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B2650" w:rsidRPr="00951DB4" w:rsidRDefault="00FB2650" w:rsidP="00951DB4">
      <w:pPr>
        <w:pStyle w:val="ListParagraph"/>
        <w:numPr>
          <w:ilvl w:val="0"/>
          <w:numId w:val="26"/>
        </w:numPr>
        <w:spacing w:before="48" w:after="48" w:line="450" w:lineRule="atLeast"/>
        <w:ind w:right="48"/>
        <w:outlineLvl w:val="0"/>
        <w:rPr>
          <w:rFonts w:ascii="Verdana" w:eastAsia="Times New Roman" w:hAnsi="Verdana" w:cs="Times New Roman"/>
          <w:color w:val="121214"/>
          <w:spacing w:val="-15"/>
          <w:kern w:val="36"/>
          <w:sz w:val="48"/>
          <w:szCs w:val="48"/>
        </w:rPr>
      </w:pPr>
      <w:bookmarkStart w:id="0" w:name="_GoBack"/>
      <w:bookmarkEnd w:id="0"/>
      <w:r w:rsidRPr="00951DB4">
        <w:rPr>
          <w:rFonts w:ascii="Verdana" w:eastAsia="Times New Roman" w:hAnsi="Verdana" w:cs="Times New Roman"/>
          <w:color w:val="121214"/>
          <w:spacing w:val="-15"/>
          <w:kern w:val="36"/>
          <w:sz w:val="48"/>
          <w:szCs w:val="48"/>
        </w:rPr>
        <w:t>Dashboard Options</w:t>
      </w:r>
    </w:p>
    <w:p w:rsidR="00FB2650" w:rsidRPr="00951DB4" w:rsidRDefault="00FB2650" w:rsidP="00951DB4">
      <w:pPr>
        <w:pStyle w:val="ListParagraph"/>
        <w:numPr>
          <w:ilvl w:val="0"/>
          <w:numId w:val="26"/>
        </w:numPr>
        <w:spacing w:before="48" w:after="48" w:line="450" w:lineRule="atLeast"/>
        <w:ind w:right="48"/>
        <w:outlineLvl w:val="0"/>
        <w:rPr>
          <w:rFonts w:ascii="Verdana" w:eastAsia="Times New Roman" w:hAnsi="Verdana" w:cs="Times New Roman"/>
          <w:color w:val="121214"/>
          <w:spacing w:val="-15"/>
          <w:kern w:val="36"/>
          <w:sz w:val="48"/>
          <w:szCs w:val="48"/>
        </w:rPr>
      </w:pPr>
      <w:r w:rsidRPr="00951DB4">
        <w:rPr>
          <w:rFonts w:ascii="Verdana" w:eastAsia="Times New Roman" w:hAnsi="Verdana" w:cs="Times New Roman"/>
          <w:color w:val="121214"/>
          <w:spacing w:val="-15"/>
          <w:kern w:val="36"/>
          <w:sz w:val="48"/>
          <w:szCs w:val="48"/>
        </w:rPr>
        <w:t>Visualization Options</w:t>
      </w:r>
    </w:p>
    <w:p w:rsidR="00FB2650" w:rsidRPr="00951DB4" w:rsidRDefault="00FB2650" w:rsidP="00951DB4">
      <w:pPr>
        <w:pStyle w:val="ListParagraph"/>
        <w:numPr>
          <w:ilvl w:val="0"/>
          <w:numId w:val="26"/>
        </w:numPr>
        <w:spacing w:before="48" w:after="48" w:line="450" w:lineRule="atLeast"/>
        <w:ind w:right="48"/>
        <w:outlineLvl w:val="0"/>
        <w:rPr>
          <w:rFonts w:ascii="Verdana" w:eastAsia="Times New Roman" w:hAnsi="Verdana" w:cs="Times New Roman"/>
          <w:color w:val="121214"/>
          <w:spacing w:val="-15"/>
          <w:kern w:val="36"/>
          <w:sz w:val="48"/>
          <w:szCs w:val="48"/>
        </w:rPr>
      </w:pPr>
      <w:r w:rsidRPr="00951DB4">
        <w:rPr>
          <w:rFonts w:ascii="Verdana" w:eastAsia="Times New Roman" w:hAnsi="Verdana" w:cs="Times New Roman"/>
          <w:color w:val="121214"/>
          <w:spacing w:val="-15"/>
          <w:kern w:val="36"/>
          <w:sz w:val="48"/>
          <w:szCs w:val="48"/>
        </w:rPr>
        <w:t>Excel Integration</w:t>
      </w:r>
    </w:p>
    <w:p w:rsidR="00FB2650" w:rsidRPr="00951DB4" w:rsidRDefault="00FB2650" w:rsidP="00951DB4">
      <w:pPr>
        <w:pStyle w:val="ListParagraph"/>
        <w:numPr>
          <w:ilvl w:val="0"/>
          <w:numId w:val="26"/>
        </w:numPr>
        <w:spacing w:before="48" w:after="48" w:line="450" w:lineRule="atLeast"/>
        <w:ind w:right="48"/>
        <w:outlineLvl w:val="0"/>
        <w:rPr>
          <w:rFonts w:ascii="Verdana" w:eastAsia="Times New Roman" w:hAnsi="Verdana" w:cs="Times New Roman"/>
          <w:color w:val="121214"/>
          <w:spacing w:val="-15"/>
          <w:kern w:val="36"/>
          <w:sz w:val="48"/>
          <w:szCs w:val="48"/>
        </w:rPr>
      </w:pPr>
      <w:r w:rsidRPr="00951DB4">
        <w:rPr>
          <w:rFonts w:ascii="Verdana" w:eastAsia="Times New Roman" w:hAnsi="Verdana" w:cs="Times New Roman"/>
          <w:color w:val="121214"/>
          <w:spacing w:val="-15"/>
          <w:kern w:val="36"/>
          <w:sz w:val="48"/>
          <w:szCs w:val="48"/>
        </w:rPr>
        <w:t>Sharing Power BI Dashboards</w:t>
      </w:r>
    </w:p>
    <w:p w:rsidR="00FB2650" w:rsidRPr="00951DB4" w:rsidRDefault="00FB2650" w:rsidP="00951DB4">
      <w:pPr>
        <w:pStyle w:val="ListParagraph"/>
        <w:numPr>
          <w:ilvl w:val="0"/>
          <w:numId w:val="26"/>
        </w:numPr>
        <w:spacing w:before="48" w:after="48" w:line="450" w:lineRule="atLeast"/>
        <w:ind w:right="48"/>
        <w:outlineLvl w:val="0"/>
        <w:rPr>
          <w:rFonts w:ascii="Verdana" w:eastAsia="Times New Roman" w:hAnsi="Verdana" w:cs="Times New Roman"/>
          <w:color w:val="121214"/>
          <w:spacing w:val="-15"/>
          <w:kern w:val="36"/>
          <w:sz w:val="48"/>
          <w:szCs w:val="48"/>
        </w:rPr>
      </w:pPr>
      <w:r w:rsidRPr="00951DB4">
        <w:rPr>
          <w:rFonts w:ascii="Verdana" w:eastAsia="Times New Roman" w:hAnsi="Verdana" w:cs="Times New Roman"/>
          <w:color w:val="121214"/>
          <w:spacing w:val="-15"/>
          <w:kern w:val="36"/>
          <w:sz w:val="48"/>
          <w:szCs w:val="48"/>
        </w:rPr>
        <w:t>Power BI - DAX Basics in Power BI</w:t>
      </w:r>
    </w:p>
    <w:p w:rsidR="00FB2650" w:rsidRPr="00951DB4" w:rsidRDefault="00FB2650" w:rsidP="00951DB4">
      <w:pPr>
        <w:pStyle w:val="ListParagraph"/>
        <w:numPr>
          <w:ilvl w:val="0"/>
          <w:numId w:val="26"/>
        </w:numPr>
        <w:spacing w:before="48" w:after="48" w:line="450" w:lineRule="atLeast"/>
        <w:ind w:right="48"/>
        <w:outlineLvl w:val="0"/>
        <w:rPr>
          <w:rFonts w:ascii="Verdana" w:eastAsia="Times New Roman" w:hAnsi="Verdana" w:cs="Times New Roman"/>
          <w:color w:val="121214"/>
          <w:spacing w:val="-15"/>
          <w:kern w:val="36"/>
          <w:sz w:val="48"/>
          <w:szCs w:val="48"/>
        </w:rPr>
      </w:pPr>
      <w:r w:rsidRPr="00951DB4">
        <w:rPr>
          <w:rFonts w:ascii="Verdana" w:eastAsia="Times New Roman" w:hAnsi="Verdana" w:cs="Times New Roman"/>
          <w:color w:val="121214"/>
          <w:spacing w:val="-15"/>
          <w:kern w:val="36"/>
          <w:sz w:val="48"/>
          <w:szCs w:val="48"/>
        </w:rPr>
        <w:t>Power BI - Administration Role</w:t>
      </w:r>
    </w:p>
    <w:p w:rsidR="00FB2650" w:rsidRDefault="00FB2650" w:rsidP="00FB2650">
      <w:pPr>
        <w:spacing w:before="48" w:after="48" w:line="450" w:lineRule="atLeast"/>
        <w:ind w:right="48"/>
        <w:outlineLvl w:val="0"/>
        <w:rPr>
          <w:rFonts w:ascii="Verdana" w:eastAsia="Times New Roman" w:hAnsi="Verdana" w:cs="Times New Roman"/>
          <w:color w:val="121214"/>
          <w:spacing w:val="-15"/>
          <w:kern w:val="36"/>
          <w:sz w:val="48"/>
          <w:szCs w:val="48"/>
        </w:rPr>
      </w:pPr>
    </w:p>
    <w:p w:rsidR="000335CE" w:rsidRPr="000335CE" w:rsidRDefault="000335CE" w:rsidP="009A5FCD">
      <w:pPr>
        <w:spacing w:before="48" w:after="48" w:line="450" w:lineRule="atLeast"/>
        <w:ind w:right="48"/>
        <w:outlineLvl w:val="0"/>
        <w:rPr>
          <w:rFonts w:ascii="Verdana" w:eastAsia="Times New Roman" w:hAnsi="Verdana" w:cs="Times New Roman"/>
          <w:color w:val="121214"/>
          <w:spacing w:val="-15"/>
          <w:kern w:val="36"/>
          <w:sz w:val="48"/>
          <w:szCs w:val="48"/>
        </w:rPr>
      </w:pPr>
      <w:r w:rsidRPr="000335CE">
        <w:rPr>
          <w:rFonts w:ascii="Verdana" w:eastAsia="Times New Roman" w:hAnsi="Verdana" w:cs="Times New Roman"/>
          <w:color w:val="121214"/>
          <w:spacing w:val="-15"/>
          <w:kern w:val="36"/>
          <w:sz w:val="48"/>
          <w:szCs w:val="48"/>
        </w:rPr>
        <w:t>Dashboard Options</w:t>
      </w:r>
    </w:p>
    <w:p w:rsidR="00A87417" w:rsidRDefault="00A87417" w:rsidP="00A87417">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Exploring Different Datasets</w:t>
      </w:r>
    </w:p>
    <w:p w:rsidR="00A87417" w:rsidRDefault="00A87417" w:rsidP="00A87417">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Power BI tool provides a lot of options to explore the datasets. When you are working on your BI report or dashboards, you can use Power BI look for quick insights. Navigate to the datasets section on the left side of the tool UI, click the 3 dots (…) and click Get Insights.</w:t>
      </w:r>
    </w:p>
    <w:p w:rsidR="00A87417" w:rsidRDefault="00A87417" w:rsidP="00A87417">
      <w:pPr>
        <w:rPr>
          <w:rFonts w:ascii="Times New Roman" w:hAnsi="Times New Roman"/>
        </w:rPr>
      </w:pPr>
      <w:r>
        <w:rPr>
          <w:noProof/>
        </w:rPr>
        <w:lastRenderedPageBreak/>
        <w:drawing>
          <wp:inline distT="0" distB="0" distL="0" distR="0">
            <wp:extent cx="5715000" cy="3792220"/>
            <wp:effectExtent l="0" t="0" r="0" b="0"/>
            <wp:docPr id="17" name="Picture 17" descr="Insigh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ight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3792220"/>
                    </a:xfrm>
                    <a:prstGeom prst="rect">
                      <a:avLst/>
                    </a:prstGeom>
                    <a:noFill/>
                    <a:ln>
                      <a:noFill/>
                    </a:ln>
                  </pic:spPr>
                </pic:pic>
              </a:graphicData>
            </a:graphic>
          </wp:inline>
        </w:drawing>
      </w:r>
    </w:p>
    <w:p w:rsidR="00A87417" w:rsidRDefault="00A87417" w:rsidP="00A87417">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When you select the Get Insights option, it runs all the algorithms in your dataset and once it is complete, you get a notification that insight is ready for your dataset.</w:t>
      </w:r>
    </w:p>
    <w:p w:rsidR="00A87417" w:rsidRDefault="00A87417" w:rsidP="00A87417">
      <w:pPr>
        <w:rPr>
          <w:rFonts w:ascii="Times New Roman" w:hAnsi="Times New Roman"/>
        </w:rPr>
      </w:pPr>
      <w:r>
        <w:rPr>
          <w:noProof/>
        </w:rPr>
        <w:drawing>
          <wp:inline distT="0" distB="0" distL="0" distR="0">
            <wp:extent cx="5656580" cy="838200"/>
            <wp:effectExtent l="0" t="0" r="1270" b="0"/>
            <wp:docPr id="16" name="Picture 16" descr="Get Insights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t Insights Op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56580" cy="838200"/>
                    </a:xfrm>
                    <a:prstGeom prst="rect">
                      <a:avLst/>
                    </a:prstGeom>
                    <a:noFill/>
                    <a:ln>
                      <a:noFill/>
                    </a:ln>
                  </pic:spPr>
                </pic:pic>
              </a:graphicData>
            </a:graphic>
          </wp:inline>
        </w:drawing>
      </w:r>
    </w:p>
    <w:p w:rsidR="00A87417" w:rsidRDefault="00A87417" w:rsidP="00A87417">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You can click the View Insights option and the tool will show you all chart representations of your data insights. You can any time go to this option and check insights option in your dataset.</w:t>
      </w:r>
    </w:p>
    <w:p w:rsidR="00A87417" w:rsidRDefault="00A87417" w:rsidP="00A87417">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When you publish a report to Power BI service, you also get an option of Quick Insight on the first page.</w:t>
      </w:r>
    </w:p>
    <w:p w:rsidR="00A87417" w:rsidRDefault="00A87417" w:rsidP="00A87417">
      <w:pPr>
        <w:rPr>
          <w:rFonts w:ascii="Times New Roman" w:hAnsi="Times New Roman"/>
        </w:rPr>
      </w:pPr>
      <w:r>
        <w:rPr>
          <w:noProof/>
        </w:rPr>
        <w:lastRenderedPageBreak/>
        <w:drawing>
          <wp:inline distT="0" distB="0" distL="0" distR="0">
            <wp:extent cx="5715000" cy="2637790"/>
            <wp:effectExtent l="0" t="0" r="0" b="0"/>
            <wp:docPr id="15" name="Picture 15" descr="Report Power BI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port Power BI Servi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2637790"/>
                    </a:xfrm>
                    <a:prstGeom prst="rect">
                      <a:avLst/>
                    </a:prstGeom>
                    <a:noFill/>
                    <a:ln>
                      <a:noFill/>
                    </a:ln>
                  </pic:spPr>
                </pic:pic>
              </a:graphicData>
            </a:graphic>
          </wp:inline>
        </w:drawing>
      </w:r>
    </w:p>
    <w:p w:rsidR="00A87417" w:rsidRDefault="00A87417" w:rsidP="00A87417">
      <w:r>
        <w:rPr>
          <w:noProof/>
        </w:rPr>
        <w:drawing>
          <wp:inline distT="0" distB="0" distL="0" distR="0">
            <wp:extent cx="5715000" cy="4413885"/>
            <wp:effectExtent l="0" t="0" r="0" b="5715"/>
            <wp:docPr id="14" name="Picture 14" descr="Quick Ins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Quick Insigh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4413885"/>
                    </a:xfrm>
                    <a:prstGeom prst="rect">
                      <a:avLst/>
                    </a:prstGeom>
                    <a:noFill/>
                    <a:ln>
                      <a:noFill/>
                    </a:ln>
                  </pic:spPr>
                </pic:pic>
              </a:graphicData>
            </a:graphic>
          </wp:inline>
        </w:drawing>
      </w:r>
    </w:p>
    <w:p w:rsidR="00A87417" w:rsidRDefault="00A87417" w:rsidP="00A87417">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Creating Dashboards</w:t>
      </w:r>
    </w:p>
    <w:p w:rsidR="00A87417" w:rsidRDefault="00A87417" w:rsidP="00A87417">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In Power BI, you can create a dashboard by pinning visualizations from BI reports that are published using Power BI desktop. All the visualizations </w:t>
      </w:r>
      <w:r>
        <w:rPr>
          <w:rFonts w:ascii="Verdana" w:hAnsi="Verdana"/>
          <w:color w:val="000000"/>
        </w:rPr>
        <w:lastRenderedPageBreak/>
        <w:t>that are created using Power BI service are also available for pinning to create dashboards.</w:t>
      </w:r>
    </w:p>
    <w:p w:rsidR="00A87417" w:rsidRDefault="00A87417" w:rsidP="00A87417">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In Power BI, if you want to pin a visual, open the BI report on the Power BI service. At the top of the visual, select the pin icon.</w:t>
      </w:r>
    </w:p>
    <w:p w:rsidR="00A87417" w:rsidRDefault="00A87417" w:rsidP="00A87417">
      <w:pPr>
        <w:rPr>
          <w:rFonts w:ascii="Times New Roman" w:hAnsi="Times New Roman"/>
        </w:rPr>
      </w:pPr>
      <w:r>
        <w:rPr>
          <w:noProof/>
        </w:rPr>
        <w:drawing>
          <wp:inline distT="0" distB="0" distL="0" distR="0">
            <wp:extent cx="5715000" cy="3094990"/>
            <wp:effectExtent l="0" t="0" r="0" b="0"/>
            <wp:docPr id="13" name="Picture 13" descr="Power BI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ower BI Servi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3094990"/>
                    </a:xfrm>
                    <a:prstGeom prst="rect">
                      <a:avLst/>
                    </a:prstGeom>
                    <a:noFill/>
                    <a:ln>
                      <a:noFill/>
                    </a:ln>
                  </pic:spPr>
                </pic:pic>
              </a:graphicData>
            </a:graphic>
          </wp:inline>
        </w:drawing>
      </w:r>
    </w:p>
    <w:p w:rsidR="00A87417" w:rsidRDefault="00A87417" w:rsidP="00A87417">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When you use the Pin option as shown as shown in the above screenshot, a new dialog box appears as shown in the following screenshot. It asks you to create a new dashboard or select an existing dashboard to put the visual from the dropdown list. If you don’t have an existing dashboard, then this option is greyed out.</w:t>
      </w:r>
    </w:p>
    <w:p w:rsidR="00A87417" w:rsidRDefault="00A87417" w:rsidP="00A87417">
      <w:pPr>
        <w:rPr>
          <w:rFonts w:ascii="Times New Roman" w:hAnsi="Times New Roman"/>
        </w:rPr>
      </w:pPr>
      <w:r>
        <w:rPr>
          <w:noProof/>
        </w:rPr>
        <w:lastRenderedPageBreak/>
        <w:drawing>
          <wp:inline distT="0" distB="0" distL="0" distR="0">
            <wp:extent cx="5715000" cy="3018790"/>
            <wp:effectExtent l="0" t="0" r="0" b="0"/>
            <wp:docPr id="12" name="Picture 12" descr="Greyed 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reyed Ou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3018790"/>
                    </a:xfrm>
                    <a:prstGeom prst="rect">
                      <a:avLst/>
                    </a:prstGeom>
                    <a:noFill/>
                    <a:ln>
                      <a:noFill/>
                    </a:ln>
                  </pic:spPr>
                </pic:pic>
              </a:graphicData>
            </a:graphic>
          </wp:inline>
        </w:drawing>
      </w:r>
    </w:p>
    <w:p w:rsidR="00A87417" w:rsidRDefault="00A87417" w:rsidP="00A87417">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Once you click the Pin button, you will get a confirmation that your visualization is “Pinned” to the dashboard. You can click My Workspace and check the dashboard.</w:t>
      </w:r>
    </w:p>
    <w:p w:rsidR="00A87417" w:rsidRDefault="00A87417" w:rsidP="00A87417">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Once your dashboard is created, you can use different options to configure the dashboard.</w:t>
      </w:r>
    </w:p>
    <w:p w:rsidR="00A87417" w:rsidRDefault="00A87417" w:rsidP="00A87417">
      <w:pPr>
        <w:rPr>
          <w:rFonts w:ascii="Times New Roman" w:hAnsi="Times New Roman"/>
        </w:rPr>
      </w:pPr>
      <w:r>
        <w:rPr>
          <w:noProof/>
        </w:rPr>
        <w:drawing>
          <wp:inline distT="0" distB="0" distL="0" distR="0">
            <wp:extent cx="5715000" cy="1870075"/>
            <wp:effectExtent l="0" t="0" r="0" b="0"/>
            <wp:docPr id="11" name="Picture 11" descr="Pin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nn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1870075"/>
                    </a:xfrm>
                    <a:prstGeom prst="rect">
                      <a:avLst/>
                    </a:prstGeom>
                    <a:noFill/>
                    <a:ln>
                      <a:noFill/>
                    </a:ln>
                  </pic:spPr>
                </pic:pic>
              </a:graphicData>
            </a:graphic>
          </wp:inline>
        </w:drawing>
      </w:r>
    </w:p>
    <w:p w:rsidR="00A87417" w:rsidRDefault="00A87417" w:rsidP="00A87417">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Sharing Dashboards</w:t>
      </w:r>
    </w:p>
    <w:p w:rsidR="00A87417" w:rsidRDefault="00A87417" w:rsidP="00A87417">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When you publish your BI report to Power BI service, you can share reports and dashboards with other users in your organization. Sharing a dashboard is very easy in Power BI.</w:t>
      </w:r>
    </w:p>
    <w:p w:rsidR="00A87417" w:rsidRDefault="00A87417" w:rsidP="00A87417">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You have to open the dashboard in Power BI service and click the Share option at the top right corner of the screen.</w:t>
      </w:r>
    </w:p>
    <w:p w:rsidR="00A87417" w:rsidRDefault="00A87417" w:rsidP="00A87417">
      <w:pPr>
        <w:rPr>
          <w:rFonts w:ascii="Times New Roman" w:hAnsi="Times New Roman"/>
        </w:rPr>
      </w:pPr>
      <w:r>
        <w:rPr>
          <w:noProof/>
        </w:rPr>
        <w:lastRenderedPageBreak/>
        <w:drawing>
          <wp:inline distT="0" distB="0" distL="0" distR="0">
            <wp:extent cx="5715000" cy="2684780"/>
            <wp:effectExtent l="0" t="0" r="0" b="1270"/>
            <wp:docPr id="10" name="Picture 10" descr="Dashboard Power BI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ashboard Power BI Servi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2684780"/>
                    </a:xfrm>
                    <a:prstGeom prst="rect">
                      <a:avLst/>
                    </a:prstGeom>
                    <a:noFill/>
                    <a:ln>
                      <a:noFill/>
                    </a:ln>
                  </pic:spPr>
                </pic:pic>
              </a:graphicData>
            </a:graphic>
          </wp:inline>
        </w:drawing>
      </w:r>
    </w:p>
    <w:p w:rsidR="00A87417" w:rsidRDefault="00A87417" w:rsidP="00A87417">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sharing feature is only available with Power BI Pro version. You can also use the 60-days free trial for Power BI Pro as shown in the following screenshot.</w:t>
      </w:r>
    </w:p>
    <w:p w:rsidR="00A87417" w:rsidRDefault="00A87417" w:rsidP="00A87417">
      <w:pPr>
        <w:rPr>
          <w:rFonts w:ascii="Times New Roman" w:hAnsi="Times New Roman"/>
        </w:rPr>
      </w:pPr>
      <w:r>
        <w:rPr>
          <w:noProof/>
        </w:rPr>
        <w:drawing>
          <wp:inline distT="0" distB="0" distL="0" distR="0">
            <wp:extent cx="5715000" cy="1248410"/>
            <wp:effectExtent l="0" t="0" r="0" b="8890"/>
            <wp:docPr id="9" name="Picture 9" descr="Free T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ree Tria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1248410"/>
                    </a:xfrm>
                    <a:prstGeom prst="rect">
                      <a:avLst/>
                    </a:prstGeom>
                    <a:noFill/>
                    <a:ln>
                      <a:noFill/>
                    </a:ln>
                  </pic:spPr>
                </pic:pic>
              </a:graphicData>
            </a:graphic>
          </wp:inline>
        </w:drawing>
      </w:r>
    </w:p>
    <w:p w:rsidR="00A87417" w:rsidRDefault="00A87417" w:rsidP="00A87417">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Click the Try </w:t>
      </w:r>
      <w:proofErr w:type="gramStart"/>
      <w:r>
        <w:rPr>
          <w:rFonts w:ascii="Verdana" w:hAnsi="Verdana"/>
          <w:color w:val="000000"/>
        </w:rPr>
        <w:t>Pro</w:t>
      </w:r>
      <w:proofErr w:type="gramEnd"/>
      <w:r>
        <w:rPr>
          <w:rFonts w:ascii="Verdana" w:hAnsi="Verdana"/>
          <w:color w:val="000000"/>
        </w:rPr>
        <w:t xml:space="preserve"> for free to start a trial. Select the Start Trial and Finish, and you will get a confirmation that 60-days trial has started. When you click the Share dashboard, you will get options in a new window. You have to enter the email Id of the user with whom you want to share this dashboard.</w:t>
      </w:r>
    </w:p>
    <w:p w:rsidR="00A87417" w:rsidRDefault="00A87417" w:rsidP="00A87417">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You can allow recipients to share the dashboard with other users or send email notifications. You can also provide a direct URL to users and they can access the dashboard directly.</w:t>
      </w:r>
    </w:p>
    <w:p w:rsidR="00A87417" w:rsidRDefault="00A87417" w:rsidP="00A87417">
      <w:pPr>
        <w:rPr>
          <w:rFonts w:ascii="Times New Roman" w:hAnsi="Times New Roman"/>
        </w:rPr>
      </w:pPr>
      <w:r>
        <w:rPr>
          <w:noProof/>
        </w:rPr>
        <w:lastRenderedPageBreak/>
        <w:drawing>
          <wp:inline distT="0" distB="0" distL="0" distR="0">
            <wp:extent cx="5715000" cy="4888230"/>
            <wp:effectExtent l="0" t="0" r="0" b="7620"/>
            <wp:docPr id="8" name="Picture 8" descr="URL to U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RL to User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4888230"/>
                    </a:xfrm>
                    <a:prstGeom prst="rect">
                      <a:avLst/>
                    </a:prstGeom>
                    <a:noFill/>
                    <a:ln>
                      <a:noFill/>
                    </a:ln>
                  </pic:spPr>
                </pic:pic>
              </a:graphicData>
            </a:graphic>
          </wp:inline>
        </w:drawing>
      </w:r>
    </w:p>
    <w:p w:rsidR="00A87417" w:rsidRDefault="00A87417" w:rsidP="00A87417">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Tiles in Dashboard</w:t>
      </w:r>
    </w:p>
    <w:p w:rsidR="00A87417" w:rsidRDefault="00A87417" w:rsidP="00A87417">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When you check More Options in the dashboard, you can see an option of Focus Mode and other different options in the dashboard.</w:t>
      </w:r>
    </w:p>
    <w:p w:rsidR="00A87417" w:rsidRDefault="00A87417" w:rsidP="00A87417">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Focus Mode</w:t>
      </w:r>
      <w:r>
        <w:rPr>
          <w:rFonts w:ascii="Verdana" w:hAnsi="Verdana"/>
          <w:color w:val="000000"/>
        </w:rPr>
        <w:t> is used to take a closer look at your dashboard data. When you have multiple values in the dashboard, you can use the Focus Mode for a better view of the objects in the dashboard. If there are any columns, which are not shown due to space issues, you can also view those using the Focus Mode.</w:t>
      </w:r>
    </w:p>
    <w:p w:rsidR="00A87417" w:rsidRDefault="00A87417" w:rsidP="00A87417">
      <w:pPr>
        <w:rPr>
          <w:rFonts w:ascii="Times New Roman" w:hAnsi="Times New Roman"/>
        </w:rPr>
      </w:pPr>
      <w:r>
        <w:rPr>
          <w:noProof/>
        </w:rPr>
        <w:lastRenderedPageBreak/>
        <w:drawing>
          <wp:inline distT="0" distB="0" distL="0" distR="0">
            <wp:extent cx="5715000" cy="2983230"/>
            <wp:effectExtent l="0" t="0" r="0" b="7620"/>
            <wp:docPr id="7" name="Picture 7" descr="Focus 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ocus Mod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2983230"/>
                    </a:xfrm>
                    <a:prstGeom prst="rect">
                      <a:avLst/>
                    </a:prstGeom>
                    <a:noFill/>
                    <a:ln>
                      <a:noFill/>
                    </a:ln>
                  </pic:spPr>
                </pic:pic>
              </a:graphicData>
            </a:graphic>
          </wp:inline>
        </w:drawing>
      </w:r>
    </w:p>
    <w:p w:rsidR="00A87417" w:rsidRDefault="00A87417" w:rsidP="00A87417">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Focus Mode is used to see all the data in the dashboard/report. It is also possible to pin the visual directly from Focus Mode to a different dashboard by selecting the Pin icon.</w:t>
      </w:r>
    </w:p>
    <w:p w:rsidR="00A87417" w:rsidRDefault="00A87417" w:rsidP="00A87417">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To exit the Focus Mode, you can select the Exit Focus Mode option.</w:t>
      </w:r>
    </w:p>
    <w:p w:rsidR="00A87417" w:rsidRDefault="00A87417" w:rsidP="00A87417">
      <w:pPr>
        <w:rPr>
          <w:rFonts w:ascii="Times New Roman" w:hAnsi="Times New Roman"/>
        </w:rPr>
      </w:pPr>
      <w:r>
        <w:rPr>
          <w:noProof/>
        </w:rPr>
        <w:drawing>
          <wp:inline distT="0" distB="0" distL="0" distR="0">
            <wp:extent cx="5715000" cy="351790"/>
            <wp:effectExtent l="0" t="0" r="0" b="0"/>
            <wp:docPr id="6" name="Picture 6" descr="Exit Focus Mode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xit Focus Mode Op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351790"/>
                    </a:xfrm>
                    <a:prstGeom prst="rect">
                      <a:avLst/>
                    </a:prstGeom>
                    <a:noFill/>
                    <a:ln>
                      <a:noFill/>
                    </a:ln>
                  </pic:spPr>
                </pic:pic>
              </a:graphicData>
            </a:graphic>
          </wp:inline>
        </w:drawing>
      </w:r>
    </w:p>
    <w:p w:rsidR="00A87417" w:rsidRDefault="00A87417" w:rsidP="00A87417">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You can also use the Tile Details option to edit few formatting changes. This option allows </w:t>
      </w:r>
      <w:proofErr w:type="gramStart"/>
      <w:r>
        <w:rPr>
          <w:rFonts w:ascii="Verdana" w:hAnsi="Verdana"/>
          <w:color w:val="000000"/>
        </w:rPr>
        <w:t>to change</w:t>
      </w:r>
      <w:proofErr w:type="gramEnd"/>
      <w:r>
        <w:rPr>
          <w:rFonts w:ascii="Verdana" w:hAnsi="Verdana"/>
          <w:color w:val="000000"/>
        </w:rPr>
        <w:t xml:space="preserve"> the tile's title, subtitle, last refresh time and date, and other details, such as creating a custom link for your dashboard.</w:t>
      </w:r>
    </w:p>
    <w:p w:rsidR="00A87417" w:rsidRDefault="00A87417" w:rsidP="00A87417">
      <w:pPr>
        <w:rPr>
          <w:rFonts w:ascii="Times New Roman" w:hAnsi="Times New Roman"/>
        </w:rPr>
      </w:pPr>
      <w:r>
        <w:rPr>
          <w:noProof/>
        </w:rPr>
        <w:drawing>
          <wp:inline distT="0" distB="0" distL="0" distR="0">
            <wp:extent cx="4759325" cy="1811020"/>
            <wp:effectExtent l="0" t="0" r="3175" b="0"/>
            <wp:docPr id="5" name="Picture 5" descr="Tile Details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ile Details Op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59325" cy="1811020"/>
                    </a:xfrm>
                    <a:prstGeom prst="rect">
                      <a:avLst/>
                    </a:prstGeom>
                    <a:noFill/>
                    <a:ln>
                      <a:noFill/>
                    </a:ln>
                  </pic:spPr>
                </pic:pic>
              </a:graphicData>
            </a:graphic>
          </wp:inline>
        </w:drawing>
      </w:r>
    </w:p>
    <w:p w:rsidR="00A87417" w:rsidRDefault="00A87417" w:rsidP="00A87417">
      <w:r>
        <w:rPr>
          <w:noProof/>
        </w:rPr>
        <w:lastRenderedPageBreak/>
        <w:drawing>
          <wp:inline distT="0" distB="0" distL="0" distR="0">
            <wp:extent cx="4759325" cy="4876800"/>
            <wp:effectExtent l="0" t="0" r="3175" b="0"/>
            <wp:docPr id="4" name="Picture 4" descr="Custom 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tom Link"/>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59325" cy="4876800"/>
                    </a:xfrm>
                    <a:prstGeom prst="rect">
                      <a:avLst/>
                    </a:prstGeom>
                    <a:noFill/>
                    <a:ln>
                      <a:noFill/>
                    </a:ln>
                  </pic:spPr>
                </pic:pic>
              </a:graphicData>
            </a:graphic>
          </wp:inline>
        </w:drawing>
      </w:r>
    </w:p>
    <w:p w:rsidR="00A87417" w:rsidRDefault="00A87417" w:rsidP="00A87417">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Data Gateway</w:t>
      </w:r>
    </w:p>
    <w:p w:rsidR="00A87417" w:rsidRDefault="00A87417" w:rsidP="00A87417">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You can connect </w:t>
      </w:r>
      <w:proofErr w:type="spellStart"/>
      <w:r>
        <w:rPr>
          <w:rFonts w:ascii="Verdana" w:hAnsi="Verdana"/>
          <w:color w:val="000000"/>
        </w:rPr>
        <w:t>on-premise</w:t>
      </w:r>
      <w:proofErr w:type="spellEnd"/>
      <w:r>
        <w:rPr>
          <w:rFonts w:ascii="Verdana" w:hAnsi="Verdana"/>
          <w:color w:val="000000"/>
        </w:rPr>
        <w:t xml:space="preserve"> data sources to Power BI service using a data gateway. You can also use a version of data gateway that doesn’t include any administration configuration and it is called as Personal Gateway.</w:t>
      </w:r>
    </w:p>
    <w:p w:rsidR="00A87417" w:rsidRDefault="00A87417" w:rsidP="00A87417">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You can set up Personal Gateway by logging into Power BI service. You have to select the download icon on the top right hand corner of the screen and click Data Gateway.</w:t>
      </w:r>
    </w:p>
    <w:p w:rsidR="00A87417" w:rsidRDefault="00A87417" w:rsidP="00A87417">
      <w:pPr>
        <w:rPr>
          <w:rFonts w:ascii="Times New Roman" w:hAnsi="Times New Roman"/>
        </w:rPr>
      </w:pPr>
      <w:r>
        <w:rPr>
          <w:noProof/>
        </w:rPr>
        <w:lastRenderedPageBreak/>
        <w:drawing>
          <wp:inline distT="0" distB="0" distL="0" distR="0">
            <wp:extent cx="5715000" cy="2373630"/>
            <wp:effectExtent l="0" t="0" r="0" b="7620"/>
            <wp:docPr id="3" name="Picture 3" descr="Personal Gate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ersonal Gatewa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2373630"/>
                    </a:xfrm>
                    <a:prstGeom prst="rect">
                      <a:avLst/>
                    </a:prstGeom>
                    <a:noFill/>
                    <a:ln>
                      <a:noFill/>
                    </a:ln>
                  </pic:spPr>
                </pic:pic>
              </a:graphicData>
            </a:graphic>
          </wp:inline>
        </w:drawing>
      </w:r>
    </w:p>
    <w:p w:rsidR="00A87417" w:rsidRDefault="00A87417" w:rsidP="00A87417">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As per Power BI official site, using Data Gateway with the on-premises gateways, you can keep your data fresh by connecting to your on-premises data sources without the need to move the data. Query large datasets and benefit from your existing investments. The gateways provide the flexibility you need to meet individual needs, and the needs of your organization.</w:t>
      </w:r>
    </w:p>
    <w:p w:rsidR="00A87417" w:rsidRDefault="00A87417" w:rsidP="00A87417">
      <w:pPr>
        <w:rPr>
          <w:rFonts w:ascii="Times New Roman" w:hAnsi="Times New Roman"/>
        </w:rPr>
      </w:pPr>
      <w:r>
        <w:rPr>
          <w:noProof/>
        </w:rPr>
        <w:drawing>
          <wp:inline distT="0" distB="0" distL="0" distR="0">
            <wp:extent cx="5715000" cy="2801620"/>
            <wp:effectExtent l="0" t="0" r="0" b="0"/>
            <wp:docPr id="2" name="Picture 2" descr="Power BI Official 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ower BI Official Si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2801620"/>
                    </a:xfrm>
                    <a:prstGeom prst="rect">
                      <a:avLst/>
                    </a:prstGeom>
                    <a:noFill/>
                    <a:ln>
                      <a:noFill/>
                    </a:ln>
                  </pic:spPr>
                </pic:pic>
              </a:graphicData>
            </a:graphic>
          </wp:inline>
        </w:drawing>
      </w:r>
    </w:p>
    <w:p w:rsidR="00A87417" w:rsidRDefault="00A87417" w:rsidP="00A87417">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To set up download gateways, you have to run the setup till it is downloaded and the installation wizard is complete.</w:t>
      </w:r>
    </w:p>
    <w:p w:rsidR="00A87417" w:rsidRDefault="00A87417" w:rsidP="00A87417">
      <w:pPr>
        <w:rPr>
          <w:rFonts w:ascii="Times New Roman" w:hAnsi="Times New Roman"/>
        </w:rPr>
      </w:pPr>
      <w:r>
        <w:rPr>
          <w:noProof/>
        </w:rPr>
        <w:lastRenderedPageBreak/>
        <w:drawing>
          <wp:inline distT="0" distB="0" distL="0" distR="0">
            <wp:extent cx="4782820" cy="3616325"/>
            <wp:effectExtent l="0" t="0" r="0" b="3175"/>
            <wp:docPr id="1" name="Picture 1" descr="Download Gatew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ownload Gateway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82820" cy="3616325"/>
                    </a:xfrm>
                    <a:prstGeom prst="rect">
                      <a:avLst/>
                    </a:prstGeom>
                    <a:noFill/>
                    <a:ln>
                      <a:noFill/>
                    </a:ln>
                  </pic:spPr>
                </pic:pic>
              </a:graphicData>
            </a:graphic>
          </wp:inline>
        </w:drawing>
      </w:r>
    </w:p>
    <w:p w:rsidR="00A87417" w:rsidRDefault="00A87417" w:rsidP="00A87417">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You have an option to select either −</w:t>
      </w:r>
    </w:p>
    <w:p w:rsidR="00A87417" w:rsidRDefault="00A87417" w:rsidP="00A87417">
      <w:pPr>
        <w:numPr>
          <w:ilvl w:val="0"/>
          <w:numId w:val="1"/>
        </w:numPr>
        <w:spacing w:before="100" w:beforeAutospacing="1" w:after="75" w:line="360" w:lineRule="atLeast"/>
        <w:rPr>
          <w:rFonts w:ascii="Verdana" w:hAnsi="Verdana"/>
          <w:color w:val="000000"/>
          <w:sz w:val="21"/>
          <w:szCs w:val="21"/>
        </w:rPr>
      </w:pPr>
      <w:r>
        <w:rPr>
          <w:rFonts w:ascii="Verdana" w:hAnsi="Verdana"/>
          <w:color w:val="000000"/>
          <w:sz w:val="21"/>
          <w:szCs w:val="21"/>
        </w:rPr>
        <w:t>On-premise data gateway or</w:t>
      </w:r>
    </w:p>
    <w:p w:rsidR="00A87417" w:rsidRDefault="00A87417" w:rsidP="00A87417">
      <w:pPr>
        <w:numPr>
          <w:ilvl w:val="0"/>
          <w:numId w:val="1"/>
        </w:numPr>
        <w:spacing w:before="100" w:beforeAutospacing="1" w:after="75" w:line="360" w:lineRule="atLeast"/>
        <w:rPr>
          <w:rFonts w:ascii="Verdana" w:hAnsi="Verdana"/>
          <w:color w:val="000000"/>
          <w:sz w:val="21"/>
          <w:szCs w:val="21"/>
        </w:rPr>
      </w:pPr>
      <w:r>
        <w:rPr>
          <w:rFonts w:ascii="Verdana" w:hAnsi="Verdana"/>
          <w:color w:val="000000"/>
          <w:sz w:val="21"/>
          <w:szCs w:val="21"/>
        </w:rPr>
        <w:t>Personal gateway (Power BI only)</w:t>
      </w:r>
    </w:p>
    <w:p w:rsidR="00A87417" w:rsidRDefault="00A87417" w:rsidP="00A87417">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Once you launch Power BI Gateway, you have to login to Power BI gateway service.</w:t>
      </w:r>
    </w:p>
    <w:p w:rsidR="00A87417" w:rsidRDefault="00A87417" w:rsidP="00A87417">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You can also enable automatic updates by navigating to Schedule Refresh and frequency of the schedule.</w:t>
      </w:r>
    </w:p>
    <w:p w:rsidR="00CC0148" w:rsidRDefault="00CC0148" w:rsidP="00CC0148">
      <w:pPr>
        <w:pStyle w:val="Heading1"/>
        <w:spacing w:before="48" w:beforeAutospacing="0" w:after="48" w:afterAutospacing="0" w:line="450" w:lineRule="atLeast"/>
        <w:ind w:right="48"/>
        <w:jc w:val="center"/>
        <w:rPr>
          <w:rFonts w:ascii="Verdana" w:hAnsi="Verdana"/>
          <w:b w:val="0"/>
          <w:bCs w:val="0"/>
          <w:color w:val="121214"/>
          <w:spacing w:val="-15"/>
        </w:rPr>
      </w:pPr>
      <w:r>
        <w:rPr>
          <w:rFonts w:ascii="Verdana" w:hAnsi="Verdana"/>
          <w:b w:val="0"/>
          <w:bCs w:val="0"/>
          <w:color w:val="121214"/>
          <w:spacing w:val="-15"/>
        </w:rPr>
        <w:t>Power BI - Visualization Options</w:t>
      </w:r>
    </w:p>
    <w:p w:rsidR="009A12C0" w:rsidRDefault="009A12C0" w:rsidP="009A12C0">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Creating Simple Visualizations</w:t>
      </w:r>
    </w:p>
    <w:p w:rsidR="009A12C0" w:rsidRDefault="009A12C0" w:rsidP="009A12C0">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Visualizations are used to effectively present your data and are the basic building blocks of any Business Intelligence tool. Power BI contains various default data visualization components that include simple bar charts to pie charts to maps, and also complex models such as waterfalls, funnels, gauges, and many other components.</w:t>
      </w:r>
    </w:p>
    <w:p w:rsidR="009A12C0" w:rsidRDefault="009A12C0" w:rsidP="009A12C0">
      <w:pPr>
        <w:rPr>
          <w:rFonts w:ascii="Times New Roman" w:hAnsi="Times New Roman"/>
        </w:rPr>
      </w:pPr>
      <w:r>
        <w:rPr>
          <w:noProof/>
        </w:rPr>
        <w:lastRenderedPageBreak/>
        <w:drawing>
          <wp:inline distT="0" distB="0" distL="0" distR="0">
            <wp:extent cx="5603875" cy="5410200"/>
            <wp:effectExtent l="0" t="0" r="0" b="0"/>
            <wp:docPr id="43" name="Picture 43" descr="Business Intelligence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Business Intelligence Too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3875" cy="5410200"/>
                    </a:xfrm>
                    <a:prstGeom prst="rect">
                      <a:avLst/>
                    </a:prstGeom>
                    <a:noFill/>
                    <a:ln>
                      <a:noFill/>
                    </a:ln>
                  </pic:spPr>
                </pic:pic>
              </a:graphicData>
            </a:graphic>
          </wp:inline>
        </w:drawing>
      </w:r>
    </w:p>
    <w:p w:rsidR="009A12C0" w:rsidRDefault="009A12C0" w:rsidP="009A12C0">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In Power BI, you can create visualization in two ways. First is by adding from the right side pane to Report Canvas. By default, it is the table type visualization, which is selected in Power BI. Another way is to drag the fields from right side bar to the axis and value axis under Visualization. You can add multiple fields to each axis as per the requirement.</w:t>
      </w:r>
    </w:p>
    <w:p w:rsidR="009A12C0" w:rsidRDefault="009A12C0" w:rsidP="009A12C0">
      <w:pPr>
        <w:rPr>
          <w:rFonts w:ascii="Times New Roman" w:hAnsi="Times New Roman"/>
        </w:rPr>
      </w:pPr>
      <w:r>
        <w:rPr>
          <w:noProof/>
        </w:rPr>
        <w:lastRenderedPageBreak/>
        <w:drawing>
          <wp:inline distT="0" distB="0" distL="0" distR="0">
            <wp:extent cx="5715000" cy="2907030"/>
            <wp:effectExtent l="0" t="0" r="0" b="7620"/>
            <wp:docPr id="42" name="Picture 42" descr="Report Can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Report Canva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2907030"/>
                    </a:xfrm>
                    <a:prstGeom prst="rect">
                      <a:avLst/>
                    </a:prstGeom>
                    <a:noFill/>
                    <a:ln>
                      <a:noFill/>
                    </a:ln>
                  </pic:spPr>
                </pic:pic>
              </a:graphicData>
            </a:graphic>
          </wp:inline>
        </w:drawing>
      </w:r>
    </w:p>
    <w:p w:rsidR="009A12C0" w:rsidRDefault="009A12C0" w:rsidP="009A12C0">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In Power BI, it is also possible to move your visualization on the reporting canvas by clicking and then dragging it. You can also switch between different type of charts and visualizations from the Visualization pane. </w:t>
      </w:r>
      <w:proofErr w:type="gramStart"/>
      <w:r>
        <w:rPr>
          <w:rFonts w:ascii="Verdana" w:hAnsi="Verdana"/>
          <w:color w:val="000000"/>
        </w:rPr>
        <w:t>Power BI attempts to convert your selected fields to the new visual type as closely as possible.</w:t>
      </w:r>
      <w:proofErr w:type="gramEnd"/>
    </w:p>
    <w:p w:rsidR="009A12C0" w:rsidRDefault="009A12C0" w:rsidP="009A12C0">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Creating Map Visualizations</w:t>
      </w:r>
    </w:p>
    <w:p w:rsidR="009A12C0" w:rsidRDefault="009A12C0" w:rsidP="009A12C0">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In Power BI, we have two types of map visualization - bubble maps and shape maps. If you want to create a bubble map, select the map option from the visualization pane.</w:t>
      </w:r>
    </w:p>
    <w:p w:rsidR="009A12C0" w:rsidRDefault="009A12C0" w:rsidP="009A12C0">
      <w:pPr>
        <w:rPr>
          <w:rFonts w:ascii="Times New Roman" w:hAnsi="Times New Roman"/>
        </w:rPr>
      </w:pPr>
      <w:r>
        <w:rPr>
          <w:noProof/>
        </w:rPr>
        <w:drawing>
          <wp:inline distT="0" distB="0" distL="0" distR="0">
            <wp:extent cx="5715000" cy="2244725"/>
            <wp:effectExtent l="0" t="0" r="0" b="3175"/>
            <wp:docPr id="41" name="Picture 41" descr="Create Bubble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reate Bubble Ma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2244725"/>
                    </a:xfrm>
                    <a:prstGeom prst="rect">
                      <a:avLst/>
                    </a:prstGeom>
                    <a:noFill/>
                    <a:ln>
                      <a:noFill/>
                    </a:ln>
                  </pic:spPr>
                </pic:pic>
              </a:graphicData>
            </a:graphic>
          </wp:inline>
        </w:drawing>
      </w:r>
    </w:p>
    <w:p w:rsidR="009A12C0" w:rsidRDefault="009A12C0" w:rsidP="009A12C0">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lastRenderedPageBreak/>
        <w:t>To use a bubble map, drag the map from Visualizations to the Report Canvas. To display values, you have to add any location object to the axis.</w:t>
      </w:r>
    </w:p>
    <w:p w:rsidR="009A12C0" w:rsidRDefault="009A12C0" w:rsidP="009A12C0">
      <w:pPr>
        <w:rPr>
          <w:rFonts w:ascii="Times New Roman" w:hAnsi="Times New Roman"/>
        </w:rPr>
      </w:pPr>
      <w:r>
        <w:rPr>
          <w:noProof/>
        </w:rPr>
        <w:drawing>
          <wp:inline distT="0" distB="0" distL="0" distR="0">
            <wp:extent cx="5715000" cy="3305810"/>
            <wp:effectExtent l="0" t="0" r="0" b="8890"/>
            <wp:docPr id="40" name="Picture 40" descr="Display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isplay Valu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0" cy="3305810"/>
                    </a:xfrm>
                    <a:prstGeom prst="rect">
                      <a:avLst/>
                    </a:prstGeom>
                    <a:noFill/>
                    <a:ln>
                      <a:noFill/>
                    </a:ln>
                  </pic:spPr>
                </pic:pic>
              </a:graphicData>
            </a:graphic>
          </wp:inline>
        </w:drawing>
      </w:r>
    </w:p>
    <w:p w:rsidR="009A12C0" w:rsidRDefault="009A12C0" w:rsidP="009A12C0">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In the value fields, you can see that it accepts values axis such as City and State and or you can also add longitude and latitude values. To change the bubble size, you need to add a field to the value axis.</w:t>
      </w:r>
    </w:p>
    <w:p w:rsidR="009A12C0" w:rsidRDefault="009A12C0" w:rsidP="009A12C0">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You can also use a filled map in data visualization, just by dragging the filled map to the Report Canvas.</w:t>
      </w:r>
    </w:p>
    <w:p w:rsidR="009A12C0" w:rsidRDefault="009A12C0" w:rsidP="009A12C0">
      <w:pPr>
        <w:rPr>
          <w:rFonts w:ascii="Times New Roman" w:hAnsi="Times New Roman"/>
        </w:rPr>
      </w:pPr>
      <w:r>
        <w:rPr>
          <w:noProof/>
        </w:rPr>
        <w:lastRenderedPageBreak/>
        <w:drawing>
          <wp:inline distT="0" distB="0" distL="0" distR="0">
            <wp:extent cx="5715000" cy="3211830"/>
            <wp:effectExtent l="0" t="0" r="0" b="7620"/>
            <wp:docPr id="39" name="Picture 39" descr="Filled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illed Ma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3211830"/>
                    </a:xfrm>
                    <a:prstGeom prst="rect">
                      <a:avLst/>
                    </a:prstGeom>
                    <a:noFill/>
                    <a:ln>
                      <a:noFill/>
                    </a:ln>
                  </pic:spPr>
                </pic:pic>
              </a:graphicData>
            </a:graphic>
          </wp:inline>
        </w:drawing>
      </w:r>
    </w:p>
    <w:p w:rsidR="009A12C0" w:rsidRDefault="009A12C0" w:rsidP="009A12C0">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Note</w:t>
      </w:r>
      <w:r>
        <w:rPr>
          <w:rFonts w:ascii="Verdana" w:hAnsi="Verdana"/>
          <w:color w:val="000000"/>
        </w:rPr>
        <w:t> − If you see a warning symbol on top of your map visualization, it means that you need to add more locations to your map chart.</w:t>
      </w:r>
    </w:p>
    <w:p w:rsidR="009A12C0" w:rsidRDefault="009A12C0" w:rsidP="009A12C0">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Using Combination Charts</w:t>
      </w:r>
    </w:p>
    <w:p w:rsidR="009A12C0" w:rsidRDefault="009A12C0" w:rsidP="009A12C0">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In data visualization, it is also required to plot multiple measures in a single chart. Power BI supports various combination chart types to plot measure values. Let us say you want to plot revenue and </w:t>
      </w:r>
      <w:proofErr w:type="spellStart"/>
      <w:r>
        <w:rPr>
          <w:rFonts w:ascii="Verdana" w:hAnsi="Verdana"/>
          <w:color w:val="000000"/>
        </w:rPr>
        <w:t>unit_solds</w:t>
      </w:r>
      <w:proofErr w:type="spellEnd"/>
      <w:r>
        <w:rPr>
          <w:rFonts w:ascii="Verdana" w:hAnsi="Verdana"/>
          <w:color w:val="000000"/>
        </w:rPr>
        <w:t xml:space="preserve"> in one chart. Combination charts are the most suitable option for </w:t>
      </w:r>
      <w:proofErr w:type="gramStart"/>
      <w:r>
        <w:rPr>
          <w:rFonts w:ascii="Verdana" w:hAnsi="Verdana"/>
          <w:color w:val="000000"/>
        </w:rPr>
        <w:t>these</w:t>
      </w:r>
      <w:proofErr w:type="gramEnd"/>
      <w:r>
        <w:rPr>
          <w:rFonts w:ascii="Verdana" w:hAnsi="Verdana"/>
          <w:color w:val="000000"/>
        </w:rPr>
        <w:t xml:space="preserve"> kind of requirement.</w:t>
      </w:r>
    </w:p>
    <w:p w:rsidR="009A12C0" w:rsidRDefault="009A12C0" w:rsidP="009A12C0">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One of the most common Combination chart in Power BI is Line and Stacked column charts. Let us say we have a revenue field and we have added a new data source that contains customer-wise unit quantity and we want to plot this in our visualization.</w:t>
      </w:r>
    </w:p>
    <w:p w:rsidR="009A12C0" w:rsidRDefault="009A12C0" w:rsidP="009A12C0">
      <w:pPr>
        <w:rPr>
          <w:rFonts w:ascii="Times New Roman" w:hAnsi="Times New Roman"/>
        </w:rPr>
      </w:pPr>
      <w:r>
        <w:rPr>
          <w:noProof/>
        </w:rPr>
        <w:lastRenderedPageBreak/>
        <w:drawing>
          <wp:inline distT="0" distB="0" distL="0" distR="0">
            <wp:extent cx="5715000" cy="2133600"/>
            <wp:effectExtent l="0" t="0" r="0" b="0"/>
            <wp:docPr id="38" name="Picture 38" descr="Combination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ombination Char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0" cy="2133600"/>
                    </a:xfrm>
                    <a:prstGeom prst="rect">
                      <a:avLst/>
                    </a:prstGeom>
                    <a:noFill/>
                    <a:ln>
                      <a:noFill/>
                    </a:ln>
                  </pic:spPr>
                </pic:pic>
              </a:graphicData>
            </a:graphic>
          </wp:inline>
        </w:drawing>
      </w:r>
    </w:p>
    <w:p w:rsidR="009A12C0" w:rsidRDefault="009A12C0" w:rsidP="009A12C0">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Once you add a data source, it will be added to the list of fields on the right side. You can add units to the column axis as shown in the following screenshot.</w:t>
      </w:r>
    </w:p>
    <w:p w:rsidR="009A12C0" w:rsidRDefault="009A12C0" w:rsidP="009A12C0">
      <w:pPr>
        <w:rPr>
          <w:rFonts w:ascii="Times New Roman" w:hAnsi="Times New Roman"/>
        </w:rPr>
      </w:pPr>
      <w:r>
        <w:rPr>
          <w:noProof/>
        </w:rPr>
        <w:drawing>
          <wp:inline distT="0" distB="0" distL="0" distR="0">
            <wp:extent cx="5715000" cy="2514600"/>
            <wp:effectExtent l="0" t="0" r="0" b="0"/>
            <wp:docPr id="37" name="Picture 37" descr="Data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ata Sour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0" cy="2514600"/>
                    </a:xfrm>
                    <a:prstGeom prst="rect">
                      <a:avLst/>
                    </a:prstGeom>
                    <a:noFill/>
                    <a:ln>
                      <a:noFill/>
                    </a:ln>
                  </pic:spPr>
                </pic:pic>
              </a:graphicData>
            </a:graphic>
          </wp:inline>
        </w:drawing>
      </w:r>
    </w:p>
    <w:p w:rsidR="009A12C0" w:rsidRDefault="009A12C0" w:rsidP="009A12C0">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You have other type of combine chart that you can use in Power BI - Line and Clustered Column.</w:t>
      </w:r>
    </w:p>
    <w:p w:rsidR="009A12C0" w:rsidRDefault="009A12C0" w:rsidP="009A12C0">
      <w:pPr>
        <w:rPr>
          <w:rFonts w:ascii="Times New Roman" w:hAnsi="Times New Roman"/>
        </w:rPr>
      </w:pPr>
      <w:r>
        <w:rPr>
          <w:noProof/>
        </w:rPr>
        <w:lastRenderedPageBreak/>
        <w:drawing>
          <wp:inline distT="0" distB="0" distL="0" distR="0">
            <wp:extent cx="5715000" cy="2086610"/>
            <wp:effectExtent l="0" t="0" r="0" b="8890"/>
            <wp:docPr id="36" name="Picture 36" descr="Line and Clustered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Line and Clustered Colum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2086610"/>
                    </a:xfrm>
                    <a:prstGeom prst="rect">
                      <a:avLst/>
                    </a:prstGeom>
                    <a:noFill/>
                    <a:ln>
                      <a:noFill/>
                    </a:ln>
                  </pic:spPr>
                </pic:pic>
              </a:graphicData>
            </a:graphic>
          </wp:inline>
        </w:drawing>
      </w:r>
    </w:p>
    <w:p w:rsidR="009A12C0" w:rsidRDefault="009A12C0" w:rsidP="009A12C0">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Using Tables</w:t>
      </w:r>
    </w:p>
    <w:p w:rsidR="009A12C0" w:rsidRDefault="009A12C0" w:rsidP="009A12C0">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In Power BI, when you add a dataset to your visualization, it adds a table chart to the Report canvas. You can drag the fields that you want to add to the report. You can also select the checkbox in front of each field to add those to the Report area.</w:t>
      </w:r>
    </w:p>
    <w:p w:rsidR="009A12C0" w:rsidRDefault="009A12C0" w:rsidP="009A12C0">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With the numerical values in a table, you can see a sum of values at the bottom.</w:t>
      </w:r>
    </w:p>
    <w:p w:rsidR="009A12C0" w:rsidRDefault="009A12C0" w:rsidP="009A12C0">
      <w:pPr>
        <w:rPr>
          <w:rFonts w:ascii="Times New Roman" w:hAnsi="Times New Roman"/>
        </w:rPr>
      </w:pPr>
      <w:r>
        <w:rPr>
          <w:noProof/>
        </w:rPr>
        <w:drawing>
          <wp:inline distT="0" distB="0" distL="0" distR="0">
            <wp:extent cx="5715000" cy="2860675"/>
            <wp:effectExtent l="0" t="0" r="0" b="0"/>
            <wp:docPr id="35" name="Picture 35" descr="Numerical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Numerical Value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5000" cy="2860675"/>
                    </a:xfrm>
                    <a:prstGeom prst="rect">
                      <a:avLst/>
                    </a:prstGeom>
                    <a:noFill/>
                    <a:ln>
                      <a:noFill/>
                    </a:ln>
                  </pic:spPr>
                </pic:pic>
              </a:graphicData>
            </a:graphic>
          </wp:inline>
        </w:drawing>
      </w:r>
    </w:p>
    <w:p w:rsidR="009A12C0" w:rsidRDefault="009A12C0" w:rsidP="009A12C0">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You can also perform a sort in the table using an arrow key at the top of the column. To perform ascending/descending sort, just click the arrow mark, and the values in the column will be sorted.</w:t>
      </w:r>
    </w:p>
    <w:p w:rsidR="009A12C0" w:rsidRDefault="009A12C0" w:rsidP="009A12C0">
      <w:pPr>
        <w:rPr>
          <w:rFonts w:ascii="Times New Roman" w:hAnsi="Times New Roman"/>
        </w:rPr>
      </w:pPr>
      <w:r>
        <w:rPr>
          <w:noProof/>
        </w:rPr>
        <w:lastRenderedPageBreak/>
        <w:drawing>
          <wp:inline distT="0" distB="0" distL="0" distR="0">
            <wp:extent cx="5715000" cy="2303780"/>
            <wp:effectExtent l="0" t="0" r="0" b="1270"/>
            <wp:docPr id="34" name="Picture 34" descr="Ascending Descending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scending Descending Sor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2303780"/>
                    </a:xfrm>
                    <a:prstGeom prst="rect">
                      <a:avLst/>
                    </a:prstGeom>
                    <a:noFill/>
                    <a:ln>
                      <a:noFill/>
                    </a:ln>
                  </pic:spPr>
                </pic:pic>
              </a:graphicData>
            </a:graphic>
          </wp:inline>
        </w:drawing>
      </w:r>
    </w:p>
    <w:p w:rsidR="009A12C0" w:rsidRDefault="009A12C0" w:rsidP="009A12C0">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order of the columns in a table is determined by the order in the value bucket on the right side. If you want to change the order, you can delete any column and add the other one.</w:t>
      </w:r>
    </w:p>
    <w:p w:rsidR="009A12C0" w:rsidRDefault="009A12C0" w:rsidP="009A12C0">
      <w:pPr>
        <w:rPr>
          <w:rFonts w:ascii="Times New Roman" w:hAnsi="Times New Roman"/>
        </w:rPr>
      </w:pPr>
      <w:r>
        <w:rPr>
          <w:noProof/>
        </w:rPr>
        <w:drawing>
          <wp:inline distT="0" distB="0" distL="0" distR="0">
            <wp:extent cx="5715000" cy="4173220"/>
            <wp:effectExtent l="0" t="0" r="0" b="0"/>
            <wp:docPr id="33" name="Picture 33" descr="Delete Any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elete Any Colum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15000" cy="4173220"/>
                    </a:xfrm>
                    <a:prstGeom prst="rect">
                      <a:avLst/>
                    </a:prstGeom>
                    <a:noFill/>
                    <a:ln>
                      <a:noFill/>
                    </a:ln>
                  </pic:spPr>
                </pic:pic>
              </a:graphicData>
            </a:graphic>
          </wp:inline>
        </w:drawing>
      </w:r>
    </w:p>
    <w:p w:rsidR="009A12C0" w:rsidRDefault="009A12C0" w:rsidP="009A12C0">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You can also undo summarize or apply different aggregate function on numerical values in the table. To change the aggregation type, click the </w:t>
      </w:r>
      <w:r>
        <w:rPr>
          <w:rFonts w:ascii="Verdana" w:hAnsi="Verdana"/>
          <w:color w:val="000000"/>
        </w:rPr>
        <w:lastRenderedPageBreak/>
        <w:t>arrow in the value bucket in front of the measure and you will see a list of formulas that can be used.</w:t>
      </w:r>
    </w:p>
    <w:p w:rsidR="009A12C0" w:rsidRDefault="009A12C0" w:rsidP="009A12C0">
      <w:pPr>
        <w:rPr>
          <w:rFonts w:ascii="Times New Roman" w:hAnsi="Times New Roman"/>
        </w:rPr>
      </w:pPr>
      <w:r>
        <w:rPr>
          <w:noProof/>
        </w:rPr>
        <w:drawing>
          <wp:inline distT="0" distB="0" distL="0" distR="0">
            <wp:extent cx="5715000" cy="3370580"/>
            <wp:effectExtent l="0" t="0" r="0" b="1270"/>
            <wp:docPr id="32" name="Picture 32" descr="Aggregation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Aggregation Typ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5000" cy="3370580"/>
                    </a:xfrm>
                    <a:prstGeom prst="rect">
                      <a:avLst/>
                    </a:prstGeom>
                    <a:noFill/>
                    <a:ln>
                      <a:noFill/>
                    </a:ln>
                  </pic:spPr>
                </pic:pic>
              </a:graphicData>
            </a:graphic>
          </wp:inline>
        </w:drawing>
      </w:r>
    </w:p>
    <w:p w:rsidR="009A12C0" w:rsidRDefault="009A12C0" w:rsidP="009A12C0">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Another table type in Power BI is the matrix table that provides a lot of features such as auto sizing, column tables, and setting colors, etc.</w:t>
      </w:r>
    </w:p>
    <w:p w:rsidR="009A12C0" w:rsidRDefault="009A12C0" w:rsidP="009A12C0">
      <w:pPr>
        <w:rPr>
          <w:rFonts w:ascii="Times New Roman" w:hAnsi="Times New Roman"/>
        </w:rPr>
      </w:pPr>
      <w:r>
        <w:rPr>
          <w:noProof/>
        </w:rPr>
        <w:drawing>
          <wp:inline distT="0" distB="0" distL="0" distR="0">
            <wp:extent cx="5715000" cy="2122170"/>
            <wp:effectExtent l="0" t="0" r="0" b="0"/>
            <wp:docPr id="31" name="Picture 31" descr="Matrix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atrix Tabl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5000" cy="2122170"/>
                    </a:xfrm>
                    <a:prstGeom prst="rect">
                      <a:avLst/>
                    </a:prstGeom>
                    <a:noFill/>
                    <a:ln>
                      <a:noFill/>
                    </a:ln>
                  </pic:spPr>
                </pic:pic>
              </a:graphicData>
            </a:graphic>
          </wp:inline>
        </w:drawing>
      </w:r>
    </w:p>
    <w:p w:rsidR="009A12C0" w:rsidRDefault="009A12C0" w:rsidP="009A12C0">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Modify Colors in Charts</w:t>
      </w:r>
    </w:p>
    <w:p w:rsidR="009A12C0" w:rsidRDefault="009A12C0" w:rsidP="009A12C0">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In Power BI, you can also modify the colors in the chart. When you select any visualization, it has an option to change the color. Following options are available under the Format tab −</w:t>
      </w:r>
    </w:p>
    <w:p w:rsidR="009A12C0" w:rsidRDefault="009A12C0" w:rsidP="009A12C0">
      <w:pPr>
        <w:numPr>
          <w:ilvl w:val="0"/>
          <w:numId w:val="2"/>
        </w:numPr>
        <w:spacing w:before="100" w:beforeAutospacing="1" w:after="75" w:line="360" w:lineRule="atLeast"/>
        <w:rPr>
          <w:rFonts w:ascii="Verdana" w:hAnsi="Verdana"/>
          <w:color w:val="000000"/>
          <w:sz w:val="21"/>
          <w:szCs w:val="21"/>
        </w:rPr>
      </w:pPr>
      <w:r>
        <w:rPr>
          <w:rFonts w:ascii="Verdana" w:hAnsi="Verdana"/>
          <w:color w:val="000000"/>
          <w:sz w:val="21"/>
          <w:szCs w:val="21"/>
        </w:rPr>
        <w:lastRenderedPageBreak/>
        <w:t>Legend</w:t>
      </w:r>
    </w:p>
    <w:p w:rsidR="009A12C0" w:rsidRDefault="009A12C0" w:rsidP="009A12C0">
      <w:pPr>
        <w:numPr>
          <w:ilvl w:val="0"/>
          <w:numId w:val="2"/>
        </w:numPr>
        <w:spacing w:before="100" w:beforeAutospacing="1" w:after="75" w:line="360" w:lineRule="atLeast"/>
        <w:rPr>
          <w:rFonts w:ascii="Verdana" w:hAnsi="Verdana"/>
          <w:color w:val="000000"/>
          <w:sz w:val="21"/>
          <w:szCs w:val="21"/>
        </w:rPr>
      </w:pPr>
      <w:r>
        <w:rPr>
          <w:rFonts w:ascii="Verdana" w:hAnsi="Verdana"/>
          <w:color w:val="000000"/>
          <w:sz w:val="21"/>
          <w:szCs w:val="21"/>
        </w:rPr>
        <w:t>Data Colors</w:t>
      </w:r>
    </w:p>
    <w:p w:rsidR="009A12C0" w:rsidRDefault="009A12C0" w:rsidP="009A12C0">
      <w:pPr>
        <w:numPr>
          <w:ilvl w:val="0"/>
          <w:numId w:val="2"/>
        </w:numPr>
        <w:spacing w:before="100" w:beforeAutospacing="1" w:after="75" w:line="360" w:lineRule="atLeast"/>
        <w:rPr>
          <w:rFonts w:ascii="Verdana" w:hAnsi="Verdana"/>
          <w:color w:val="000000"/>
          <w:sz w:val="21"/>
          <w:szCs w:val="21"/>
        </w:rPr>
      </w:pPr>
      <w:r>
        <w:rPr>
          <w:rFonts w:ascii="Verdana" w:hAnsi="Verdana"/>
          <w:color w:val="000000"/>
          <w:sz w:val="21"/>
          <w:szCs w:val="21"/>
        </w:rPr>
        <w:t>Detail Label</w:t>
      </w:r>
    </w:p>
    <w:p w:rsidR="009A12C0" w:rsidRDefault="009A12C0" w:rsidP="009A12C0">
      <w:pPr>
        <w:numPr>
          <w:ilvl w:val="0"/>
          <w:numId w:val="2"/>
        </w:numPr>
        <w:spacing w:before="100" w:beforeAutospacing="1" w:after="75" w:line="360" w:lineRule="atLeast"/>
        <w:rPr>
          <w:rFonts w:ascii="Verdana" w:hAnsi="Verdana"/>
          <w:color w:val="000000"/>
          <w:sz w:val="21"/>
          <w:szCs w:val="21"/>
        </w:rPr>
      </w:pPr>
      <w:r>
        <w:rPr>
          <w:rFonts w:ascii="Verdana" w:hAnsi="Verdana"/>
          <w:color w:val="000000"/>
          <w:sz w:val="21"/>
          <w:szCs w:val="21"/>
        </w:rPr>
        <w:t>Title</w:t>
      </w:r>
    </w:p>
    <w:p w:rsidR="009A12C0" w:rsidRDefault="009A12C0" w:rsidP="009A12C0">
      <w:pPr>
        <w:numPr>
          <w:ilvl w:val="0"/>
          <w:numId w:val="2"/>
        </w:numPr>
        <w:spacing w:before="100" w:beforeAutospacing="1" w:after="75" w:line="360" w:lineRule="atLeast"/>
        <w:rPr>
          <w:rFonts w:ascii="Verdana" w:hAnsi="Verdana"/>
          <w:color w:val="000000"/>
          <w:sz w:val="21"/>
          <w:szCs w:val="21"/>
        </w:rPr>
      </w:pPr>
      <w:r>
        <w:rPr>
          <w:rFonts w:ascii="Verdana" w:hAnsi="Verdana"/>
          <w:color w:val="000000"/>
          <w:sz w:val="21"/>
          <w:szCs w:val="21"/>
        </w:rPr>
        <w:t>Background</w:t>
      </w:r>
    </w:p>
    <w:p w:rsidR="009A12C0" w:rsidRDefault="009A12C0" w:rsidP="009A12C0">
      <w:pPr>
        <w:numPr>
          <w:ilvl w:val="0"/>
          <w:numId w:val="2"/>
        </w:numPr>
        <w:spacing w:before="100" w:beforeAutospacing="1" w:after="75" w:line="360" w:lineRule="atLeast"/>
        <w:rPr>
          <w:rFonts w:ascii="Verdana" w:hAnsi="Verdana"/>
          <w:color w:val="000000"/>
          <w:sz w:val="21"/>
          <w:szCs w:val="21"/>
        </w:rPr>
      </w:pPr>
      <w:r>
        <w:rPr>
          <w:rFonts w:ascii="Verdana" w:hAnsi="Verdana"/>
          <w:color w:val="000000"/>
          <w:sz w:val="21"/>
          <w:szCs w:val="21"/>
        </w:rPr>
        <w:t>Lock Aspect</w:t>
      </w:r>
    </w:p>
    <w:p w:rsidR="009A12C0" w:rsidRDefault="009A12C0" w:rsidP="009A12C0">
      <w:pPr>
        <w:numPr>
          <w:ilvl w:val="0"/>
          <w:numId w:val="2"/>
        </w:numPr>
        <w:spacing w:before="100" w:beforeAutospacing="1" w:after="75" w:line="360" w:lineRule="atLeast"/>
        <w:rPr>
          <w:rFonts w:ascii="Verdana" w:hAnsi="Verdana"/>
          <w:color w:val="000000"/>
          <w:sz w:val="21"/>
          <w:szCs w:val="21"/>
        </w:rPr>
      </w:pPr>
      <w:r>
        <w:rPr>
          <w:rFonts w:ascii="Verdana" w:hAnsi="Verdana"/>
          <w:color w:val="000000"/>
          <w:sz w:val="21"/>
          <w:szCs w:val="21"/>
        </w:rPr>
        <w:t>Border</w:t>
      </w:r>
    </w:p>
    <w:p w:rsidR="009A12C0" w:rsidRDefault="009A12C0" w:rsidP="009A12C0">
      <w:pPr>
        <w:numPr>
          <w:ilvl w:val="0"/>
          <w:numId w:val="2"/>
        </w:numPr>
        <w:spacing w:before="100" w:beforeAutospacing="1" w:after="75" w:line="360" w:lineRule="atLeast"/>
        <w:rPr>
          <w:rFonts w:ascii="Verdana" w:hAnsi="Verdana"/>
          <w:color w:val="000000"/>
          <w:sz w:val="21"/>
          <w:szCs w:val="21"/>
        </w:rPr>
      </w:pPr>
      <w:r>
        <w:rPr>
          <w:rFonts w:ascii="Verdana" w:hAnsi="Verdana"/>
          <w:color w:val="000000"/>
          <w:sz w:val="21"/>
          <w:szCs w:val="21"/>
        </w:rPr>
        <w:t>General</w:t>
      </w:r>
    </w:p>
    <w:p w:rsidR="009A12C0" w:rsidRDefault="009A12C0" w:rsidP="009A12C0">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To open these options, go to the Format tab as shown in the following screenshot. Once you click, you can see all the options available.</w:t>
      </w:r>
    </w:p>
    <w:p w:rsidR="009A12C0" w:rsidRDefault="009A12C0" w:rsidP="009A12C0">
      <w:pPr>
        <w:rPr>
          <w:rFonts w:ascii="Times New Roman" w:hAnsi="Times New Roman"/>
        </w:rPr>
      </w:pPr>
      <w:r>
        <w:rPr>
          <w:noProof/>
        </w:rPr>
        <w:drawing>
          <wp:inline distT="0" distB="0" distL="0" distR="0">
            <wp:extent cx="5715000" cy="2561590"/>
            <wp:effectExtent l="0" t="0" r="0" b="0"/>
            <wp:docPr id="30" name="Picture 30" descr="Format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Format Tab"/>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5000" cy="2561590"/>
                    </a:xfrm>
                    <a:prstGeom prst="rect">
                      <a:avLst/>
                    </a:prstGeom>
                    <a:noFill/>
                    <a:ln>
                      <a:noFill/>
                    </a:ln>
                  </pic:spPr>
                </pic:pic>
              </a:graphicData>
            </a:graphic>
          </wp:inline>
        </w:drawing>
      </w:r>
    </w:p>
    <w:p w:rsidR="009A12C0" w:rsidRDefault="009A12C0" w:rsidP="009A12C0">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When you expand the Legend field, you have an option where you want to display the legend. You can select −</w:t>
      </w:r>
    </w:p>
    <w:p w:rsidR="009A12C0" w:rsidRDefault="009A12C0" w:rsidP="009A12C0">
      <w:pPr>
        <w:numPr>
          <w:ilvl w:val="0"/>
          <w:numId w:val="3"/>
        </w:numPr>
        <w:spacing w:before="100" w:beforeAutospacing="1" w:after="75" w:line="360" w:lineRule="atLeast"/>
        <w:rPr>
          <w:rFonts w:ascii="Verdana" w:hAnsi="Verdana"/>
          <w:color w:val="000000"/>
          <w:sz w:val="21"/>
          <w:szCs w:val="21"/>
        </w:rPr>
      </w:pPr>
      <w:r>
        <w:rPr>
          <w:rFonts w:ascii="Verdana" w:hAnsi="Verdana"/>
          <w:color w:val="000000"/>
          <w:sz w:val="21"/>
          <w:szCs w:val="21"/>
        </w:rPr>
        <w:t>Position</w:t>
      </w:r>
    </w:p>
    <w:p w:rsidR="009A12C0" w:rsidRDefault="009A12C0" w:rsidP="009A12C0">
      <w:pPr>
        <w:numPr>
          <w:ilvl w:val="0"/>
          <w:numId w:val="3"/>
        </w:numPr>
        <w:spacing w:before="100" w:beforeAutospacing="1" w:after="75" w:line="360" w:lineRule="atLeast"/>
        <w:rPr>
          <w:rFonts w:ascii="Verdana" w:hAnsi="Verdana"/>
          <w:color w:val="000000"/>
          <w:sz w:val="21"/>
          <w:szCs w:val="21"/>
        </w:rPr>
      </w:pPr>
      <w:r>
        <w:rPr>
          <w:rFonts w:ascii="Verdana" w:hAnsi="Verdana"/>
          <w:color w:val="000000"/>
          <w:sz w:val="21"/>
          <w:szCs w:val="21"/>
        </w:rPr>
        <w:t>Title</w:t>
      </w:r>
    </w:p>
    <w:p w:rsidR="009A12C0" w:rsidRDefault="009A12C0" w:rsidP="009A12C0">
      <w:pPr>
        <w:numPr>
          <w:ilvl w:val="0"/>
          <w:numId w:val="3"/>
        </w:numPr>
        <w:spacing w:before="100" w:beforeAutospacing="1" w:after="75" w:line="360" w:lineRule="atLeast"/>
        <w:rPr>
          <w:rFonts w:ascii="Verdana" w:hAnsi="Verdana"/>
          <w:color w:val="000000"/>
          <w:sz w:val="21"/>
          <w:szCs w:val="21"/>
        </w:rPr>
      </w:pPr>
      <w:r>
        <w:rPr>
          <w:rFonts w:ascii="Verdana" w:hAnsi="Verdana"/>
          <w:color w:val="000000"/>
          <w:sz w:val="21"/>
          <w:szCs w:val="21"/>
        </w:rPr>
        <w:t>Legend Name</w:t>
      </w:r>
    </w:p>
    <w:p w:rsidR="009A12C0" w:rsidRDefault="009A12C0" w:rsidP="009A12C0">
      <w:pPr>
        <w:numPr>
          <w:ilvl w:val="0"/>
          <w:numId w:val="3"/>
        </w:numPr>
        <w:spacing w:before="100" w:beforeAutospacing="1" w:after="75" w:line="360" w:lineRule="atLeast"/>
        <w:rPr>
          <w:rFonts w:ascii="Verdana" w:hAnsi="Verdana"/>
          <w:color w:val="000000"/>
          <w:sz w:val="21"/>
          <w:szCs w:val="21"/>
        </w:rPr>
      </w:pPr>
      <w:r>
        <w:rPr>
          <w:rFonts w:ascii="Verdana" w:hAnsi="Verdana"/>
          <w:color w:val="000000"/>
          <w:sz w:val="21"/>
          <w:szCs w:val="21"/>
        </w:rPr>
        <w:t>Color</w:t>
      </w:r>
    </w:p>
    <w:p w:rsidR="009A12C0" w:rsidRDefault="009A12C0" w:rsidP="009A12C0">
      <w:pPr>
        <w:numPr>
          <w:ilvl w:val="0"/>
          <w:numId w:val="3"/>
        </w:numPr>
        <w:spacing w:before="100" w:beforeAutospacing="1" w:after="75" w:line="360" w:lineRule="atLeast"/>
        <w:rPr>
          <w:rFonts w:ascii="Verdana" w:hAnsi="Verdana"/>
          <w:color w:val="000000"/>
          <w:sz w:val="21"/>
          <w:szCs w:val="21"/>
        </w:rPr>
      </w:pPr>
      <w:r>
        <w:rPr>
          <w:rFonts w:ascii="Verdana" w:hAnsi="Verdana"/>
          <w:color w:val="000000"/>
          <w:sz w:val="21"/>
          <w:szCs w:val="21"/>
        </w:rPr>
        <w:t>Text Size</w:t>
      </w:r>
    </w:p>
    <w:p w:rsidR="009A12C0" w:rsidRDefault="009A12C0" w:rsidP="009A12C0">
      <w:pPr>
        <w:numPr>
          <w:ilvl w:val="0"/>
          <w:numId w:val="3"/>
        </w:numPr>
        <w:spacing w:before="100" w:beforeAutospacing="1" w:after="75" w:line="360" w:lineRule="atLeast"/>
        <w:rPr>
          <w:rFonts w:ascii="Verdana" w:hAnsi="Verdana"/>
          <w:color w:val="000000"/>
          <w:sz w:val="21"/>
          <w:szCs w:val="21"/>
        </w:rPr>
      </w:pPr>
      <w:r>
        <w:rPr>
          <w:rFonts w:ascii="Verdana" w:hAnsi="Verdana"/>
          <w:color w:val="000000"/>
          <w:sz w:val="21"/>
          <w:szCs w:val="21"/>
        </w:rPr>
        <w:t>Font Family</w:t>
      </w:r>
    </w:p>
    <w:p w:rsidR="009A12C0" w:rsidRDefault="009A12C0" w:rsidP="009A12C0">
      <w:pPr>
        <w:spacing w:after="0" w:line="240" w:lineRule="auto"/>
        <w:rPr>
          <w:rFonts w:ascii="Times New Roman" w:hAnsi="Times New Roman"/>
          <w:sz w:val="24"/>
          <w:szCs w:val="24"/>
        </w:rPr>
      </w:pPr>
      <w:r>
        <w:rPr>
          <w:noProof/>
        </w:rPr>
        <w:lastRenderedPageBreak/>
        <w:drawing>
          <wp:inline distT="0" distB="0" distL="0" distR="0">
            <wp:extent cx="5715000" cy="2830830"/>
            <wp:effectExtent l="0" t="0" r="0" b="7620"/>
            <wp:docPr id="29" name="Picture 29" descr="Legend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Legend Fiel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15000" cy="2830830"/>
                    </a:xfrm>
                    <a:prstGeom prst="rect">
                      <a:avLst/>
                    </a:prstGeom>
                    <a:noFill/>
                    <a:ln>
                      <a:noFill/>
                    </a:ln>
                  </pic:spPr>
                </pic:pic>
              </a:graphicData>
            </a:graphic>
          </wp:inline>
        </w:drawing>
      </w:r>
    </w:p>
    <w:p w:rsidR="009A12C0" w:rsidRDefault="009A12C0" w:rsidP="009A12C0">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Similarly, you have data colors. In case, you want to change the color of any data field, you can use this option. It shows all objects and their corresponding colors in the chart.</w:t>
      </w:r>
    </w:p>
    <w:p w:rsidR="009A12C0" w:rsidRDefault="009A12C0" w:rsidP="009A12C0">
      <w:pPr>
        <w:rPr>
          <w:rFonts w:ascii="Times New Roman" w:hAnsi="Times New Roman"/>
        </w:rPr>
      </w:pPr>
      <w:r>
        <w:rPr>
          <w:noProof/>
        </w:rPr>
        <w:drawing>
          <wp:inline distT="0" distB="0" distL="0" distR="0">
            <wp:extent cx="5715000" cy="3411220"/>
            <wp:effectExtent l="0" t="0" r="0" b="0"/>
            <wp:docPr id="28" name="Picture 28" descr="Data Col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ata Color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15000" cy="3411220"/>
                    </a:xfrm>
                    <a:prstGeom prst="rect">
                      <a:avLst/>
                    </a:prstGeom>
                    <a:noFill/>
                    <a:ln>
                      <a:noFill/>
                    </a:ln>
                  </pic:spPr>
                </pic:pic>
              </a:graphicData>
            </a:graphic>
          </wp:inline>
        </w:drawing>
      </w:r>
    </w:p>
    <w:p w:rsidR="009A12C0" w:rsidRDefault="009A12C0" w:rsidP="009A12C0">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You also have Analytics feature in the tool, where you can draw lines as per requirement in data visualization. You have the following line types in data visualization −</w:t>
      </w:r>
    </w:p>
    <w:p w:rsidR="009A12C0" w:rsidRDefault="009A12C0" w:rsidP="009A12C0">
      <w:pPr>
        <w:numPr>
          <w:ilvl w:val="0"/>
          <w:numId w:val="4"/>
        </w:numPr>
        <w:spacing w:before="100" w:beforeAutospacing="1" w:after="75" w:line="360" w:lineRule="atLeast"/>
        <w:rPr>
          <w:rFonts w:ascii="Verdana" w:hAnsi="Verdana"/>
          <w:color w:val="000000"/>
          <w:sz w:val="21"/>
          <w:szCs w:val="21"/>
        </w:rPr>
      </w:pPr>
      <w:r>
        <w:rPr>
          <w:rFonts w:ascii="Verdana" w:hAnsi="Verdana"/>
          <w:color w:val="000000"/>
          <w:sz w:val="21"/>
          <w:szCs w:val="21"/>
        </w:rPr>
        <w:lastRenderedPageBreak/>
        <w:t>Constant Line</w:t>
      </w:r>
    </w:p>
    <w:p w:rsidR="009A12C0" w:rsidRDefault="009A12C0" w:rsidP="009A12C0">
      <w:pPr>
        <w:numPr>
          <w:ilvl w:val="0"/>
          <w:numId w:val="4"/>
        </w:numPr>
        <w:spacing w:before="100" w:beforeAutospacing="1" w:after="75" w:line="360" w:lineRule="atLeast"/>
        <w:rPr>
          <w:rFonts w:ascii="Verdana" w:hAnsi="Verdana"/>
          <w:color w:val="000000"/>
          <w:sz w:val="21"/>
          <w:szCs w:val="21"/>
        </w:rPr>
      </w:pPr>
      <w:r>
        <w:rPr>
          <w:rFonts w:ascii="Verdana" w:hAnsi="Verdana"/>
          <w:color w:val="000000"/>
          <w:sz w:val="21"/>
          <w:szCs w:val="21"/>
        </w:rPr>
        <w:t>Min Line</w:t>
      </w:r>
    </w:p>
    <w:p w:rsidR="009A12C0" w:rsidRDefault="009A12C0" w:rsidP="009A12C0">
      <w:pPr>
        <w:numPr>
          <w:ilvl w:val="0"/>
          <w:numId w:val="4"/>
        </w:numPr>
        <w:spacing w:before="100" w:beforeAutospacing="1" w:after="75" w:line="360" w:lineRule="atLeast"/>
        <w:rPr>
          <w:rFonts w:ascii="Verdana" w:hAnsi="Verdana"/>
          <w:color w:val="000000"/>
          <w:sz w:val="21"/>
          <w:szCs w:val="21"/>
        </w:rPr>
      </w:pPr>
      <w:r>
        <w:rPr>
          <w:rFonts w:ascii="Verdana" w:hAnsi="Verdana"/>
          <w:color w:val="000000"/>
          <w:sz w:val="21"/>
          <w:szCs w:val="21"/>
        </w:rPr>
        <w:t>Max Line</w:t>
      </w:r>
    </w:p>
    <w:p w:rsidR="009A12C0" w:rsidRDefault="009A12C0" w:rsidP="009A12C0">
      <w:pPr>
        <w:numPr>
          <w:ilvl w:val="0"/>
          <w:numId w:val="4"/>
        </w:numPr>
        <w:spacing w:before="100" w:beforeAutospacing="1" w:after="75" w:line="360" w:lineRule="atLeast"/>
        <w:rPr>
          <w:rFonts w:ascii="Verdana" w:hAnsi="Verdana"/>
          <w:color w:val="000000"/>
          <w:sz w:val="21"/>
          <w:szCs w:val="21"/>
        </w:rPr>
      </w:pPr>
      <w:r>
        <w:rPr>
          <w:rFonts w:ascii="Verdana" w:hAnsi="Verdana"/>
          <w:color w:val="000000"/>
          <w:sz w:val="21"/>
          <w:szCs w:val="21"/>
        </w:rPr>
        <w:t>Average Line</w:t>
      </w:r>
    </w:p>
    <w:p w:rsidR="009A12C0" w:rsidRDefault="009A12C0" w:rsidP="009A12C0">
      <w:pPr>
        <w:numPr>
          <w:ilvl w:val="0"/>
          <w:numId w:val="4"/>
        </w:numPr>
        <w:spacing w:before="100" w:beforeAutospacing="1" w:after="75" w:line="360" w:lineRule="atLeast"/>
        <w:rPr>
          <w:rFonts w:ascii="Verdana" w:hAnsi="Verdana"/>
          <w:color w:val="000000"/>
          <w:sz w:val="21"/>
          <w:szCs w:val="21"/>
        </w:rPr>
      </w:pPr>
      <w:r>
        <w:rPr>
          <w:rFonts w:ascii="Verdana" w:hAnsi="Verdana"/>
          <w:color w:val="000000"/>
          <w:sz w:val="21"/>
          <w:szCs w:val="21"/>
        </w:rPr>
        <w:t>Median Line</w:t>
      </w:r>
    </w:p>
    <w:p w:rsidR="009A12C0" w:rsidRDefault="009A12C0" w:rsidP="009A12C0">
      <w:pPr>
        <w:numPr>
          <w:ilvl w:val="0"/>
          <w:numId w:val="4"/>
        </w:numPr>
        <w:spacing w:before="100" w:beforeAutospacing="1" w:after="75" w:line="360" w:lineRule="atLeast"/>
        <w:rPr>
          <w:rFonts w:ascii="Verdana" w:hAnsi="Verdana"/>
          <w:color w:val="000000"/>
          <w:sz w:val="21"/>
          <w:szCs w:val="21"/>
        </w:rPr>
      </w:pPr>
      <w:r>
        <w:rPr>
          <w:rFonts w:ascii="Verdana" w:hAnsi="Verdana"/>
          <w:color w:val="000000"/>
          <w:sz w:val="21"/>
          <w:szCs w:val="21"/>
        </w:rPr>
        <w:t>Percentile Line</w:t>
      </w:r>
    </w:p>
    <w:p w:rsidR="009A12C0" w:rsidRDefault="009A12C0" w:rsidP="009A12C0">
      <w:pPr>
        <w:spacing w:after="0" w:line="240" w:lineRule="auto"/>
        <w:rPr>
          <w:rFonts w:ascii="Times New Roman" w:hAnsi="Times New Roman"/>
          <w:sz w:val="24"/>
          <w:szCs w:val="24"/>
        </w:rPr>
      </w:pPr>
      <w:r>
        <w:rPr>
          <w:noProof/>
        </w:rPr>
        <w:drawing>
          <wp:inline distT="0" distB="0" distL="0" distR="0">
            <wp:extent cx="5715000" cy="2420620"/>
            <wp:effectExtent l="0" t="0" r="0" b="0"/>
            <wp:docPr id="27" name="Picture 27" descr="Analytics Fe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Analytics Featur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15000" cy="2420620"/>
                    </a:xfrm>
                    <a:prstGeom prst="rect">
                      <a:avLst/>
                    </a:prstGeom>
                    <a:noFill/>
                    <a:ln>
                      <a:noFill/>
                    </a:ln>
                  </pic:spPr>
                </pic:pic>
              </a:graphicData>
            </a:graphic>
          </wp:inline>
        </w:drawing>
      </w:r>
    </w:p>
    <w:p w:rsidR="009A12C0" w:rsidRDefault="009A12C0" w:rsidP="009A12C0">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You can opt for a dashed, dotted, or a solid line. You can select Transparency level, color, and position of the line. You can also switch on/off data label for this line.</w:t>
      </w:r>
    </w:p>
    <w:p w:rsidR="009A12C0" w:rsidRDefault="009A12C0" w:rsidP="009A12C0">
      <w:pPr>
        <w:rPr>
          <w:rFonts w:ascii="Times New Roman" w:hAnsi="Times New Roman"/>
        </w:rPr>
      </w:pPr>
      <w:r>
        <w:rPr>
          <w:noProof/>
        </w:rPr>
        <w:drawing>
          <wp:inline distT="0" distB="0" distL="0" distR="0">
            <wp:extent cx="5715000" cy="2444115"/>
            <wp:effectExtent l="0" t="0" r="0" b="0"/>
            <wp:docPr id="26" name="Picture 26" descr="Data Lab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ata Label"/>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15000" cy="2444115"/>
                    </a:xfrm>
                    <a:prstGeom prst="rect">
                      <a:avLst/>
                    </a:prstGeom>
                    <a:noFill/>
                    <a:ln>
                      <a:noFill/>
                    </a:ln>
                  </pic:spPr>
                </pic:pic>
              </a:graphicData>
            </a:graphic>
          </wp:inline>
        </w:drawing>
      </w:r>
    </w:p>
    <w:p w:rsidR="009A12C0" w:rsidRDefault="009A12C0" w:rsidP="009A12C0">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lastRenderedPageBreak/>
        <w:t>Adding Shapes, Images and Text box</w:t>
      </w:r>
    </w:p>
    <w:p w:rsidR="009A12C0" w:rsidRDefault="009A12C0" w:rsidP="009A12C0">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Sometimes it is required that you need to add static text, images, or shapes to your visualization. In case you want to add header/footer or any static signatures, messages to data visualization this option can be used.</w:t>
      </w:r>
    </w:p>
    <w:p w:rsidR="009A12C0" w:rsidRDefault="009A12C0" w:rsidP="009A12C0">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You can also add URLs in the text box and Power BI uses those link to make it live.</w:t>
      </w:r>
    </w:p>
    <w:p w:rsidR="009A12C0" w:rsidRDefault="009A12C0" w:rsidP="009A12C0">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To add shapes, images and text box, navigate to the Home tab and at the top you will find an option to add images.</w:t>
      </w:r>
    </w:p>
    <w:p w:rsidR="009A12C0" w:rsidRDefault="009A12C0" w:rsidP="009A12C0">
      <w:pPr>
        <w:rPr>
          <w:rFonts w:ascii="Times New Roman" w:hAnsi="Times New Roman"/>
        </w:rPr>
      </w:pPr>
      <w:r>
        <w:rPr>
          <w:noProof/>
        </w:rPr>
        <w:drawing>
          <wp:inline distT="0" distB="0" distL="0" distR="0">
            <wp:extent cx="5715000" cy="1306830"/>
            <wp:effectExtent l="0" t="0" r="0" b="7620"/>
            <wp:docPr id="25" name="Picture 25" descr="Home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ome Tab"/>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15000" cy="1306830"/>
                    </a:xfrm>
                    <a:prstGeom prst="rect">
                      <a:avLst/>
                    </a:prstGeom>
                    <a:noFill/>
                    <a:ln>
                      <a:noFill/>
                    </a:ln>
                  </pic:spPr>
                </pic:pic>
              </a:graphicData>
            </a:graphic>
          </wp:inline>
        </w:drawing>
      </w:r>
    </w:p>
    <w:p w:rsidR="009A12C0" w:rsidRDefault="009A12C0" w:rsidP="009A12C0">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You can insert different shapes in data visualization. To see the available shapes, click the arrow next to the Shapes button.</w:t>
      </w:r>
    </w:p>
    <w:p w:rsidR="009A12C0" w:rsidRDefault="009A12C0" w:rsidP="009A12C0">
      <w:pPr>
        <w:rPr>
          <w:rFonts w:ascii="Times New Roman" w:hAnsi="Times New Roman"/>
        </w:rPr>
      </w:pPr>
      <w:r>
        <w:rPr>
          <w:noProof/>
        </w:rPr>
        <w:drawing>
          <wp:inline distT="0" distB="0" distL="0" distR="0">
            <wp:extent cx="5715000" cy="1723390"/>
            <wp:effectExtent l="0" t="0" r="0" b="0"/>
            <wp:docPr id="24" name="Picture 24" descr="Insert Sha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Insert Shape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15000" cy="1723390"/>
                    </a:xfrm>
                    <a:prstGeom prst="rect">
                      <a:avLst/>
                    </a:prstGeom>
                    <a:noFill/>
                    <a:ln>
                      <a:noFill/>
                    </a:ln>
                  </pic:spPr>
                </pic:pic>
              </a:graphicData>
            </a:graphic>
          </wp:inline>
        </w:drawing>
      </w:r>
    </w:p>
    <w:p w:rsidR="009A12C0" w:rsidRDefault="009A12C0" w:rsidP="009A12C0">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When you click on the text box, it adds a text box in your Report canvas. You can enter any text in the text box and use the rich text editor to make formatting changes.</w:t>
      </w:r>
    </w:p>
    <w:p w:rsidR="009A12C0" w:rsidRDefault="009A12C0" w:rsidP="009A12C0">
      <w:pPr>
        <w:rPr>
          <w:rFonts w:ascii="Times New Roman" w:hAnsi="Times New Roman"/>
        </w:rPr>
      </w:pPr>
      <w:r>
        <w:rPr>
          <w:noProof/>
        </w:rPr>
        <w:lastRenderedPageBreak/>
        <w:drawing>
          <wp:inline distT="0" distB="0" distL="0" distR="0">
            <wp:extent cx="5715000" cy="2579370"/>
            <wp:effectExtent l="0" t="0" r="0" b="0"/>
            <wp:docPr id="23" name="Picture 23" descr="Text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Text Box"/>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15000" cy="2579370"/>
                    </a:xfrm>
                    <a:prstGeom prst="rect">
                      <a:avLst/>
                    </a:prstGeom>
                    <a:noFill/>
                    <a:ln>
                      <a:noFill/>
                    </a:ln>
                  </pic:spPr>
                </pic:pic>
              </a:graphicData>
            </a:graphic>
          </wp:inline>
        </w:drawing>
      </w:r>
    </w:p>
    <w:p w:rsidR="009A12C0" w:rsidRDefault="009A12C0" w:rsidP="009A12C0">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Similarly, images can be added to data visualization to add logos or other images to data visualization. When you click the Image option, it asks for a path to pass the image file.</w:t>
      </w:r>
    </w:p>
    <w:p w:rsidR="009A12C0" w:rsidRDefault="009A12C0" w:rsidP="009A12C0">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You can add shapes by selecting any shape from the dropdown list. You can also resize it using different options.</w:t>
      </w:r>
    </w:p>
    <w:p w:rsidR="009A12C0" w:rsidRDefault="009A12C0" w:rsidP="009A12C0">
      <w:pPr>
        <w:rPr>
          <w:rFonts w:ascii="Times New Roman" w:hAnsi="Times New Roman"/>
        </w:rPr>
      </w:pPr>
      <w:r>
        <w:rPr>
          <w:noProof/>
        </w:rPr>
        <w:drawing>
          <wp:inline distT="0" distB="0" distL="0" distR="0">
            <wp:extent cx="5715000" cy="3962400"/>
            <wp:effectExtent l="0" t="0" r="0" b="0"/>
            <wp:docPr id="22" name="Picture 22" descr="Selecting Any 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electing Any Shap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15000" cy="3962400"/>
                    </a:xfrm>
                    <a:prstGeom prst="rect">
                      <a:avLst/>
                    </a:prstGeom>
                    <a:noFill/>
                    <a:ln>
                      <a:noFill/>
                    </a:ln>
                  </pic:spPr>
                </pic:pic>
              </a:graphicData>
            </a:graphic>
          </wp:inline>
        </w:drawing>
      </w:r>
    </w:p>
    <w:p w:rsidR="009A12C0" w:rsidRDefault="009A12C0" w:rsidP="009A12C0">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lastRenderedPageBreak/>
        <w:t>Styling Reports</w:t>
      </w:r>
    </w:p>
    <w:p w:rsidR="009A12C0" w:rsidRDefault="009A12C0" w:rsidP="009A12C0">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In Power BI, you have flexible options to adjust the page layout and formatting such as orientation and page size of your report. Navigate to Page View menu from the Home tab and the following options are provided.</w:t>
      </w:r>
    </w:p>
    <w:p w:rsidR="009A12C0" w:rsidRDefault="009A12C0" w:rsidP="009A12C0">
      <w:pPr>
        <w:numPr>
          <w:ilvl w:val="0"/>
          <w:numId w:val="5"/>
        </w:numPr>
        <w:spacing w:before="100" w:beforeAutospacing="1" w:after="75" w:line="360" w:lineRule="atLeast"/>
        <w:rPr>
          <w:rFonts w:ascii="Verdana" w:hAnsi="Verdana"/>
          <w:color w:val="000000"/>
          <w:sz w:val="21"/>
          <w:szCs w:val="21"/>
        </w:rPr>
      </w:pPr>
      <w:r>
        <w:rPr>
          <w:rFonts w:ascii="Verdana" w:hAnsi="Verdana"/>
          <w:color w:val="000000"/>
          <w:sz w:val="21"/>
          <w:szCs w:val="21"/>
        </w:rPr>
        <w:t>Fit to Page</w:t>
      </w:r>
    </w:p>
    <w:p w:rsidR="009A12C0" w:rsidRDefault="009A12C0" w:rsidP="009A12C0">
      <w:pPr>
        <w:numPr>
          <w:ilvl w:val="0"/>
          <w:numId w:val="5"/>
        </w:numPr>
        <w:spacing w:before="100" w:beforeAutospacing="1" w:after="75" w:line="360" w:lineRule="atLeast"/>
        <w:rPr>
          <w:rFonts w:ascii="Verdana" w:hAnsi="Verdana"/>
          <w:color w:val="000000"/>
          <w:sz w:val="21"/>
          <w:szCs w:val="21"/>
        </w:rPr>
      </w:pPr>
      <w:r>
        <w:rPr>
          <w:rFonts w:ascii="Verdana" w:hAnsi="Verdana"/>
          <w:color w:val="000000"/>
          <w:sz w:val="21"/>
          <w:szCs w:val="21"/>
        </w:rPr>
        <w:t>Fit to Width</w:t>
      </w:r>
    </w:p>
    <w:p w:rsidR="009A12C0" w:rsidRDefault="009A12C0" w:rsidP="009A12C0">
      <w:pPr>
        <w:numPr>
          <w:ilvl w:val="0"/>
          <w:numId w:val="5"/>
        </w:numPr>
        <w:spacing w:before="100" w:beforeAutospacing="1" w:after="75" w:line="360" w:lineRule="atLeast"/>
        <w:rPr>
          <w:rFonts w:ascii="Verdana" w:hAnsi="Verdana"/>
          <w:color w:val="000000"/>
          <w:sz w:val="21"/>
          <w:szCs w:val="21"/>
        </w:rPr>
      </w:pPr>
      <w:r>
        <w:rPr>
          <w:rFonts w:ascii="Verdana" w:hAnsi="Verdana"/>
          <w:color w:val="000000"/>
          <w:sz w:val="21"/>
          <w:szCs w:val="21"/>
        </w:rPr>
        <w:t>Actual Size</w:t>
      </w:r>
    </w:p>
    <w:p w:rsidR="009A12C0" w:rsidRDefault="009A12C0" w:rsidP="009A12C0">
      <w:pPr>
        <w:spacing w:after="0" w:line="240" w:lineRule="auto"/>
        <w:rPr>
          <w:rFonts w:ascii="Times New Roman" w:hAnsi="Times New Roman"/>
          <w:sz w:val="24"/>
          <w:szCs w:val="24"/>
        </w:rPr>
      </w:pPr>
      <w:r>
        <w:rPr>
          <w:noProof/>
        </w:rPr>
        <w:drawing>
          <wp:inline distT="0" distB="0" distL="0" distR="0">
            <wp:extent cx="5715000" cy="1799590"/>
            <wp:effectExtent l="0" t="0" r="0" b="0"/>
            <wp:docPr id="21" name="Picture 21" descr="Flexible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Flexible Option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5000" cy="1799590"/>
                    </a:xfrm>
                    <a:prstGeom prst="rect">
                      <a:avLst/>
                    </a:prstGeom>
                    <a:noFill/>
                    <a:ln>
                      <a:noFill/>
                    </a:ln>
                  </pic:spPr>
                </pic:pic>
              </a:graphicData>
            </a:graphic>
          </wp:inline>
        </w:drawing>
      </w:r>
    </w:p>
    <w:p w:rsidR="009A12C0" w:rsidRDefault="009A12C0" w:rsidP="009A12C0">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By default, the page size in a report is 16:9; however, it is also possible to change the page size of the report. To change the page size, navigate to the Visualization pane and select Paint brush.</w:t>
      </w:r>
    </w:p>
    <w:p w:rsidR="009A12C0" w:rsidRDefault="009A12C0" w:rsidP="009A12C0">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Note</w:t>
      </w:r>
      <w:r>
        <w:rPr>
          <w:rFonts w:ascii="Verdana" w:hAnsi="Verdana"/>
          <w:color w:val="000000"/>
        </w:rPr>
        <w:t xml:space="preserve"> − </w:t>
      </w:r>
      <w:proofErr w:type="gramStart"/>
      <w:r>
        <w:rPr>
          <w:rFonts w:ascii="Verdana" w:hAnsi="Verdana"/>
          <w:color w:val="000000"/>
        </w:rPr>
        <w:t>To</w:t>
      </w:r>
      <w:proofErr w:type="gramEnd"/>
      <w:r>
        <w:rPr>
          <w:rFonts w:ascii="Verdana" w:hAnsi="Verdana"/>
          <w:color w:val="000000"/>
        </w:rPr>
        <w:t xml:space="preserve"> change page size, no visualization should be added to the Report canvas. You have the following options available under Page layout −</w:t>
      </w:r>
    </w:p>
    <w:p w:rsidR="009A12C0" w:rsidRDefault="009A12C0" w:rsidP="009A12C0">
      <w:pPr>
        <w:numPr>
          <w:ilvl w:val="0"/>
          <w:numId w:val="6"/>
        </w:numPr>
        <w:spacing w:before="100" w:beforeAutospacing="1" w:after="75" w:line="360" w:lineRule="atLeast"/>
        <w:rPr>
          <w:rFonts w:ascii="Verdana" w:hAnsi="Verdana"/>
          <w:color w:val="000000"/>
          <w:sz w:val="21"/>
          <w:szCs w:val="21"/>
        </w:rPr>
      </w:pPr>
      <w:r>
        <w:rPr>
          <w:rFonts w:ascii="Verdana" w:hAnsi="Verdana"/>
          <w:color w:val="000000"/>
          <w:sz w:val="21"/>
          <w:szCs w:val="21"/>
        </w:rPr>
        <w:t>Page Information</w:t>
      </w:r>
    </w:p>
    <w:p w:rsidR="009A12C0" w:rsidRDefault="009A12C0" w:rsidP="009A12C0">
      <w:pPr>
        <w:numPr>
          <w:ilvl w:val="0"/>
          <w:numId w:val="6"/>
        </w:numPr>
        <w:spacing w:before="100" w:beforeAutospacing="1" w:after="75" w:line="360" w:lineRule="atLeast"/>
        <w:rPr>
          <w:rFonts w:ascii="Verdana" w:hAnsi="Verdana"/>
          <w:color w:val="000000"/>
          <w:sz w:val="21"/>
          <w:szCs w:val="21"/>
        </w:rPr>
      </w:pPr>
      <w:r>
        <w:rPr>
          <w:rFonts w:ascii="Verdana" w:hAnsi="Verdana"/>
          <w:color w:val="000000"/>
          <w:sz w:val="21"/>
          <w:szCs w:val="21"/>
        </w:rPr>
        <w:t>Page Size</w:t>
      </w:r>
    </w:p>
    <w:p w:rsidR="009A12C0" w:rsidRDefault="009A12C0" w:rsidP="009A12C0">
      <w:pPr>
        <w:numPr>
          <w:ilvl w:val="0"/>
          <w:numId w:val="6"/>
        </w:numPr>
        <w:spacing w:before="100" w:beforeAutospacing="1" w:after="75" w:line="360" w:lineRule="atLeast"/>
        <w:rPr>
          <w:rFonts w:ascii="Verdana" w:hAnsi="Verdana"/>
          <w:color w:val="000000"/>
          <w:sz w:val="21"/>
          <w:szCs w:val="21"/>
        </w:rPr>
      </w:pPr>
      <w:r>
        <w:rPr>
          <w:rFonts w:ascii="Verdana" w:hAnsi="Verdana"/>
          <w:color w:val="000000"/>
          <w:sz w:val="21"/>
          <w:szCs w:val="21"/>
        </w:rPr>
        <w:t>Page Background</w:t>
      </w:r>
    </w:p>
    <w:p w:rsidR="009A12C0" w:rsidRDefault="009A12C0" w:rsidP="009A12C0">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Under Page Information, you have Name and Q&amp;A.</w:t>
      </w:r>
    </w:p>
    <w:p w:rsidR="009A12C0" w:rsidRDefault="009A12C0" w:rsidP="009A12C0">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Under Page Size, you can select from the following options −</w:t>
      </w:r>
    </w:p>
    <w:p w:rsidR="009A12C0" w:rsidRDefault="009A12C0" w:rsidP="009A12C0">
      <w:pPr>
        <w:numPr>
          <w:ilvl w:val="0"/>
          <w:numId w:val="7"/>
        </w:numPr>
        <w:spacing w:before="100" w:beforeAutospacing="1" w:after="75" w:line="360" w:lineRule="atLeast"/>
        <w:rPr>
          <w:rFonts w:ascii="Verdana" w:hAnsi="Verdana"/>
          <w:color w:val="000000"/>
          <w:sz w:val="21"/>
          <w:szCs w:val="21"/>
        </w:rPr>
      </w:pPr>
      <w:r>
        <w:rPr>
          <w:rFonts w:ascii="Verdana" w:hAnsi="Verdana"/>
          <w:color w:val="000000"/>
          <w:sz w:val="21"/>
          <w:szCs w:val="21"/>
        </w:rPr>
        <w:t>Type</w:t>
      </w:r>
    </w:p>
    <w:p w:rsidR="009A12C0" w:rsidRDefault="009A12C0" w:rsidP="009A12C0">
      <w:pPr>
        <w:numPr>
          <w:ilvl w:val="0"/>
          <w:numId w:val="7"/>
        </w:numPr>
        <w:spacing w:before="100" w:beforeAutospacing="1" w:after="75" w:line="360" w:lineRule="atLeast"/>
        <w:rPr>
          <w:rFonts w:ascii="Verdana" w:hAnsi="Verdana"/>
          <w:color w:val="000000"/>
          <w:sz w:val="21"/>
          <w:szCs w:val="21"/>
        </w:rPr>
      </w:pPr>
      <w:r>
        <w:rPr>
          <w:rFonts w:ascii="Verdana" w:hAnsi="Verdana"/>
          <w:color w:val="000000"/>
          <w:sz w:val="21"/>
          <w:szCs w:val="21"/>
        </w:rPr>
        <w:t>Width</w:t>
      </w:r>
    </w:p>
    <w:p w:rsidR="009A12C0" w:rsidRDefault="009A12C0" w:rsidP="009A12C0">
      <w:pPr>
        <w:numPr>
          <w:ilvl w:val="0"/>
          <w:numId w:val="7"/>
        </w:numPr>
        <w:spacing w:before="100" w:beforeAutospacing="1" w:after="75" w:line="360" w:lineRule="atLeast"/>
        <w:rPr>
          <w:rFonts w:ascii="Verdana" w:hAnsi="Verdana"/>
          <w:color w:val="000000"/>
          <w:sz w:val="21"/>
          <w:szCs w:val="21"/>
        </w:rPr>
      </w:pPr>
      <w:r>
        <w:rPr>
          <w:rFonts w:ascii="Verdana" w:hAnsi="Verdana"/>
          <w:color w:val="000000"/>
          <w:sz w:val="21"/>
          <w:szCs w:val="21"/>
        </w:rPr>
        <w:t>Height</w:t>
      </w:r>
    </w:p>
    <w:p w:rsidR="009A12C0" w:rsidRDefault="009A12C0" w:rsidP="009A12C0">
      <w:pPr>
        <w:spacing w:after="0" w:line="240" w:lineRule="auto"/>
        <w:rPr>
          <w:rFonts w:ascii="Times New Roman" w:hAnsi="Times New Roman"/>
          <w:sz w:val="24"/>
          <w:szCs w:val="24"/>
        </w:rPr>
      </w:pPr>
      <w:r>
        <w:rPr>
          <w:noProof/>
        </w:rPr>
        <w:lastRenderedPageBreak/>
        <w:drawing>
          <wp:inline distT="0" distB="0" distL="0" distR="0">
            <wp:extent cx="5715000" cy="3798570"/>
            <wp:effectExtent l="0" t="0" r="0" b="0"/>
            <wp:docPr id="20" name="Picture 20" descr="Under Page 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Under Page Siz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15000" cy="3798570"/>
                    </a:xfrm>
                    <a:prstGeom prst="rect">
                      <a:avLst/>
                    </a:prstGeom>
                    <a:noFill/>
                    <a:ln>
                      <a:noFill/>
                    </a:ln>
                  </pic:spPr>
                </pic:pic>
              </a:graphicData>
            </a:graphic>
          </wp:inline>
        </w:drawing>
      </w:r>
    </w:p>
    <w:p w:rsidR="009A12C0" w:rsidRDefault="009A12C0" w:rsidP="009A12C0">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Under Page Background, you can select from the following options:</w:t>
      </w:r>
    </w:p>
    <w:p w:rsidR="009A12C0" w:rsidRDefault="009A12C0" w:rsidP="009A12C0">
      <w:pPr>
        <w:numPr>
          <w:ilvl w:val="0"/>
          <w:numId w:val="8"/>
        </w:numPr>
        <w:spacing w:before="100" w:beforeAutospacing="1" w:after="75" w:line="360" w:lineRule="atLeast"/>
        <w:rPr>
          <w:rFonts w:ascii="Verdana" w:hAnsi="Verdana"/>
          <w:color w:val="000000"/>
          <w:sz w:val="21"/>
          <w:szCs w:val="21"/>
        </w:rPr>
      </w:pPr>
      <w:r>
        <w:rPr>
          <w:rFonts w:ascii="Verdana" w:hAnsi="Verdana"/>
          <w:color w:val="000000"/>
          <w:sz w:val="21"/>
          <w:szCs w:val="21"/>
        </w:rPr>
        <w:t>Color</w:t>
      </w:r>
    </w:p>
    <w:p w:rsidR="009A12C0" w:rsidRDefault="009A12C0" w:rsidP="009A12C0">
      <w:pPr>
        <w:numPr>
          <w:ilvl w:val="0"/>
          <w:numId w:val="8"/>
        </w:numPr>
        <w:spacing w:before="100" w:beforeAutospacing="1" w:after="75" w:line="360" w:lineRule="atLeast"/>
        <w:rPr>
          <w:rFonts w:ascii="Verdana" w:hAnsi="Verdana"/>
          <w:color w:val="000000"/>
          <w:sz w:val="21"/>
          <w:szCs w:val="21"/>
        </w:rPr>
      </w:pPr>
      <w:r>
        <w:rPr>
          <w:rFonts w:ascii="Verdana" w:hAnsi="Verdana"/>
          <w:color w:val="000000"/>
          <w:sz w:val="21"/>
          <w:szCs w:val="21"/>
        </w:rPr>
        <w:t>Transparency</w:t>
      </w:r>
    </w:p>
    <w:p w:rsidR="009A12C0" w:rsidRDefault="009A12C0" w:rsidP="009A12C0">
      <w:pPr>
        <w:numPr>
          <w:ilvl w:val="0"/>
          <w:numId w:val="8"/>
        </w:numPr>
        <w:spacing w:before="100" w:beforeAutospacing="1" w:after="75" w:line="360" w:lineRule="atLeast"/>
        <w:rPr>
          <w:rFonts w:ascii="Verdana" w:hAnsi="Verdana"/>
          <w:color w:val="000000"/>
          <w:sz w:val="21"/>
          <w:szCs w:val="21"/>
        </w:rPr>
      </w:pPr>
      <w:r>
        <w:rPr>
          <w:rFonts w:ascii="Verdana" w:hAnsi="Verdana"/>
          <w:color w:val="000000"/>
          <w:sz w:val="21"/>
          <w:szCs w:val="21"/>
        </w:rPr>
        <w:t>Add Image</w:t>
      </w:r>
    </w:p>
    <w:p w:rsidR="009A12C0" w:rsidRDefault="009A12C0" w:rsidP="009A12C0">
      <w:pPr>
        <w:spacing w:after="0" w:line="240" w:lineRule="auto"/>
        <w:rPr>
          <w:rFonts w:ascii="Times New Roman" w:hAnsi="Times New Roman"/>
          <w:sz w:val="24"/>
          <w:szCs w:val="24"/>
        </w:rPr>
      </w:pPr>
      <w:r>
        <w:rPr>
          <w:noProof/>
        </w:rPr>
        <w:drawing>
          <wp:inline distT="0" distB="0" distL="0" distR="0">
            <wp:extent cx="5715000" cy="1811020"/>
            <wp:effectExtent l="0" t="0" r="0" b="0"/>
            <wp:docPr id="19" name="Picture 19" descr="Under Pag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Under Page Backgroun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15000" cy="1811020"/>
                    </a:xfrm>
                    <a:prstGeom prst="rect">
                      <a:avLst/>
                    </a:prstGeom>
                    <a:noFill/>
                    <a:ln>
                      <a:noFill/>
                    </a:ln>
                  </pic:spPr>
                </pic:pic>
              </a:graphicData>
            </a:graphic>
          </wp:inline>
        </w:drawing>
      </w:r>
    </w:p>
    <w:p w:rsidR="009A12C0" w:rsidRDefault="009A12C0" w:rsidP="009A12C0">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Duplicating Reports</w:t>
      </w:r>
    </w:p>
    <w:p w:rsidR="009A12C0" w:rsidRDefault="009A12C0" w:rsidP="009A12C0">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In some scenarios, you may want to use the same layout and visuals for different pages. Power BI provides an option to create a copy of the page. When you use Duplicate Page option, a new page is added with similar layout and visuals.</w:t>
      </w:r>
    </w:p>
    <w:p w:rsidR="009A12C0" w:rsidRDefault="009A12C0" w:rsidP="009A12C0">
      <w:pPr>
        <w:pStyle w:val="NormalWeb"/>
        <w:spacing w:before="0" w:beforeAutospacing="0" w:after="144" w:afterAutospacing="0" w:line="360" w:lineRule="atLeast"/>
        <w:ind w:left="48" w:right="48"/>
        <w:jc w:val="both"/>
        <w:rPr>
          <w:rFonts w:ascii="Verdana" w:hAnsi="Verdana"/>
          <w:color w:val="000000"/>
        </w:rPr>
      </w:pPr>
      <w:proofErr w:type="gramStart"/>
      <w:r>
        <w:rPr>
          <w:rFonts w:ascii="Verdana" w:hAnsi="Verdana"/>
          <w:color w:val="000000"/>
        </w:rPr>
        <w:lastRenderedPageBreak/>
        <w:t>To duplicate a page, right-click the Page and select Duplicate Page option.</w:t>
      </w:r>
      <w:proofErr w:type="gramEnd"/>
      <w:r>
        <w:rPr>
          <w:rFonts w:ascii="Verdana" w:hAnsi="Verdana"/>
          <w:color w:val="000000"/>
        </w:rPr>
        <w:t xml:space="preserve"> This will create a copy of the same page with the name - Duplicate of Page1.</w:t>
      </w:r>
    </w:p>
    <w:p w:rsidR="009A12C0" w:rsidRDefault="009A12C0" w:rsidP="009A12C0">
      <w:pPr>
        <w:rPr>
          <w:rFonts w:ascii="Times New Roman" w:hAnsi="Times New Roman"/>
        </w:rPr>
      </w:pPr>
      <w:r>
        <w:rPr>
          <w:noProof/>
        </w:rPr>
        <w:drawing>
          <wp:inline distT="0" distB="0" distL="0" distR="0">
            <wp:extent cx="5715000" cy="1588770"/>
            <wp:effectExtent l="0" t="0" r="0" b="0"/>
            <wp:docPr id="18" name="Picture 18" descr="Duplicate Page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uplicate Page Option"/>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15000" cy="1588770"/>
                    </a:xfrm>
                    <a:prstGeom prst="rect">
                      <a:avLst/>
                    </a:prstGeom>
                    <a:noFill/>
                    <a:ln>
                      <a:noFill/>
                    </a:ln>
                  </pic:spPr>
                </pic:pic>
              </a:graphicData>
            </a:graphic>
          </wp:inline>
        </w:drawing>
      </w:r>
    </w:p>
    <w:p w:rsidR="009A12C0" w:rsidRDefault="009A12C0" w:rsidP="009A12C0">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Now, if you want to rename an existing page or delete a page, you can use other options as shown in the above screenshot.</w:t>
      </w:r>
    </w:p>
    <w:p w:rsidR="0081576B" w:rsidRDefault="0081576B" w:rsidP="0081576B">
      <w:pPr>
        <w:pStyle w:val="Heading1"/>
        <w:spacing w:before="48" w:beforeAutospacing="0" w:after="48" w:afterAutospacing="0" w:line="450" w:lineRule="atLeast"/>
        <w:ind w:right="48"/>
        <w:jc w:val="center"/>
        <w:rPr>
          <w:rFonts w:ascii="Verdana" w:hAnsi="Verdana"/>
          <w:b w:val="0"/>
          <w:bCs w:val="0"/>
          <w:color w:val="121214"/>
          <w:spacing w:val="-15"/>
        </w:rPr>
      </w:pPr>
      <w:r>
        <w:rPr>
          <w:rFonts w:ascii="Verdana" w:hAnsi="Verdana"/>
          <w:b w:val="0"/>
          <w:bCs w:val="0"/>
          <w:color w:val="121214"/>
          <w:spacing w:val="-15"/>
        </w:rPr>
        <w:t>Power BI - Excel Integration</w:t>
      </w:r>
    </w:p>
    <w:p w:rsidR="000F3559" w:rsidRDefault="000F3559" w:rsidP="000F3559">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Using Excel Data</w:t>
      </w:r>
    </w:p>
    <w:p w:rsidR="000F3559" w:rsidRDefault="000F3559" w:rsidP="000F3559">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Using Power BI, you can also import Excel workbook file from the local drive into Power BI. To import data from the excel sheet, you have to ensure that each column has a proper name. To import an Excel file in Power BI, navigate to Get Data </w:t>
      </w:r>
      <w:r>
        <w:rPr>
          <w:rFonts w:ascii="Arial" w:hAnsi="Arial" w:cs="Arial"/>
          <w:color w:val="000000"/>
        </w:rPr>
        <w:t>→</w:t>
      </w:r>
      <w:r>
        <w:rPr>
          <w:rFonts w:ascii="Verdana" w:hAnsi="Verdana"/>
          <w:color w:val="000000"/>
        </w:rPr>
        <w:t xml:space="preserve"> Files </w:t>
      </w:r>
      <w:r>
        <w:rPr>
          <w:rFonts w:ascii="Arial" w:hAnsi="Arial" w:cs="Arial"/>
          <w:color w:val="000000"/>
        </w:rPr>
        <w:t>→</w:t>
      </w:r>
      <w:r>
        <w:rPr>
          <w:rFonts w:ascii="Verdana" w:hAnsi="Verdana"/>
          <w:color w:val="000000"/>
        </w:rPr>
        <w:t xml:space="preserve"> Local Files.</w:t>
      </w:r>
    </w:p>
    <w:p w:rsidR="000F3559" w:rsidRDefault="000F3559" w:rsidP="000F3559">
      <w:pPr>
        <w:rPr>
          <w:rFonts w:ascii="Times New Roman" w:hAnsi="Times New Roman"/>
        </w:rPr>
      </w:pPr>
      <w:r>
        <w:rPr>
          <w:noProof/>
        </w:rPr>
        <w:lastRenderedPageBreak/>
        <w:drawing>
          <wp:inline distT="0" distB="0" distL="0" distR="0">
            <wp:extent cx="5715000" cy="3745230"/>
            <wp:effectExtent l="0" t="0" r="0" b="7620"/>
            <wp:docPr id="46" name="Picture 46" descr="Import Excel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Import Excel Fil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15000" cy="3745230"/>
                    </a:xfrm>
                    <a:prstGeom prst="rect">
                      <a:avLst/>
                    </a:prstGeom>
                    <a:noFill/>
                    <a:ln>
                      <a:noFill/>
                    </a:ln>
                  </pic:spPr>
                </pic:pic>
              </a:graphicData>
            </a:graphic>
          </wp:inline>
        </w:drawing>
      </w:r>
    </w:p>
    <w:p w:rsidR="000F3559" w:rsidRDefault="000F3559" w:rsidP="000F3559">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 xml:space="preserve">Importing </w:t>
      </w:r>
      <w:proofErr w:type="spellStart"/>
      <w:r>
        <w:rPr>
          <w:rFonts w:ascii="Verdana" w:hAnsi="Verdana"/>
          <w:b w:val="0"/>
          <w:bCs w:val="0"/>
          <w:color w:val="121214"/>
          <w:spacing w:val="-15"/>
          <w:sz w:val="41"/>
          <w:szCs w:val="41"/>
        </w:rPr>
        <w:t>xls</w:t>
      </w:r>
      <w:proofErr w:type="spellEnd"/>
      <w:r>
        <w:rPr>
          <w:rFonts w:ascii="Verdana" w:hAnsi="Verdana"/>
          <w:b w:val="0"/>
          <w:bCs w:val="0"/>
          <w:color w:val="121214"/>
          <w:spacing w:val="-15"/>
          <w:sz w:val="41"/>
          <w:szCs w:val="41"/>
        </w:rPr>
        <w:t xml:space="preserve"> Files</w:t>
      </w:r>
    </w:p>
    <w:p w:rsidR="000F3559" w:rsidRDefault="000F3559" w:rsidP="000F3559">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In Power BI Service, navigate to My Workspace </w:t>
      </w:r>
      <w:r>
        <w:rPr>
          <w:rFonts w:ascii="Arial" w:hAnsi="Arial" w:cs="Arial"/>
          <w:color w:val="000000"/>
        </w:rPr>
        <w:t>→</w:t>
      </w:r>
      <w:r>
        <w:rPr>
          <w:rFonts w:ascii="Verdana" w:hAnsi="Verdana"/>
          <w:color w:val="000000"/>
        </w:rPr>
        <w:t xml:space="preserve"> File </w:t>
      </w:r>
      <w:r>
        <w:rPr>
          <w:rFonts w:ascii="Arial" w:hAnsi="Arial" w:cs="Arial"/>
          <w:color w:val="000000"/>
        </w:rPr>
        <w:t>→</w:t>
      </w:r>
      <w:r>
        <w:rPr>
          <w:rFonts w:ascii="Verdana" w:hAnsi="Verdana"/>
          <w:color w:val="000000"/>
        </w:rPr>
        <w:t xml:space="preserve"> Local File.</w:t>
      </w:r>
    </w:p>
    <w:p w:rsidR="000F3559" w:rsidRDefault="000F3559" w:rsidP="000F3559">
      <w:pPr>
        <w:rPr>
          <w:rFonts w:ascii="Times New Roman" w:hAnsi="Times New Roman"/>
        </w:rPr>
      </w:pPr>
      <w:r>
        <w:rPr>
          <w:noProof/>
        </w:rPr>
        <w:drawing>
          <wp:inline distT="0" distB="0" distL="0" distR="0">
            <wp:extent cx="5715000" cy="3241675"/>
            <wp:effectExtent l="0" t="0" r="0" b="0"/>
            <wp:docPr id="45" name="Picture 45" descr="My Work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My Workspac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15000" cy="3241675"/>
                    </a:xfrm>
                    <a:prstGeom prst="rect">
                      <a:avLst/>
                    </a:prstGeom>
                    <a:noFill/>
                    <a:ln>
                      <a:noFill/>
                    </a:ln>
                  </pic:spPr>
                </pic:pic>
              </a:graphicData>
            </a:graphic>
          </wp:inline>
        </w:drawing>
      </w:r>
    </w:p>
    <w:p w:rsidR="000F3559" w:rsidRDefault="000F3559" w:rsidP="000F3559">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lastRenderedPageBreak/>
        <w:t>Also note that it is not necessary your Excel file should only be saved on the Local Drive. You can also import an Excel workbook from OneDrive or even from SharePoint.</w:t>
      </w:r>
    </w:p>
    <w:p w:rsidR="000F3559" w:rsidRDefault="000F3559" w:rsidP="000F3559">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Once the dataset is imported, you are ready to create the reports in Power BI. Imported dataset is available under “DATASETS” option in Power BI menu.</w:t>
      </w:r>
    </w:p>
    <w:p w:rsidR="000F3559" w:rsidRDefault="000F3559" w:rsidP="000F3559">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Double-click Datasets. Then, navigate to the Explore tab. This will open a new Report Canvas. All the fields from your table and corresponding columns are available under the Fields option on the right side of the screen.</w:t>
      </w:r>
    </w:p>
    <w:p w:rsidR="000F3559" w:rsidRDefault="000F3559" w:rsidP="000F3559">
      <w:pPr>
        <w:rPr>
          <w:rFonts w:ascii="Times New Roman" w:hAnsi="Times New Roman"/>
        </w:rPr>
      </w:pPr>
      <w:r>
        <w:rPr>
          <w:noProof/>
        </w:rPr>
        <w:drawing>
          <wp:inline distT="0" distB="0" distL="0" distR="0">
            <wp:extent cx="5715000" cy="3546475"/>
            <wp:effectExtent l="0" t="0" r="0" b="0"/>
            <wp:docPr id="44" name="Picture 44" descr="Double-click Datas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Double-click Dataset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15000" cy="3546475"/>
                    </a:xfrm>
                    <a:prstGeom prst="rect">
                      <a:avLst/>
                    </a:prstGeom>
                    <a:noFill/>
                    <a:ln>
                      <a:noFill/>
                    </a:ln>
                  </pic:spPr>
                </pic:pic>
              </a:graphicData>
            </a:graphic>
          </wp:inline>
        </w:drawing>
      </w:r>
    </w:p>
    <w:p w:rsidR="000F3559" w:rsidRDefault="000F3559" w:rsidP="000F3559">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To create a report, select any visualization and add the fields from the table to visualization.</w:t>
      </w:r>
    </w:p>
    <w:p w:rsidR="00B26F0C" w:rsidRDefault="00B26F0C" w:rsidP="00B26F0C">
      <w:pPr>
        <w:pStyle w:val="Heading1"/>
        <w:spacing w:before="48" w:beforeAutospacing="0" w:after="48" w:afterAutospacing="0" w:line="450" w:lineRule="atLeast"/>
        <w:ind w:right="48"/>
        <w:jc w:val="center"/>
        <w:rPr>
          <w:rFonts w:ascii="Verdana" w:hAnsi="Verdana"/>
          <w:b w:val="0"/>
          <w:bCs w:val="0"/>
          <w:color w:val="121214"/>
          <w:spacing w:val="-15"/>
        </w:rPr>
      </w:pPr>
      <w:r>
        <w:rPr>
          <w:rFonts w:ascii="Verdana" w:hAnsi="Verdana"/>
          <w:b w:val="0"/>
          <w:bCs w:val="0"/>
          <w:color w:val="121214"/>
          <w:spacing w:val="-15"/>
        </w:rPr>
        <w:t>Sharing Power BI Dashboards</w:t>
      </w:r>
    </w:p>
    <w:p w:rsidR="00ED62D4" w:rsidRDefault="00ED62D4" w:rsidP="00ED62D4">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lastRenderedPageBreak/>
        <w:t>Using Power BI Desktop for Report Sharing</w:t>
      </w:r>
    </w:p>
    <w:p w:rsidR="00ED62D4" w:rsidRDefault="00ED62D4" w:rsidP="00ED62D4">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Once BI reports are created in Power BI desktop, you can also share the reports with other business users. All BI reports, dashboards, and data can be shared with other colleagues and business users in the organization.</w:t>
      </w:r>
    </w:p>
    <w:p w:rsidR="00ED62D4" w:rsidRDefault="00ED62D4" w:rsidP="00ED62D4">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You can share reports using the following methods −</w:t>
      </w:r>
    </w:p>
    <w:p w:rsidR="00ED62D4" w:rsidRDefault="00ED62D4" w:rsidP="00ED62D4">
      <w:pPr>
        <w:pStyle w:val="NormalWeb"/>
        <w:numPr>
          <w:ilvl w:val="0"/>
          <w:numId w:val="9"/>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Publish reports using Power BI Service</w:t>
      </w:r>
    </w:p>
    <w:p w:rsidR="00ED62D4" w:rsidRDefault="00ED62D4" w:rsidP="00ED62D4">
      <w:pPr>
        <w:pStyle w:val="NormalWeb"/>
        <w:numPr>
          <w:ilvl w:val="0"/>
          <w:numId w:val="9"/>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Content Packs combine dashboard, report, and datasets obtained in BI desktop tool</w:t>
      </w:r>
    </w:p>
    <w:p w:rsidR="00ED62D4" w:rsidRDefault="00ED62D4" w:rsidP="00ED62D4">
      <w:pPr>
        <w:pStyle w:val="NormalWeb"/>
        <w:numPr>
          <w:ilvl w:val="0"/>
          <w:numId w:val="9"/>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Create Groups and assign specific rights to different users for report sharing</w:t>
      </w:r>
    </w:p>
    <w:p w:rsidR="00ED62D4" w:rsidRDefault="00ED62D4" w:rsidP="00ED62D4">
      <w:pPr>
        <w:pStyle w:val="NormalWeb"/>
        <w:numPr>
          <w:ilvl w:val="0"/>
          <w:numId w:val="9"/>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Use Power BI mobile apps to access share dashboards and reports</w:t>
      </w:r>
    </w:p>
    <w:p w:rsidR="00ED62D4" w:rsidRDefault="00ED62D4" w:rsidP="00ED62D4">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Let us see how to publish a BI report using Power BI desktop tool.</w:t>
      </w:r>
    </w:p>
    <w:p w:rsidR="00ED62D4" w:rsidRDefault="00ED62D4" w:rsidP="00ED62D4">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Once the report is created, navigate to the Publish button on the Home tab in Power BI desktop.</w:t>
      </w:r>
    </w:p>
    <w:p w:rsidR="00ED62D4" w:rsidRDefault="00ED62D4" w:rsidP="00ED62D4">
      <w:pPr>
        <w:rPr>
          <w:rFonts w:ascii="Times New Roman" w:hAnsi="Times New Roman"/>
        </w:rPr>
      </w:pPr>
      <w:r>
        <w:rPr>
          <w:noProof/>
        </w:rPr>
        <w:drawing>
          <wp:inline distT="0" distB="0" distL="0" distR="0">
            <wp:extent cx="5715000" cy="1687830"/>
            <wp:effectExtent l="0" t="0" r="0" b="7620"/>
            <wp:docPr id="64" name="Picture 64" descr="Publish BI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Publish BI Repor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15000" cy="1687830"/>
                    </a:xfrm>
                    <a:prstGeom prst="rect">
                      <a:avLst/>
                    </a:prstGeom>
                    <a:noFill/>
                    <a:ln>
                      <a:noFill/>
                    </a:ln>
                  </pic:spPr>
                </pic:pic>
              </a:graphicData>
            </a:graphic>
          </wp:inline>
        </w:drawing>
      </w:r>
    </w:p>
    <w:p w:rsidR="00ED62D4" w:rsidRDefault="00ED62D4" w:rsidP="00ED62D4">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Once you select the Publish service, your visuals, custom measures and reports are all packaged and published to Power BI service. Power BI files have an extension </w:t>
      </w:r>
      <w:r>
        <w:rPr>
          <w:rFonts w:ascii="Verdana" w:hAnsi="Verdana"/>
          <w:b/>
          <w:bCs/>
          <w:color w:val="000000"/>
        </w:rPr>
        <w:t>.</w:t>
      </w:r>
      <w:proofErr w:type="spellStart"/>
      <w:r>
        <w:rPr>
          <w:rFonts w:ascii="Verdana" w:hAnsi="Verdana"/>
          <w:b/>
          <w:bCs/>
          <w:color w:val="000000"/>
        </w:rPr>
        <w:t>pbix</w:t>
      </w:r>
      <w:proofErr w:type="spellEnd"/>
      <w:r>
        <w:rPr>
          <w:rFonts w:ascii="Verdana" w:hAnsi="Verdana"/>
          <w:color w:val="000000"/>
        </w:rPr>
        <w:t> files. When the upload is in process, you get a dialog box that Publishing is in process.</w:t>
      </w:r>
    </w:p>
    <w:p w:rsidR="00ED62D4" w:rsidRDefault="00ED62D4" w:rsidP="00ED62D4">
      <w:pPr>
        <w:rPr>
          <w:rFonts w:ascii="Times New Roman" w:hAnsi="Times New Roman"/>
        </w:rPr>
      </w:pPr>
      <w:r>
        <w:rPr>
          <w:noProof/>
        </w:rPr>
        <w:lastRenderedPageBreak/>
        <w:drawing>
          <wp:inline distT="0" distB="0" distL="0" distR="0">
            <wp:extent cx="5715000" cy="2221230"/>
            <wp:effectExtent l="0" t="0" r="0" b="7620"/>
            <wp:docPr id="63" name="Picture 63" descr="Publish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Publish Servic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15000" cy="2221230"/>
                    </a:xfrm>
                    <a:prstGeom prst="rect">
                      <a:avLst/>
                    </a:prstGeom>
                    <a:noFill/>
                    <a:ln>
                      <a:noFill/>
                    </a:ln>
                  </pic:spPr>
                </pic:pic>
              </a:graphicData>
            </a:graphic>
          </wp:inline>
        </w:drawing>
      </w:r>
    </w:p>
    <w:p w:rsidR="00ED62D4" w:rsidRDefault="00ED62D4" w:rsidP="00ED62D4">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Once the upload is complete, you will get a confirmation message announcing the “Success”. You can also view Quick Insights and open the shared report from the dialog box.</w:t>
      </w:r>
    </w:p>
    <w:p w:rsidR="00ED62D4" w:rsidRDefault="00ED62D4" w:rsidP="00ED62D4">
      <w:pPr>
        <w:rPr>
          <w:rFonts w:ascii="Times New Roman" w:hAnsi="Times New Roman"/>
        </w:rPr>
      </w:pPr>
      <w:r>
        <w:rPr>
          <w:noProof/>
        </w:rPr>
        <w:drawing>
          <wp:inline distT="0" distB="0" distL="0" distR="0">
            <wp:extent cx="5715000" cy="2620010"/>
            <wp:effectExtent l="0" t="0" r="0" b="8890"/>
            <wp:docPr id="62" name="Picture 62" descr="Confirmation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onfirmation Messag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15000" cy="2620010"/>
                    </a:xfrm>
                    <a:prstGeom prst="rect">
                      <a:avLst/>
                    </a:prstGeom>
                    <a:noFill/>
                    <a:ln>
                      <a:noFill/>
                    </a:ln>
                  </pic:spPr>
                </pic:pic>
              </a:graphicData>
            </a:graphic>
          </wp:inline>
        </w:drawing>
      </w:r>
    </w:p>
    <w:p w:rsidR="00ED62D4" w:rsidRDefault="00ED62D4" w:rsidP="00ED62D4">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Printing Power BI Dashboards</w:t>
      </w:r>
    </w:p>
    <w:p w:rsidR="00ED62D4" w:rsidRDefault="00ED62D4" w:rsidP="00ED62D4">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It is also required sometimes to take printouts of your reports and dashboards. With Power BI, you can take prints of your BI reports and dashboards. To take a Printout of the report, navigate to Power BI service and click the “…” option.</w:t>
      </w:r>
    </w:p>
    <w:p w:rsidR="00ED62D4" w:rsidRDefault="00ED62D4" w:rsidP="00ED62D4">
      <w:pPr>
        <w:rPr>
          <w:rFonts w:ascii="Times New Roman" w:hAnsi="Times New Roman"/>
        </w:rPr>
      </w:pPr>
      <w:r>
        <w:rPr>
          <w:noProof/>
        </w:rPr>
        <w:lastRenderedPageBreak/>
        <w:drawing>
          <wp:inline distT="0" distB="0" distL="0" distR="0">
            <wp:extent cx="5715000" cy="2244725"/>
            <wp:effectExtent l="0" t="0" r="0" b="3175"/>
            <wp:docPr id="61" name="Picture 61" descr="Reports and Dashboa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Reports and Dashboards"/>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15000" cy="2244725"/>
                    </a:xfrm>
                    <a:prstGeom prst="rect">
                      <a:avLst/>
                    </a:prstGeom>
                    <a:noFill/>
                    <a:ln>
                      <a:noFill/>
                    </a:ln>
                  </pic:spPr>
                </pic:pic>
              </a:graphicData>
            </a:graphic>
          </wp:inline>
        </w:drawing>
      </w:r>
    </w:p>
    <w:p w:rsidR="00ED62D4" w:rsidRDefault="00ED62D4" w:rsidP="00ED62D4">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It will open a Print dialog box. You can select the Printer on which you want to take the printout of the report. You can also select different Print options such as Portrait/Landscape, Margins, Header or Scale.</w:t>
      </w:r>
    </w:p>
    <w:p w:rsidR="00ED62D4" w:rsidRDefault="00ED62D4" w:rsidP="00ED62D4">
      <w:pPr>
        <w:rPr>
          <w:rFonts w:ascii="Times New Roman" w:hAnsi="Times New Roman"/>
        </w:rPr>
      </w:pPr>
      <w:r>
        <w:rPr>
          <w:noProof/>
        </w:rPr>
        <w:drawing>
          <wp:inline distT="0" distB="0" distL="0" distR="0">
            <wp:extent cx="5715000" cy="4460875"/>
            <wp:effectExtent l="0" t="0" r="0" b="0"/>
            <wp:docPr id="60" name="Picture 60" descr="Print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Print Dialog Box"/>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15000" cy="4460875"/>
                    </a:xfrm>
                    <a:prstGeom prst="rect">
                      <a:avLst/>
                    </a:prstGeom>
                    <a:noFill/>
                    <a:ln>
                      <a:noFill/>
                    </a:ln>
                  </pic:spPr>
                </pic:pic>
              </a:graphicData>
            </a:graphic>
          </wp:inline>
        </w:drawing>
      </w:r>
    </w:p>
    <w:p w:rsidR="00ED62D4" w:rsidRDefault="00ED62D4" w:rsidP="00ED62D4">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lastRenderedPageBreak/>
        <w:t>Export Options</w:t>
      </w:r>
    </w:p>
    <w:p w:rsidR="00ED62D4" w:rsidRDefault="00ED62D4" w:rsidP="00ED62D4">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In Power BI, you can also use different Export options to export data from BI report. To use the export option, navigate to Power BI service and select the BI report you want to export.</w:t>
      </w:r>
    </w:p>
    <w:p w:rsidR="00ED62D4" w:rsidRDefault="00ED62D4" w:rsidP="00ED62D4">
      <w:pPr>
        <w:rPr>
          <w:rFonts w:ascii="Times New Roman" w:hAnsi="Times New Roman"/>
        </w:rPr>
      </w:pPr>
      <w:r>
        <w:rPr>
          <w:noProof/>
        </w:rPr>
        <w:drawing>
          <wp:inline distT="0" distB="0" distL="0" distR="0">
            <wp:extent cx="5715000" cy="2444115"/>
            <wp:effectExtent l="0" t="0" r="0" b="0"/>
            <wp:docPr id="59" name="Picture 59" descr="BI Report Ex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BI Report Expor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15000" cy="2444115"/>
                    </a:xfrm>
                    <a:prstGeom prst="rect">
                      <a:avLst/>
                    </a:prstGeom>
                    <a:noFill/>
                    <a:ln>
                      <a:noFill/>
                    </a:ln>
                  </pic:spPr>
                </pic:pic>
              </a:graphicData>
            </a:graphic>
          </wp:inline>
        </w:drawing>
      </w:r>
    </w:p>
    <w:p w:rsidR="00ED62D4" w:rsidRDefault="00ED62D4" w:rsidP="00ED62D4">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When you click the Export to option, it generates a CSV file. In Power BI, you can also export/view a report directly by navigating to </w:t>
      </w:r>
      <w:proofErr w:type="gramStart"/>
      <w:r>
        <w:rPr>
          <w:rFonts w:ascii="Verdana" w:hAnsi="Verdana"/>
          <w:color w:val="000000"/>
        </w:rPr>
        <w:t>File</w:t>
      </w:r>
      <w:proofErr w:type="gramEnd"/>
      <w:r>
        <w:rPr>
          <w:rFonts w:ascii="Verdana" w:hAnsi="Verdana"/>
          <w:color w:val="000000"/>
        </w:rPr>
        <w:t xml:space="preserve"> </w:t>
      </w:r>
      <w:r>
        <w:rPr>
          <w:rFonts w:ascii="Arial" w:hAnsi="Arial" w:cs="Arial"/>
          <w:color w:val="000000"/>
        </w:rPr>
        <w:t>→</w:t>
      </w:r>
      <w:r>
        <w:rPr>
          <w:rFonts w:ascii="Verdana" w:hAnsi="Verdana"/>
          <w:color w:val="000000"/>
        </w:rPr>
        <w:t xml:space="preserve"> Print option.</w:t>
      </w:r>
    </w:p>
    <w:p w:rsidR="00ED62D4" w:rsidRDefault="00ED62D4" w:rsidP="00ED62D4">
      <w:pPr>
        <w:rPr>
          <w:rFonts w:ascii="Times New Roman" w:hAnsi="Times New Roman"/>
        </w:rPr>
      </w:pPr>
      <w:r>
        <w:rPr>
          <w:noProof/>
        </w:rPr>
        <w:drawing>
          <wp:inline distT="0" distB="0" distL="0" distR="0">
            <wp:extent cx="5715000" cy="3089275"/>
            <wp:effectExtent l="0" t="0" r="0" b="0"/>
            <wp:docPr id="58" name="Picture 58" descr="CSV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SV Fil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15000" cy="3089275"/>
                    </a:xfrm>
                    <a:prstGeom prst="rect">
                      <a:avLst/>
                    </a:prstGeom>
                    <a:noFill/>
                    <a:ln>
                      <a:noFill/>
                    </a:ln>
                  </pic:spPr>
                </pic:pic>
              </a:graphicData>
            </a:graphic>
          </wp:inline>
        </w:drawing>
      </w:r>
    </w:p>
    <w:p w:rsidR="00ED62D4" w:rsidRDefault="00ED62D4" w:rsidP="00ED62D4">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lastRenderedPageBreak/>
        <w:t>Publishing Report to Web</w:t>
      </w:r>
    </w:p>
    <w:p w:rsidR="00ED62D4" w:rsidRDefault="00ED62D4" w:rsidP="00ED62D4">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In Power BI, it is also possible to publish a BI report to web or share it via email. To publish a report to the web, you have to navigate to Power BI service </w:t>
      </w:r>
      <w:r>
        <w:rPr>
          <w:rFonts w:ascii="Arial" w:hAnsi="Arial" w:cs="Arial"/>
          <w:color w:val="000000"/>
        </w:rPr>
        <w:t>→</w:t>
      </w:r>
      <w:r>
        <w:rPr>
          <w:rFonts w:ascii="Verdana" w:hAnsi="Verdana"/>
          <w:color w:val="000000"/>
        </w:rPr>
        <w:t xml:space="preserve"> My Workspace.</w:t>
      </w:r>
    </w:p>
    <w:p w:rsidR="00ED62D4" w:rsidRDefault="00ED62D4" w:rsidP="00ED62D4">
      <w:pPr>
        <w:rPr>
          <w:rFonts w:ascii="Times New Roman" w:hAnsi="Times New Roman"/>
        </w:rPr>
      </w:pPr>
      <w:r>
        <w:rPr>
          <w:noProof/>
        </w:rPr>
        <w:drawing>
          <wp:inline distT="0" distB="0" distL="0" distR="0">
            <wp:extent cx="5715000" cy="3546475"/>
            <wp:effectExtent l="0" t="0" r="0" b="0"/>
            <wp:docPr id="57" name="Picture 57" descr="Publishing Report to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Publishing Report to Web"/>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15000" cy="3546475"/>
                    </a:xfrm>
                    <a:prstGeom prst="rect">
                      <a:avLst/>
                    </a:prstGeom>
                    <a:noFill/>
                    <a:ln>
                      <a:noFill/>
                    </a:ln>
                  </pic:spPr>
                </pic:pic>
              </a:graphicData>
            </a:graphic>
          </wp:inline>
        </w:drawing>
      </w:r>
    </w:p>
    <w:p w:rsidR="00ED62D4" w:rsidRDefault="00ED62D4" w:rsidP="00ED62D4">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Once you open the report that you want to publish, navigate to the File tab </w:t>
      </w:r>
      <w:r>
        <w:rPr>
          <w:rFonts w:ascii="Arial" w:hAnsi="Arial" w:cs="Arial"/>
          <w:color w:val="000000"/>
        </w:rPr>
        <w:t>→</w:t>
      </w:r>
      <w:r>
        <w:rPr>
          <w:rFonts w:ascii="Verdana" w:hAnsi="Verdana"/>
          <w:color w:val="000000"/>
        </w:rPr>
        <w:t xml:space="preserve"> Publish to Web. Once you select this option, it opens a new dialog that creates an embed code for this report to include in the website or email.</w:t>
      </w:r>
    </w:p>
    <w:p w:rsidR="00ED62D4" w:rsidRDefault="00ED62D4" w:rsidP="00ED62D4">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Option says: Get a link or embed code that you can include on a public website. You may use publish to web functionality to share content on a publicly available website. You may not use this functionality to share content internally, which includes through your email, your internal network, or intranet site. Publish a live version that will remain synchronized with the source report in Power BI. Any changes you make to the report will immediately be reflected in the published public version.</w:t>
      </w:r>
    </w:p>
    <w:p w:rsidR="00ED62D4" w:rsidRDefault="00ED62D4" w:rsidP="00ED62D4">
      <w:pPr>
        <w:rPr>
          <w:rFonts w:ascii="Times New Roman" w:hAnsi="Times New Roman"/>
        </w:rPr>
      </w:pPr>
      <w:r>
        <w:rPr>
          <w:noProof/>
        </w:rPr>
        <w:lastRenderedPageBreak/>
        <w:drawing>
          <wp:inline distT="0" distB="0" distL="0" distR="0">
            <wp:extent cx="5715000" cy="3089275"/>
            <wp:effectExtent l="0" t="0" r="0" b="0"/>
            <wp:docPr id="56" name="Picture 56" descr="Publish to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Publish to Web"/>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15000" cy="3089275"/>
                    </a:xfrm>
                    <a:prstGeom prst="rect">
                      <a:avLst/>
                    </a:prstGeom>
                    <a:noFill/>
                    <a:ln>
                      <a:noFill/>
                    </a:ln>
                  </pic:spPr>
                </pic:pic>
              </a:graphicData>
            </a:graphic>
          </wp:inline>
        </w:drawing>
      </w:r>
    </w:p>
    <w:p w:rsidR="00ED62D4" w:rsidRDefault="00ED62D4" w:rsidP="00ED62D4">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When you select - Create Embed code, Power BI prompts that you want to share your data with everyone on the internet.</w:t>
      </w:r>
    </w:p>
    <w:p w:rsidR="00ED62D4" w:rsidRDefault="00ED62D4" w:rsidP="00ED62D4">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following message is displayed: You are about to create an embed code for this report. Once published, anyone on the Internet will be able to access the report and the data it contains, and Microsoft may display the report on a public website or a public gallery.</w:t>
      </w:r>
    </w:p>
    <w:p w:rsidR="00ED62D4" w:rsidRDefault="00ED62D4" w:rsidP="00ED62D4">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Before publishing this report, ensure you have the right to share the data and visualizations publicly. Do not publish confidential or proprietary information, or an individual's personal data. If in doubt, check your organization's policies before publishing.</w:t>
      </w:r>
    </w:p>
    <w:p w:rsidR="00ED62D4" w:rsidRDefault="00ED62D4" w:rsidP="00ED62D4">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Note</w:t>
      </w:r>
      <w:r>
        <w:rPr>
          <w:rFonts w:ascii="Verdana" w:hAnsi="Verdana"/>
          <w:color w:val="000000"/>
        </w:rPr>
        <w:t xml:space="preserve"> − </w:t>
      </w:r>
      <w:proofErr w:type="gramStart"/>
      <w:r>
        <w:rPr>
          <w:rFonts w:ascii="Verdana" w:hAnsi="Verdana"/>
          <w:color w:val="000000"/>
        </w:rPr>
        <w:t>You</w:t>
      </w:r>
      <w:proofErr w:type="gramEnd"/>
      <w:r>
        <w:rPr>
          <w:rFonts w:ascii="Verdana" w:hAnsi="Verdana"/>
          <w:color w:val="000000"/>
        </w:rPr>
        <w:t xml:space="preserve"> can publish the report as a web page and any user with the link can view it. The link can be sent via email or it can be used as an iframe in a web page.</w:t>
      </w:r>
    </w:p>
    <w:p w:rsidR="00ED62D4" w:rsidRDefault="00ED62D4" w:rsidP="00ED62D4">
      <w:pPr>
        <w:rPr>
          <w:rFonts w:ascii="Times New Roman" w:hAnsi="Times New Roman"/>
        </w:rPr>
      </w:pPr>
      <w:r>
        <w:rPr>
          <w:noProof/>
        </w:rPr>
        <w:lastRenderedPageBreak/>
        <w:drawing>
          <wp:inline distT="0" distB="0" distL="0" distR="0">
            <wp:extent cx="5715000" cy="3475990"/>
            <wp:effectExtent l="0" t="0" r="0" b="0"/>
            <wp:docPr id="55" name="Picture 55" descr="Sent Via 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Sent Via Email"/>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15000" cy="3475990"/>
                    </a:xfrm>
                    <a:prstGeom prst="rect">
                      <a:avLst/>
                    </a:prstGeom>
                    <a:noFill/>
                    <a:ln>
                      <a:noFill/>
                    </a:ln>
                  </pic:spPr>
                </pic:pic>
              </a:graphicData>
            </a:graphic>
          </wp:inline>
        </w:drawing>
      </w:r>
    </w:p>
    <w:p w:rsidR="00ED62D4" w:rsidRDefault="00ED62D4" w:rsidP="00ED62D4">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Deleting an Embed Code</w:t>
      </w:r>
    </w:p>
    <w:p w:rsidR="00ED62D4" w:rsidRDefault="00ED62D4" w:rsidP="00ED62D4">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Let us say, you want to delete an embed code. Navigate to the Gear icon at the top of the screen as shown in the following screenshot. Then go to Manage Embed codes.</w:t>
      </w:r>
    </w:p>
    <w:p w:rsidR="00ED62D4" w:rsidRDefault="00ED62D4" w:rsidP="00ED62D4">
      <w:pPr>
        <w:rPr>
          <w:rFonts w:ascii="Times New Roman" w:hAnsi="Times New Roman"/>
        </w:rPr>
      </w:pPr>
      <w:r>
        <w:rPr>
          <w:noProof/>
        </w:rPr>
        <w:drawing>
          <wp:inline distT="0" distB="0" distL="0" distR="0">
            <wp:extent cx="5715000" cy="3370580"/>
            <wp:effectExtent l="0" t="0" r="0" b="1270"/>
            <wp:docPr id="54" name="Picture 54" descr="Deleting Embed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Deleting Embed Cod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15000" cy="3370580"/>
                    </a:xfrm>
                    <a:prstGeom prst="rect">
                      <a:avLst/>
                    </a:prstGeom>
                    <a:noFill/>
                    <a:ln>
                      <a:noFill/>
                    </a:ln>
                  </pic:spPr>
                </pic:pic>
              </a:graphicData>
            </a:graphic>
          </wp:inline>
        </w:drawing>
      </w:r>
    </w:p>
    <w:p w:rsidR="00ED62D4" w:rsidRDefault="00ED62D4" w:rsidP="00ED62D4">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lastRenderedPageBreak/>
        <w:t>To remove an embed code click the ellipsis mark (…) in front of the report name and select the Delete option.</w:t>
      </w:r>
    </w:p>
    <w:p w:rsidR="00ED62D4" w:rsidRDefault="00ED62D4" w:rsidP="00ED62D4">
      <w:pPr>
        <w:rPr>
          <w:rFonts w:ascii="Times New Roman" w:hAnsi="Times New Roman"/>
        </w:rPr>
      </w:pPr>
      <w:r>
        <w:rPr>
          <w:noProof/>
        </w:rPr>
        <w:drawing>
          <wp:inline distT="0" distB="0" distL="0" distR="0">
            <wp:extent cx="5715000" cy="1489075"/>
            <wp:effectExtent l="0" t="0" r="0" b="0"/>
            <wp:docPr id="53" name="Picture 53" descr="Ellipsis 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Ellipsis Mark"/>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15000" cy="1489075"/>
                    </a:xfrm>
                    <a:prstGeom prst="rect">
                      <a:avLst/>
                    </a:prstGeom>
                    <a:noFill/>
                    <a:ln>
                      <a:noFill/>
                    </a:ln>
                  </pic:spPr>
                </pic:pic>
              </a:graphicData>
            </a:graphic>
          </wp:inline>
        </w:drawing>
      </w:r>
    </w:p>
    <w:p w:rsidR="00ED62D4" w:rsidRDefault="00ED62D4" w:rsidP="00ED62D4">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When you click the Delete option, it will ask you if you want to delete publish to web code. Once you are sure, click Delete.</w:t>
      </w:r>
    </w:p>
    <w:p w:rsidR="00ED62D4" w:rsidRDefault="00ED62D4" w:rsidP="00ED62D4">
      <w:pPr>
        <w:rPr>
          <w:rFonts w:ascii="Times New Roman" w:hAnsi="Times New Roman"/>
        </w:rPr>
      </w:pPr>
      <w:r>
        <w:rPr>
          <w:noProof/>
        </w:rPr>
        <w:drawing>
          <wp:inline distT="0" distB="0" distL="0" distR="0">
            <wp:extent cx="5715000" cy="1306830"/>
            <wp:effectExtent l="0" t="0" r="0" b="7620"/>
            <wp:docPr id="52" name="Picture 52" descr="Delete Publish Web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Delete Publish Web Cod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15000" cy="1306830"/>
                    </a:xfrm>
                    <a:prstGeom prst="rect">
                      <a:avLst/>
                    </a:prstGeom>
                    <a:noFill/>
                    <a:ln>
                      <a:noFill/>
                    </a:ln>
                  </pic:spPr>
                </pic:pic>
              </a:graphicData>
            </a:graphic>
          </wp:inline>
        </w:drawing>
      </w:r>
    </w:p>
    <w:p w:rsidR="00ED62D4" w:rsidRDefault="00ED62D4" w:rsidP="00ED62D4">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Using Content Pack</w:t>
      </w:r>
    </w:p>
    <w:p w:rsidR="00ED62D4" w:rsidRDefault="00ED62D4" w:rsidP="00ED62D4">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In Power BI, you can also share dashboard, report, and dataset as a package with your colleagues. To create a content pack, click the Gear box icon in Power BI workspace as shown in the following screenshot.</w:t>
      </w:r>
    </w:p>
    <w:p w:rsidR="00ED62D4" w:rsidRDefault="00ED62D4" w:rsidP="00ED62D4">
      <w:pPr>
        <w:rPr>
          <w:rFonts w:ascii="Times New Roman" w:hAnsi="Times New Roman"/>
        </w:rPr>
      </w:pPr>
      <w:r>
        <w:rPr>
          <w:noProof/>
        </w:rPr>
        <w:lastRenderedPageBreak/>
        <w:drawing>
          <wp:inline distT="0" distB="0" distL="0" distR="0">
            <wp:extent cx="5715000" cy="3258820"/>
            <wp:effectExtent l="0" t="0" r="0" b="0"/>
            <wp:docPr id="51" name="Picture 51" descr="Using Content P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Using Content Pack"/>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15000" cy="3258820"/>
                    </a:xfrm>
                    <a:prstGeom prst="rect">
                      <a:avLst/>
                    </a:prstGeom>
                    <a:noFill/>
                    <a:ln>
                      <a:noFill/>
                    </a:ln>
                  </pic:spPr>
                </pic:pic>
              </a:graphicData>
            </a:graphic>
          </wp:inline>
        </w:drawing>
      </w:r>
    </w:p>
    <w:p w:rsidR="00ED62D4" w:rsidRDefault="00ED62D4" w:rsidP="00ED62D4">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Once you select Create content pack, you will be prompted with a new dialog box. You can choose if you want to distribute this content pack with Specific Groups or My Entire Organization.</w:t>
      </w:r>
    </w:p>
    <w:p w:rsidR="00ED62D4" w:rsidRDefault="00ED62D4" w:rsidP="00ED62D4">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If you want to share this with specific people, you have to enter email addresses. You can also add a Title and description of the content pack as shown in the following screenshot.</w:t>
      </w:r>
    </w:p>
    <w:p w:rsidR="00ED62D4" w:rsidRDefault="00ED62D4" w:rsidP="00ED62D4">
      <w:pPr>
        <w:rPr>
          <w:rFonts w:ascii="Times New Roman" w:hAnsi="Times New Roman"/>
        </w:rPr>
      </w:pPr>
      <w:r>
        <w:rPr>
          <w:noProof/>
        </w:rPr>
        <w:lastRenderedPageBreak/>
        <w:drawing>
          <wp:inline distT="0" distB="0" distL="0" distR="0">
            <wp:extent cx="5715000" cy="4572000"/>
            <wp:effectExtent l="0" t="0" r="0" b="0"/>
            <wp:docPr id="50" name="Picture 50" descr="Email Addre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Email Addresses"/>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15000" cy="4572000"/>
                    </a:xfrm>
                    <a:prstGeom prst="rect">
                      <a:avLst/>
                    </a:prstGeom>
                    <a:noFill/>
                    <a:ln>
                      <a:noFill/>
                    </a:ln>
                  </pic:spPr>
                </pic:pic>
              </a:graphicData>
            </a:graphic>
          </wp:inline>
        </w:drawing>
      </w:r>
    </w:p>
    <w:p w:rsidR="00ED62D4" w:rsidRDefault="00ED62D4" w:rsidP="00ED62D4">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At the bottom of the page, you have an option to select the components you want to publish. You can select from the following −</w:t>
      </w:r>
    </w:p>
    <w:p w:rsidR="00ED62D4" w:rsidRDefault="00ED62D4" w:rsidP="00ED62D4">
      <w:pPr>
        <w:numPr>
          <w:ilvl w:val="0"/>
          <w:numId w:val="10"/>
        </w:numPr>
        <w:spacing w:before="100" w:beforeAutospacing="1" w:after="75" w:line="360" w:lineRule="atLeast"/>
        <w:rPr>
          <w:rFonts w:ascii="Verdana" w:hAnsi="Verdana"/>
          <w:color w:val="000000"/>
          <w:sz w:val="21"/>
          <w:szCs w:val="21"/>
        </w:rPr>
      </w:pPr>
      <w:r>
        <w:rPr>
          <w:rFonts w:ascii="Verdana" w:hAnsi="Verdana"/>
          <w:color w:val="000000"/>
          <w:sz w:val="21"/>
          <w:szCs w:val="21"/>
        </w:rPr>
        <w:t>Dashboards</w:t>
      </w:r>
    </w:p>
    <w:p w:rsidR="00ED62D4" w:rsidRDefault="00ED62D4" w:rsidP="00ED62D4">
      <w:pPr>
        <w:numPr>
          <w:ilvl w:val="0"/>
          <w:numId w:val="10"/>
        </w:numPr>
        <w:spacing w:before="100" w:beforeAutospacing="1" w:after="75" w:line="360" w:lineRule="atLeast"/>
        <w:rPr>
          <w:rFonts w:ascii="Verdana" w:hAnsi="Verdana"/>
          <w:color w:val="000000"/>
          <w:sz w:val="21"/>
          <w:szCs w:val="21"/>
        </w:rPr>
      </w:pPr>
      <w:r>
        <w:rPr>
          <w:rFonts w:ascii="Verdana" w:hAnsi="Verdana"/>
          <w:color w:val="000000"/>
          <w:sz w:val="21"/>
          <w:szCs w:val="21"/>
        </w:rPr>
        <w:t>Reports</w:t>
      </w:r>
    </w:p>
    <w:p w:rsidR="00ED62D4" w:rsidRDefault="00ED62D4" w:rsidP="00ED62D4">
      <w:pPr>
        <w:numPr>
          <w:ilvl w:val="0"/>
          <w:numId w:val="10"/>
        </w:numPr>
        <w:spacing w:before="100" w:beforeAutospacing="1" w:after="75" w:line="360" w:lineRule="atLeast"/>
        <w:rPr>
          <w:rFonts w:ascii="Verdana" w:hAnsi="Verdana"/>
          <w:color w:val="000000"/>
          <w:sz w:val="21"/>
          <w:szCs w:val="21"/>
        </w:rPr>
      </w:pPr>
      <w:r>
        <w:rPr>
          <w:rFonts w:ascii="Verdana" w:hAnsi="Verdana"/>
          <w:color w:val="000000"/>
          <w:sz w:val="21"/>
          <w:szCs w:val="21"/>
        </w:rPr>
        <w:t>Datasets</w:t>
      </w:r>
    </w:p>
    <w:p w:rsidR="00ED62D4" w:rsidRDefault="00ED62D4" w:rsidP="00ED62D4">
      <w:pPr>
        <w:spacing w:after="0" w:line="240" w:lineRule="auto"/>
        <w:rPr>
          <w:rFonts w:ascii="Times New Roman" w:hAnsi="Times New Roman"/>
          <w:sz w:val="24"/>
          <w:szCs w:val="24"/>
        </w:rPr>
      </w:pPr>
      <w:r>
        <w:rPr>
          <w:noProof/>
        </w:rPr>
        <w:lastRenderedPageBreak/>
        <w:drawing>
          <wp:inline distT="0" distB="0" distL="0" distR="0">
            <wp:extent cx="5715000" cy="2696210"/>
            <wp:effectExtent l="0" t="0" r="0" b="8890"/>
            <wp:docPr id="49" name="Picture 49" descr="Select Components Publ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Select Components Publish"/>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15000" cy="2696210"/>
                    </a:xfrm>
                    <a:prstGeom prst="rect">
                      <a:avLst/>
                    </a:prstGeom>
                    <a:noFill/>
                    <a:ln>
                      <a:noFill/>
                    </a:ln>
                  </pic:spPr>
                </pic:pic>
              </a:graphicData>
            </a:graphic>
          </wp:inline>
        </w:drawing>
      </w:r>
    </w:p>
    <w:p w:rsidR="00ED62D4" w:rsidRDefault="00ED62D4" w:rsidP="00ED62D4">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Editing Content Pack</w:t>
      </w:r>
    </w:p>
    <w:p w:rsidR="00ED62D4" w:rsidRDefault="00ED62D4" w:rsidP="00ED62D4">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When a content pack is created, you can also go back and edit the shared objects of the content pack. Whenever you update any dashboard, BI report, you are prompted if you want to update the shared content.</w:t>
      </w:r>
    </w:p>
    <w:p w:rsidR="00ED62D4" w:rsidRDefault="00ED62D4" w:rsidP="00ED62D4">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Click the Gear box icon under My Workspace </w:t>
      </w:r>
      <w:r>
        <w:rPr>
          <w:rFonts w:ascii="Arial" w:hAnsi="Arial" w:cs="Arial"/>
          <w:color w:val="000000"/>
        </w:rPr>
        <w:t>→</w:t>
      </w:r>
      <w:r>
        <w:rPr>
          <w:rFonts w:ascii="Verdana" w:hAnsi="Verdana"/>
          <w:color w:val="000000"/>
        </w:rPr>
        <w:t xml:space="preserve"> View Content Pack.</w:t>
      </w:r>
    </w:p>
    <w:p w:rsidR="00ED62D4" w:rsidRDefault="00ED62D4" w:rsidP="00ED62D4">
      <w:pPr>
        <w:rPr>
          <w:rFonts w:ascii="Times New Roman" w:hAnsi="Times New Roman"/>
        </w:rPr>
      </w:pPr>
      <w:r>
        <w:rPr>
          <w:noProof/>
        </w:rPr>
        <w:drawing>
          <wp:inline distT="0" distB="0" distL="0" distR="0">
            <wp:extent cx="5715000" cy="2579370"/>
            <wp:effectExtent l="0" t="0" r="0" b="0"/>
            <wp:docPr id="48" name="Picture 48" descr="Editing Content P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Editing Content Pack"/>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15000" cy="2579370"/>
                    </a:xfrm>
                    <a:prstGeom prst="rect">
                      <a:avLst/>
                    </a:prstGeom>
                    <a:noFill/>
                    <a:ln>
                      <a:noFill/>
                    </a:ln>
                  </pic:spPr>
                </pic:pic>
              </a:graphicData>
            </a:graphic>
          </wp:inline>
        </w:drawing>
      </w:r>
    </w:p>
    <w:p w:rsidR="00ED62D4" w:rsidRDefault="00ED62D4" w:rsidP="00ED62D4">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If you see a small icon in front of the name of the content pack, it shows that the content pack is updated. When you select the edit button, you will reach the home screen, where you can create a new content pack.</w:t>
      </w:r>
    </w:p>
    <w:p w:rsidR="00ED62D4" w:rsidRDefault="00ED62D4" w:rsidP="00ED62D4">
      <w:pPr>
        <w:rPr>
          <w:rFonts w:ascii="Times New Roman" w:hAnsi="Times New Roman"/>
        </w:rPr>
      </w:pPr>
      <w:r>
        <w:rPr>
          <w:noProof/>
        </w:rPr>
        <w:lastRenderedPageBreak/>
        <w:drawing>
          <wp:inline distT="0" distB="0" distL="0" distR="0">
            <wp:extent cx="5715000" cy="4525010"/>
            <wp:effectExtent l="0" t="0" r="0" b="8890"/>
            <wp:docPr id="47" name="Picture 47" descr="Create New Content P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reate New Content Pack"/>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15000" cy="4525010"/>
                    </a:xfrm>
                    <a:prstGeom prst="rect">
                      <a:avLst/>
                    </a:prstGeom>
                    <a:noFill/>
                    <a:ln>
                      <a:noFill/>
                    </a:ln>
                  </pic:spPr>
                </pic:pic>
              </a:graphicData>
            </a:graphic>
          </wp:inline>
        </w:drawing>
      </w:r>
    </w:p>
    <w:p w:rsidR="00ED62D4" w:rsidRDefault="00ED62D4" w:rsidP="00ED62D4">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Power BI accepts all the changes you make to the content pack and publishes the updated content pack to the content pack gallery.</w:t>
      </w:r>
    </w:p>
    <w:p w:rsidR="0012605D" w:rsidRDefault="0012605D" w:rsidP="0012605D">
      <w:pPr>
        <w:pStyle w:val="Heading1"/>
        <w:spacing w:before="48" w:beforeAutospacing="0" w:after="48" w:afterAutospacing="0" w:line="450" w:lineRule="atLeast"/>
        <w:ind w:right="48"/>
        <w:jc w:val="center"/>
        <w:rPr>
          <w:rFonts w:ascii="Verdana" w:hAnsi="Verdana"/>
          <w:b w:val="0"/>
          <w:bCs w:val="0"/>
          <w:color w:val="121214"/>
          <w:spacing w:val="-15"/>
        </w:rPr>
      </w:pPr>
      <w:r>
        <w:rPr>
          <w:rFonts w:ascii="Verdana" w:hAnsi="Verdana"/>
          <w:b w:val="0"/>
          <w:bCs w:val="0"/>
          <w:color w:val="121214"/>
          <w:spacing w:val="-15"/>
        </w:rPr>
        <w:t>DAX Basics in Power BI</w:t>
      </w:r>
    </w:p>
    <w:p w:rsidR="00290DEF" w:rsidRDefault="00290DEF" w:rsidP="00290DEF">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DAX Introduction</w:t>
      </w:r>
    </w:p>
    <w:p w:rsidR="00290DEF" w:rsidRDefault="00290DEF" w:rsidP="00290DE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DAX (Data Analysis Expressions) is a formula expression language and can be used in different BI and visualization tools. DAX is also known as function language, where the full code is kept inside a function. DAX programming formula contains two data types: Numeric and Other. Numeric includes - integers, currency and decimals, while </w:t>
      </w:r>
      <w:proofErr w:type="gramStart"/>
      <w:r>
        <w:rPr>
          <w:rFonts w:ascii="Verdana" w:hAnsi="Verdana"/>
          <w:color w:val="000000"/>
        </w:rPr>
        <w:t>Other</w:t>
      </w:r>
      <w:proofErr w:type="gramEnd"/>
      <w:r>
        <w:rPr>
          <w:rFonts w:ascii="Verdana" w:hAnsi="Verdana"/>
          <w:color w:val="000000"/>
        </w:rPr>
        <w:t xml:space="preserve"> includes: string and binary object.</w:t>
      </w:r>
    </w:p>
    <w:p w:rsidR="00290DEF" w:rsidRDefault="00290DEF" w:rsidP="00290DE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Following is an example of DAX formula, which uses a function to calculate a column in a table.</w:t>
      </w:r>
    </w:p>
    <w:p w:rsidR="00290DEF" w:rsidRDefault="00290DEF" w:rsidP="00290DEF">
      <w:pPr>
        <w:rPr>
          <w:rFonts w:ascii="Times New Roman" w:hAnsi="Times New Roman"/>
        </w:rPr>
      </w:pPr>
      <w:r>
        <w:rPr>
          <w:noProof/>
        </w:rPr>
        <w:lastRenderedPageBreak/>
        <w:drawing>
          <wp:inline distT="0" distB="0" distL="0" distR="0">
            <wp:extent cx="5715000" cy="1858010"/>
            <wp:effectExtent l="0" t="0" r="0" b="8890"/>
            <wp:docPr id="69" name="Picture 69" descr="DAX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DAX Formula"/>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15000" cy="1858010"/>
                    </a:xfrm>
                    <a:prstGeom prst="rect">
                      <a:avLst/>
                    </a:prstGeom>
                    <a:noFill/>
                    <a:ln>
                      <a:noFill/>
                    </a:ln>
                  </pic:spPr>
                </pic:pic>
              </a:graphicData>
            </a:graphic>
          </wp:inline>
        </w:drawing>
      </w:r>
    </w:p>
    <w:p w:rsidR="00290DEF" w:rsidRDefault="00290DEF" w:rsidP="00290DE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DAX function can also include other functions, conditional statements, and value references.</w:t>
      </w:r>
    </w:p>
    <w:p w:rsidR="00290DEF" w:rsidRDefault="00290DEF" w:rsidP="00290DEF">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DAX Functions</w:t>
      </w:r>
    </w:p>
    <w:p w:rsidR="00290DEF" w:rsidRDefault="00290DEF" w:rsidP="00290DE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In Power BI, you can use different function types to analyze data, and create new columns and measures. It includes functions from different categories such as −</w:t>
      </w:r>
    </w:p>
    <w:p w:rsidR="00290DEF" w:rsidRDefault="00290DEF" w:rsidP="00290DEF">
      <w:pPr>
        <w:numPr>
          <w:ilvl w:val="0"/>
          <w:numId w:val="11"/>
        </w:numPr>
        <w:spacing w:before="100" w:beforeAutospacing="1" w:after="75" w:line="360" w:lineRule="atLeast"/>
        <w:rPr>
          <w:rFonts w:ascii="Verdana" w:hAnsi="Verdana"/>
          <w:color w:val="000000"/>
          <w:sz w:val="21"/>
          <w:szCs w:val="21"/>
        </w:rPr>
      </w:pPr>
      <w:r>
        <w:rPr>
          <w:rFonts w:ascii="Verdana" w:hAnsi="Verdana"/>
          <w:color w:val="000000"/>
          <w:sz w:val="21"/>
          <w:szCs w:val="21"/>
        </w:rPr>
        <w:t>Aggregate</w:t>
      </w:r>
    </w:p>
    <w:p w:rsidR="00290DEF" w:rsidRDefault="00290DEF" w:rsidP="00290DEF">
      <w:pPr>
        <w:numPr>
          <w:ilvl w:val="0"/>
          <w:numId w:val="11"/>
        </w:numPr>
        <w:spacing w:before="100" w:beforeAutospacing="1" w:after="75" w:line="360" w:lineRule="atLeast"/>
        <w:rPr>
          <w:rFonts w:ascii="Verdana" w:hAnsi="Verdana"/>
          <w:color w:val="000000"/>
          <w:sz w:val="21"/>
          <w:szCs w:val="21"/>
        </w:rPr>
      </w:pPr>
      <w:r>
        <w:rPr>
          <w:rFonts w:ascii="Verdana" w:hAnsi="Verdana"/>
          <w:color w:val="000000"/>
          <w:sz w:val="21"/>
          <w:szCs w:val="21"/>
        </w:rPr>
        <w:t>Text</w:t>
      </w:r>
    </w:p>
    <w:p w:rsidR="00290DEF" w:rsidRDefault="00290DEF" w:rsidP="00290DEF">
      <w:pPr>
        <w:numPr>
          <w:ilvl w:val="0"/>
          <w:numId w:val="11"/>
        </w:numPr>
        <w:spacing w:before="100" w:beforeAutospacing="1" w:after="75" w:line="360" w:lineRule="atLeast"/>
        <w:rPr>
          <w:rFonts w:ascii="Verdana" w:hAnsi="Verdana"/>
          <w:color w:val="000000"/>
          <w:sz w:val="21"/>
          <w:szCs w:val="21"/>
        </w:rPr>
      </w:pPr>
      <w:r>
        <w:rPr>
          <w:rFonts w:ascii="Verdana" w:hAnsi="Verdana"/>
          <w:color w:val="000000"/>
          <w:sz w:val="21"/>
          <w:szCs w:val="21"/>
        </w:rPr>
        <w:t>Date</w:t>
      </w:r>
    </w:p>
    <w:p w:rsidR="00290DEF" w:rsidRDefault="00290DEF" w:rsidP="00290DEF">
      <w:pPr>
        <w:numPr>
          <w:ilvl w:val="0"/>
          <w:numId w:val="11"/>
        </w:numPr>
        <w:spacing w:before="100" w:beforeAutospacing="1" w:after="75" w:line="360" w:lineRule="atLeast"/>
        <w:rPr>
          <w:rFonts w:ascii="Verdana" w:hAnsi="Verdana"/>
          <w:color w:val="000000"/>
          <w:sz w:val="21"/>
          <w:szCs w:val="21"/>
        </w:rPr>
      </w:pPr>
      <w:r>
        <w:rPr>
          <w:rFonts w:ascii="Verdana" w:hAnsi="Verdana"/>
          <w:color w:val="000000"/>
          <w:sz w:val="21"/>
          <w:szCs w:val="21"/>
        </w:rPr>
        <w:t>Logical</w:t>
      </w:r>
    </w:p>
    <w:p w:rsidR="00290DEF" w:rsidRDefault="00290DEF" w:rsidP="00290DEF">
      <w:pPr>
        <w:numPr>
          <w:ilvl w:val="0"/>
          <w:numId w:val="11"/>
        </w:numPr>
        <w:spacing w:before="100" w:beforeAutospacing="1" w:after="75" w:line="360" w:lineRule="atLeast"/>
        <w:rPr>
          <w:rFonts w:ascii="Verdana" w:hAnsi="Verdana"/>
          <w:color w:val="000000"/>
          <w:sz w:val="21"/>
          <w:szCs w:val="21"/>
        </w:rPr>
      </w:pPr>
      <w:r>
        <w:rPr>
          <w:rFonts w:ascii="Verdana" w:hAnsi="Verdana"/>
          <w:color w:val="000000"/>
          <w:sz w:val="21"/>
          <w:szCs w:val="21"/>
        </w:rPr>
        <w:t>Counting</w:t>
      </w:r>
    </w:p>
    <w:p w:rsidR="00290DEF" w:rsidRDefault="00290DEF" w:rsidP="00290DEF">
      <w:pPr>
        <w:numPr>
          <w:ilvl w:val="0"/>
          <w:numId w:val="11"/>
        </w:numPr>
        <w:spacing w:before="100" w:beforeAutospacing="1" w:after="75" w:line="360" w:lineRule="atLeast"/>
        <w:rPr>
          <w:rFonts w:ascii="Verdana" w:hAnsi="Verdana"/>
          <w:color w:val="000000"/>
          <w:sz w:val="21"/>
          <w:szCs w:val="21"/>
        </w:rPr>
      </w:pPr>
      <w:r>
        <w:rPr>
          <w:rFonts w:ascii="Verdana" w:hAnsi="Verdana"/>
          <w:color w:val="000000"/>
          <w:sz w:val="21"/>
          <w:szCs w:val="21"/>
        </w:rPr>
        <w:t>Information</w:t>
      </w:r>
    </w:p>
    <w:p w:rsidR="00290DEF" w:rsidRDefault="00290DEF" w:rsidP="00290DE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Power BI provides an easy way to see the list of all functions. When you start typing your function in the formula bar, you can see the list of all functions starting with that alphabet.</w:t>
      </w:r>
    </w:p>
    <w:p w:rsidR="00290DEF" w:rsidRDefault="00290DEF" w:rsidP="00290DEF">
      <w:pPr>
        <w:rPr>
          <w:rFonts w:ascii="Times New Roman" w:hAnsi="Times New Roman"/>
        </w:rPr>
      </w:pPr>
      <w:r>
        <w:rPr>
          <w:noProof/>
        </w:rPr>
        <w:lastRenderedPageBreak/>
        <w:drawing>
          <wp:inline distT="0" distB="0" distL="0" distR="0">
            <wp:extent cx="5715000" cy="2244725"/>
            <wp:effectExtent l="0" t="0" r="0" b="3175"/>
            <wp:docPr id="68" name="Picture 68" descr="All Fun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All Functions"/>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15000" cy="2244725"/>
                    </a:xfrm>
                    <a:prstGeom prst="rect">
                      <a:avLst/>
                    </a:prstGeom>
                    <a:noFill/>
                    <a:ln>
                      <a:noFill/>
                    </a:ln>
                  </pic:spPr>
                </pic:pic>
              </a:graphicData>
            </a:graphic>
          </wp:inline>
        </w:drawing>
      </w:r>
    </w:p>
    <w:p w:rsidR="00290DEF" w:rsidRDefault="00290DEF" w:rsidP="00290DEF">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Aggregate Functions</w:t>
      </w:r>
    </w:p>
    <w:p w:rsidR="00290DEF" w:rsidRDefault="00290DEF" w:rsidP="00290DE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DAX has a number of aggregate functions.</w:t>
      </w:r>
    </w:p>
    <w:p w:rsidR="00290DEF" w:rsidRDefault="00290DEF" w:rsidP="00290DEF">
      <w:pPr>
        <w:numPr>
          <w:ilvl w:val="0"/>
          <w:numId w:val="12"/>
        </w:numPr>
        <w:spacing w:before="100" w:beforeAutospacing="1" w:after="75" w:line="360" w:lineRule="atLeast"/>
        <w:rPr>
          <w:rFonts w:ascii="Verdana" w:hAnsi="Verdana"/>
          <w:color w:val="000000"/>
          <w:sz w:val="21"/>
          <w:szCs w:val="21"/>
        </w:rPr>
      </w:pPr>
      <w:r>
        <w:rPr>
          <w:rFonts w:ascii="Verdana" w:hAnsi="Verdana"/>
          <w:color w:val="000000"/>
          <w:sz w:val="21"/>
          <w:szCs w:val="21"/>
        </w:rPr>
        <w:t>MIN</w:t>
      </w:r>
    </w:p>
    <w:p w:rsidR="00290DEF" w:rsidRDefault="00290DEF" w:rsidP="00290DEF">
      <w:pPr>
        <w:numPr>
          <w:ilvl w:val="0"/>
          <w:numId w:val="12"/>
        </w:numPr>
        <w:spacing w:before="100" w:beforeAutospacing="1" w:after="75" w:line="360" w:lineRule="atLeast"/>
        <w:rPr>
          <w:rFonts w:ascii="Verdana" w:hAnsi="Verdana"/>
          <w:color w:val="000000"/>
          <w:sz w:val="21"/>
          <w:szCs w:val="21"/>
        </w:rPr>
      </w:pPr>
      <w:r>
        <w:rPr>
          <w:rFonts w:ascii="Verdana" w:hAnsi="Verdana"/>
          <w:color w:val="000000"/>
          <w:sz w:val="21"/>
          <w:szCs w:val="21"/>
        </w:rPr>
        <w:t>MAX</w:t>
      </w:r>
    </w:p>
    <w:p w:rsidR="00290DEF" w:rsidRDefault="00290DEF" w:rsidP="00290DEF">
      <w:pPr>
        <w:numPr>
          <w:ilvl w:val="0"/>
          <w:numId w:val="12"/>
        </w:numPr>
        <w:spacing w:before="100" w:beforeAutospacing="1" w:after="75" w:line="360" w:lineRule="atLeast"/>
        <w:rPr>
          <w:rFonts w:ascii="Verdana" w:hAnsi="Verdana"/>
          <w:color w:val="000000"/>
          <w:sz w:val="21"/>
          <w:szCs w:val="21"/>
        </w:rPr>
      </w:pPr>
      <w:r>
        <w:rPr>
          <w:rFonts w:ascii="Verdana" w:hAnsi="Verdana"/>
          <w:color w:val="000000"/>
          <w:sz w:val="21"/>
          <w:szCs w:val="21"/>
        </w:rPr>
        <w:t>Average</w:t>
      </w:r>
    </w:p>
    <w:p w:rsidR="00290DEF" w:rsidRDefault="00290DEF" w:rsidP="00290DEF">
      <w:pPr>
        <w:numPr>
          <w:ilvl w:val="0"/>
          <w:numId w:val="12"/>
        </w:numPr>
        <w:spacing w:before="100" w:beforeAutospacing="1" w:after="75" w:line="360" w:lineRule="atLeast"/>
        <w:rPr>
          <w:rFonts w:ascii="Verdana" w:hAnsi="Verdana"/>
          <w:color w:val="000000"/>
          <w:sz w:val="21"/>
          <w:szCs w:val="21"/>
        </w:rPr>
      </w:pPr>
      <w:r>
        <w:rPr>
          <w:rFonts w:ascii="Verdana" w:hAnsi="Verdana"/>
          <w:color w:val="000000"/>
          <w:sz w:val="21"/>
          <w:szCs w:val="21"/>
        </w:rPr>
        <w:t>SUM</w:t>
      </w:r>
    </w:p>
    <w:p w:rsidR="00290DEF" w:rsidRDefault="00290DEF" w:rsidP="00290DEF">
      <w:pPr>
        <w:numPr>
          <w:ilvl w:val="0"/>
          <w:numId w:val="12"/>
        </w:numPr>
        <w:spacing w:before="100" w:beforeAutospacing="1" w:after="75" w:line="360" w:lineRule="atLeast"/>
        <w:rPr>
          <w:rFonts w:ascii="Verdana" w:hAnsi="Verdana"/>
          <w:color w:val="000000"/>
          <w:sz w:val="21"/>
          <w:szCs w:val="21"/>
        </w:rPr>
      </w:pPr>
      <w:r>
        <w:rPr>
          <w:rFonts w:ascii="Verdana" w:hAnsi="Verdana"/>
          <w:color w:val="000000"/>
          <w:sz w:val="21"/>
          <w:szCs w:val="21"/>
        </w:rPr>
        <w:t>SUMX</w:t>
      </w:r>
    </w:p>
    <w:p w:rsidR="00290DEF" w:rsidRDefault="00290DEF" w:rsidP="00290DEF">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Counting Functions</w:t>
      </w:r>
    </w:p>
    <w:p w:rsidR="00290DEF" w:rsidRDefault="00290DEF" w:rsidP="00290DE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Other counting functions in DAX include −</w:t>
      </w:r>
    </w:p>
    <w:p w:rsidR="00290DEF" w:rsidRDefault="00290DEF" w:rsidP="00290DEF">
      <w:pPr>
        <w:numPr>
          <w:ilvl w:val="0"/>
          <w:numId w:val="13"/>
        </w:numPr>
        <w:spacing w:before="100" w:beforeAutospacing="1" w:after="75" w:line="360" w:lineRule="atLeast"/>
        <w:rPr>
          <w:rFonts w:ascii="Verdana" w:hAnsi="Verdana"/>
          <w:color w:val="000000"/>
          <w:sz w:val="21"/>
          <w:szCs w:val="21"/>
        </w:rPr>
      </w:pPr>
      <w:r>
        <w:rPr>
          <w:rFonts w:ascii="Verdana" w:hAnsi="Verdana"/>
          <w:color w:val="000000"/>
          <w:sz w:val="21"/>
          <w:szCs w:val="21"/>
        </w:rPr>
        <w:t>DISTINCTCOUNT</w:t>
      </w:r>
    </w:p>
    <w:p w:rsidR="00290DEF" w:rsidRDefault="00290DEF" w:rsidP="00290DEF">
      <w:pPr>
        <w:numPr>
          <w:ilvl w:val="0"/>
          <w:numId w:val="13"/>
        </w:numPr>
        <w:spacing w:before="100" w:beforeAutospacing="1" w:after="75" w:line="360" w:lineRule="atLeast"/>
        <w:rPr>
          <w:rFonts w:ascii="Verdana" w:hAnsi="Verdana"/>
          <w:color w:val="000000"/>
          <w:sz w:val="21"/>
          <w:szCs w:val="21"/>
        </w:rPr>
      </w:pPr>
      <w:r>
        <w:rPr>
          <w:rFonts w:ascii="Verdana" w:hAnsi="Verdana"/>
          <w:color w:val="000000"/>
          <w:sz w:val="21"/>
          <w:szCs w:val="21"/>
        </w:rPr>
        <w:t>COUNT</w:t>
      </w:r>
    </w:p>
    <w:p w:rsidR="00290DEF" w:rsidRDefault="00290DEF" w:rsidP="00290DEF">
      <w:pPr>
        <w:numPr>
          <w:ilvl w:val="0"/>
          <w:numId w:val="13"/>
        </w:numPr>
        <w:spacing w:before="100" w:beforeAutospacing="1" w:after="75" w:line="360" w:lineRule="atLeast"/>
        <w:rPr>
          <w:rFonts w:ascii="Verdana" w:hAnsi="Verdana"/>
          <w:color w:val="000000"/>
          <w:sz w:val="21"/>
          <w:szCs w:val="21"/>
        </w:rPr>
      </w:pPr>
      <w:r>
        <w:rPr>
          <w:rFonts w:ascii="Verdana" w:hAnsi="Verdana"/>
          <w:color w:val="000000"/>
          <w:sz w:val="21"/>
          <w:szCs w:val="21"/>
        </w:rPr>
        <w:t>COUNTA</w:t>
      </w:r>
    </w:p>
    <w:p w:rsidR="00290DEF" w:rsidRDefault="00290DEF" w:rsidP="00290DEF">
      <w:pPr>
        <w:numPr>
          <w:ilvl w:val="0"/>
          <w:numId w:val="13"/>
        </w:numPr>
        <w:spacing w:before="100" w:beforeAutospacing="1" w:after="75" w:line="360" w:lineRule="atLeast"/>
        <w:rPr>
          <w:rFonts w:ascii="Verdana" w:hAnsi="Verdana"/>
          <w:color w:val="000000"/>
          <w:sz w:val="21"/>
          <w:szCs w:val="21"/>
        </w:rPr>
      </w:pPr>
      <w:r>
        <w:rPr>
          <w:rFonts w:ascii="Verdana" w:hAnsi="Verdana"/>
          <w:color w:val="000000"/>
          <w:sz w:val="21"/>
          <w:szCs w:val="21"/>
        </w:rPr>
        <w:t>COUNTROWS</w:t>
      </w:r>
    </w:p>
    <w:p w:rsidR="00290DEF" w:rsidRDefault="00290DEF" w:rsidP="00290DEF">
      <w:pPr>
        <w:numPr>
          <w:ilvl w:val="0"/>
          <w:numId w:val="13"/>
        </w:numPr>
        <w:spacing w:before="100" w:beforeAutospacing="1" w:after="75" w:line="360" w:lineRule="atLeast"/>
        <w:rPr>
          <w:rFonts w:ascii="Verdana" w:hAnsi="Verdana"/>
          <w:color w:val="000000"/>
          <w:sz w:val="21"/>
          <w:szCs w:val="21"/>
        </w:rPr>
      </w:pPr>
      <w:r>
        <w:rPr>
          <w:rFonts w:ascii="Verdana" w:hAnsi="Verdana"/>
          <w:color w:val="000000"/>
          <w:sz w:val="21"/>
          <w:szCs w:val="21"/>
        </w:rPr>
        <w:t>COUNTBLANK</w:t>
      </w:r>
    </w:p>
    <w:p w:rsidR="00290DEF" w:rsidRDefault="00290DEF" w:rsidP="00290DEF">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Logical Functions</w:t>
      </w:r>
    </w:p>
    <w:p w:rsidR="00290DEF" w:rsidRDefault="00290DEF" w:rsidP="00290DE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Following are the collection of Logical functions −</w:t>
      </w:r>
    </w:p>
    <w:p w:rsidR="00290DEF" w:rsidRDefault="00290DEF" w:rsidP="00290DEF">
      <w:pPr>
        <w:numPr>
          <w:ilvl w:val="0"/>
          <w:numId w:val="14"/>
        </w:numPr>
        <w:spacing w:before="100" w:beforeAutospacing="1" w:after="75" w:line="360" w:lineRule="atLeast"/>
        <w:rPr>
          <w:rFonts w:ascii="Verdana" w:hAnsi="Verdana"/>
          <w:color w:val="000000"/>
          <w:sz w:val="21"/>
          <w:szCs w:val="21"/>
        </w:rPr>
      </w:pPr>
      <w:r>
        <w:rPr>
          <w:rFonts w:ascii="Verdana" w:hAnsi="Verdana"/>
          <w:color w:val="000000"/>
          <w:sz w:val="21"/>
          <w:szCs w:val="21"/>
        </w:rPr>
        <w:t>AND</w:t>
      </w:r>
    </w:p>
    <w:p w:rsidR="00290DEF" w:rsidRDefault="00290DEF" w:rsidP="00290DEF">
      <w:pPr>
        <w:numPr>
          <w:ilvl w:val="0"/>
          <w:numId w:val="14"/>
        </w:numPr>
        <w:spacing w:before="100" w:beforeAutospacing="1" w:after="75" w:line="360" w:lineRule="atLeast"/>
        <w:rPr>
          <w:rFonts w:ascii="Verdana" w:hAnsi="Verdana"/>
          <w:color w:val="000000"/>
          <w:sz w:val="21"/>
          <w:szCs w:val="21"/>
        </w:rPr>
      </w:pPr>
      <w:r>
        <w:rPr>
          <w:rFonts w:ascii="Verdana" w:hAnsi="Verdana"/>
          <w:color w:val="000000"/>
          <w:sz w:val="21"/>
          <w:szCs w:val="21"/>
        </w:rPr>
        <w:t>OR</w:t>
      </w:r>
    </w:p>
    <w:p w:rsidR="00290DEF" w:rsidRDefault="00290DEF" w:rsidP="00290DEF">
      <w:pPr>
        <w:numPr>
          <w:ilvl w:val="0"/>
          <w:numId w:val="14"/>
        </w:numPr>
        <w:spacing w:before="100" w:beforeAutospacing="1" w:after="75" w:line="360" w:lineRule="atLeast"/>
        <w:rPr>
          <w:rFonts w:ascii="Verdana" w:hAnsi="Verdana"/>
          <w:color w:val="000000"/>
          <w:sz w:val="21"/>
          <w:szCs w:val="21"/>
        </w:rPr>
      </w:pPr>
      <w:r>
        <w:rPr>
          <w:rFonts w:ascii="Verdana" w:hAnsi="Verdana"/>
          <w:color w:val="000000"/>
          <w:sz w:val="21"/>
          <w:szCs w:val="21"/>
        </w:rPr>
        <w:t>NOT</w:t>
      </w:r>
    </w:p>
    <w:p w:rsidR="00290DEF" w:rsidRDefault="00290DEF" w:rsidP="00290DEF">
      <w:pPr>
        <w:numPr>
          <w:ilvl w:val="0"/>
          <w:numId w:val="14"/>
        </w:numPr>
        <w:spacing w:before="100" w:beforeAutospacing="1" w:after="75" w:line="360" w:lineRule="atLeast"/>
        <w:rPr>
          <w:rFonts w:ascii="Verdana" w:hAnsi="Verdana"/>
          <w:color w:val="000000"/>
          <w:sz w:val="21"/>
          <w:szCs w:val="21"/>
        </w:rPr>
      </w:pPr>
      <w:r>
        <w:rPr>
          <w:rFonts w:ascii="Verdana" w:hAnsi="Verdana"/>
          <w:color w:val="000000"/>
          <w:sz w:val="21"/>
          <w:szCs w:val="21"/>
        </w:rPr>
        <w:lastRenderedPageBreak/>
        <w:t>IF</w:t>
      </w:r>
    </w:p>
    <w:p w:rsidR="00290DEF" w:rsidRDefault="00290DEF" w:rsidP="00290DEF">
      <w:pPr>
        <w:numPr>
          <w:ilvl w:val="0"/>
          <w:numId w:val="14"/>
        </w:numPr>
        <w:spacing w:before="100" w:beforeAutospacing="1" w:after="75" w:line="360" w:lineRule="atLeast"/>
        <w:rPr>
          <w:rFonts w:ascii="Verdana" w:hAnsi="Verdana"/>
          <w:color w:val="000000"/>
          <w:sz w:val="21"/>
          <w:szCs w:val="21"/>
        </w:rPr>
      </w:pPr>
      <w:r>
        <w:rPr>
          <w:rFonts w:ascii="Verdana" w:hAnsi="Verdana"/>
          <w:color w:val="000000"/>
          <w:sz w:val="21"/>
          <w:szCs w:val="21"/>
        </w:rPr>
        <w:t>IFERROR</w:t>
      </w:r>
    </w:p>
    <w:p w:rsidR="00290DEF" w:rsidRDefault="00290DEF" w:rsidP="00290DEF">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TEXT Functions</w:t>
      </w:r>
    </w:p>
    <w:p w:rsidR="00290DEF" w:rsidRDefault="00290DEF" w:rsidP="00290DEF">
      <w:pPr>
        <w:numPr>
          <w:ilvl w:val="0"/>
          <w:numId w:val="15"/>
        </w:numPr>
        <w:spacing w:before="100" w:beforeAutospacing="1" w:after="75" w:line="360" w:lineRule="atLeast"/>
        <w:rPr>
          <w:rFonts w:ascii="Verdana" w:hAnsi="Verdana"/>
          <w:color w:val="000000"/>
          <w:sz w:val="21"/>
          <w:szCs w:val="21"/>
        </w:rPr>
      </w:pPr>
      <w:r>
        <w:rPr>
          <w:rFonts w:ascii="Verdana" w:hAnsi="Verdana"/>
          <w:color w:val="000000"/>
          <w:sz w:val="21"/>
          <w:szCs w:val="21"/>
        </w:rPr>
        <w:t>REPLACE</w:t>
      </w:r>
    </w:p>
    <w:p w:rsidR="00290DEF" w:rsidRDefault="00290DEF" w:rsidP="00290DEF">
      <w:pPr>
        <w:numPr>
          <w:ilvl w:val="0"/>
          <w:numId w:val="15"/>
        </w:numPr>
        <w:spacing w:before="100" w:beforeAutospacing="1" w:after="75" w:line="360" w:lineRule="atLeast"/>
        <w:rPr>
          <w:rFonts w:ascii="Verdana" w:hAnsi="Verdana"/>
          <w:color w:val="000000"/>
          <w:sz w:val="21"/>
          <w:szCs w:val="21"/>
        </w:rPr>
      </w:pPr>
      <w:r>
        <w:rPr>
          <w:rFonts w:ascii="Verdana" w:hAnsi="Verdana"/>
          <w:color w:val="000000"/>
          <w:sz w:val="21"/>
          <w:szCs w:val="21"/>
        </w:rPr>
        <w:t>SEARCH</w:t>
      </w:r>
    </w:p>
    <w:p w:rsidR="00290DEF" w:rsidRDefault="00290DEF" w:rsidP="00290DEF">
      <w:pPr>
        <w:numPr>
          <w:ilvl w:val="0"/>
          <w:numId w:val="15"/>
        </w:numPr>
        <w:spacing w:before="100" w:beforeAutospacing="1" w:after="75" w:line="360" w:lineRule="atLeast"/>
        <w:rPr>
          <w:rFonts w:ascii="Verdana" w:hAnsi="Verdana"/>
          <w:color w:val="000000"/>
          <w:sz w:val="21"/>
          <w:szCs w:val="21"/>
        </w:rPr>
      </w:pPr>
      <w:r>
        <w:rPr>
          <w:rFonts w:ascii="Verdana" w:hAnsi="Verdana"/>
          <w:color w:val="000000"/>
          <w:sz w:val="21"/>
          <w:szCs w:val="21"/>
        </w:rPr>
        <w:t>UPPER</w:t>
      </w:r>
    </w:p>
    <w:p w:rsidR="00290DEF" w:rsidRDefault="00290DEF" w:rsidP="00290DEF">
      <w:pPr>
        <w:numPr>
          <w:ilvl w:val="0"/>
          <w:numId w:val="15"/>
        </w:numPr>
        <w:spacing w:before="100" w:beforeAutospacing="1" w:after="75" w:line="360" w:lineRule="atLeast"/>
        <w:rPr>
          <w:rFonts w:ascii="Verdana" w:hAnsi="Verdana"/>
          <w:color w:val="000000"/>
          <w:sz w:val="21"/>
          <w:szCs w:val="21"/>
        </w:rPr>
      </w:pPr>
      <w:r>
        <w:rPr>
          <w:rFonts w:ascii="Verdana" w:hAnsi="Verdana"/>
          <w:color w:val="000000"/>
          <w:sz w:val="21"/>
          <w:szCs w:val="21"/>
        </w:rPr>
        <w:t>FIXED</w:t>
      </w:r>
    </w:p>
    <w:p w:rsidR="00290DEF" w:rsidRDefault="00290DEF" w:rsidP="00290DEF">
      <w:pPr>
        <w:numPr>
          <w:ilvl w:val="0"/>
          <w:numId w:val="15"/>
        </w:numPr>
        <w:spacing w:before="100" w:beforeAutospacing="1" w:after="75" w:line="360" w:lineRule="atLeast"/>
        <w:rPr>
          <w:rFonts w:ascii="Verdana" w:hAnsi="Verdana"/>
          <w:color w:val="000000"/>
          <w:sz w:val="21"/>
          <w:szCs w:val="21"/>
        </w:rPr>
      </w:pPr>
      <w:r>
        <w:rPr>
          <w:rFonts w:ascii="Verdana" w:hAnsi="Verdana"/>
          <w:color w:val="000000"/>
          <w:sz w:val="21"/>
          <w:szCs w:val="21"/>
        </w:rPr>
        <w:t>CONCATENATE</w:t>
      </w:r>
    </w:p>
    <w:p w:rsidR="00290DEF" w:rsidRDefault="00290DEF" w:rsidP="00290DEF">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DATE Functions</w:t>
      </w:r>
    </w:p>
    <w:p w:rsidR="00290DEF" w:rsidRDefault="00290DEF" w:rsidP="00290DEF">
      <w:pPr>
        <w:numPr>
          <w:ilvl w:val="0"/>
          <w:numId w:val="16"/>
        </w:numPr>
        <w:spacing w:before="100" w:beforeAutospacing="1" w:after="75" w:line="360" w:lineRule="atLeast"/>
        <w:rPr>
          <w:rFonts w:ascii="Verdana" w:hAnsi="Verdana"/>
          <w:color w:val="000000"/>
          <w:sz w:val="21"/>
          <w:szCs w:val="21"/>
        </w:rPr>
      </w:pPr>
      <w:r>
        <w:rPr>
          <w:rFonts w:ascii="Verdana" w:hAnsi="Verdana"/>
          <w:color w:val="000000"/>
          <w:sz w:val="21"/>
          <w:szCs w:val="21"/>
        </w:rPr>
        <w:t>DATE</w:t>
      </w:r>
    </w:p>
    <w:p w:rsidR="00290DEF" w:rsidRDefault="00290DEF" w:rsidP="00290DEF">
      <w:pPr>
        <w:numPr>
          <w:ilvl w:val="0"/>
          <w:numId w:val="16"/>
        </w:numPr>
        <w:spacing w:before="100" w:beforeAutospacing="1" w:after="75" w:line="360" w:lineRule="atLeast"/>
        <w:rPr>
          <w:rFonts w:ascii="Verdana" w:hAnsi="Verdana"/>
          <w:color w:val="000000"/>
          <w:sz w:val="21"/>
          <w:szCs w:val="21"/>
        </w:rPr>
      </w:pPr>
      <w:r>
        <w:rPr>
          <w:rFonts w:ascii="Verdana" w:hAnsi="Verdana"/>
          <w:color w:val="000000"/>
          <w:sz w:val="21"/>
          <w:szCs w:val="21"/>
        </w:rPr>
        <w:t>HOUR</w:t>
      </w:r>
    </w:p>
    <w:p w:rsidR="00290DEF" w:rsidRDefault="00290DEF" w:rsidP="00290DEF">
      <w:pPr>
        <w:numPr>
          <w:ilvl w:val="0"/>
          <w:numId w:val="16"/>
        </w:numPr>
        <w:spacing w:before="100" w:beforeAutospacing="1" w:after="75" w:line="360" w:lineRule="atLeast"/>
        <w:rPr>
          <w:rFonts w:ascii="Verdana" w:hAnsi="Verdana"/>
          <w:color w:val="000000"/>
          <w:sz w:val="21"/>
          <w:szCs w:val="21"/>
        </w:rPr>
      </w:pPr>
      <w:r>
        <w:rPr>
          <w:rFonts w:ascii="Verdana" w:hAnsi="Verdana"/>
          <w:color w:val="000000"/>
          <w:sz w:val="21"/>
          <w:szCs w:val="21"/>
        </w:rPr>
        <w:t>WEEKDAY</w:t>
      </w:r>
    </w:p>
    <w:p w:rsidR="00290DEF" w:rsidRDefault="00290DEF" w:rsidP="00290DEF">
      <w:pPr>
        <w:numPr>
          <w:ilvl w:val="0"/>
          <w:numId w:val="16"/>
        </w:numPr>
        <w:spacing w:before="100" w:beforeAutospacing="1" w:after="75" w:line="360" w:lineRule="atLeast"/>
        <w:rPr>
          <w:rFonts w:ascii="Verdana" w:hAnsi="Verdana"/>
          <w:color w:val="000000"/>
          <w:sz w:val="21"/>
          <w:szCs w:val="21"/>
        </w:rPr>
      </w:pPr>
      <w:r>
        <w:rPr>
          <w:rFonts w:ascii="Verdana" w:hAnsi="Verdana"/>
          <w:color w:val="000000"/>
          <w:sz w:val="21"/>
          <w:szCs w:val="21"/>
        </w:rPr>
        <w:t>NOW</w:t>
      </w:r>
    </w:p>
    <w:p w:rsidR="00290DEF" w:rsidRDefault="00290DEF" w:rsidP="00290DEF">
      <w:pPr>
        <w:numPr>
          <w:ilvl w:val="0"/>
          <w:numId w:val="16"/>
        </w:numPr>
        <w:spacing w:before="100" w:beforeAutospacing="1" w:after="75" w:line="360" w:lineRule="atLeast"/>
        <w:rPr>
          <w:rFonts w:ascii="Verdana" w:hAnsi="Verdana"/>
          <w:color w:val="000000"/>
          <w:sz w:val="21"/>
          <w:szCs w:val="21"/>
        </w:rPr>
      </w:pPr>
      <w:r>
        <w:rPr>
          <w:rFonts w:ascii="Verdana" w:hAnsi="Verdana"/>
          <w:color w:val="000000"/>
          <w:sz w:val="21"/>
          <w:szCs w:val="21"/>
        </w:rPr>
        <w:t>EOMONTH</w:t>
      </w:r>
    </w:p>
    <w:p w:rsidR="00290DEF" w:rsidRDefault="00290DEF" w:rsidP="00290DEF">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INFORMATION Functions</w:t>
      </w:r>
    </w:p>
    <w:p w:rsidR="00290DEF" w:rsidRDefault="00290DEF" w:rsidP="00290DEF">
      <w:pPr>
        <w:numPr>
          <w:ilvl w:val="0"/>
          <w:numId w:val="17"/>
        </w:numPr>
        <w:spacing w:before="100" w:beforeAutospacing="1" w:after="75" w:line="360" w:lineRule="atLeast"/>
        <w:rPr>
          <w:rFonts w:ascii="Verdana" w:hAnsi="Verdana"/>
          <w:color w:val="000000"/>
          <w:sz w:val="21"/>
          <w:szCs w:val="21"/>
        </w:rPr>
      </w:pPr>
      <w:r>
        <w:rPr>
          <w:rFonts w:ascii="Verdana" w:hAnsi="Verdana"/>
          <w:color w:val="000000"/>
          <w:sz w:val="21"/>
          <w:szCs w:val="21"/>
        </w:rPr>
        <w:t>ISBLANK</w:t>
      </w:r>
    </w:p>
    <w:p w:rsidR="00290DEF" w:rsidRDefault="00290DEF" w:rsidP="00290DEF">
      <w:pPr>
        <w:numPr>
          <w:ilvl w:val="0"/>
          <w:numId w:val="17"/>
        </w:numPr>
        <w:spacing w:before="100" w:beforeAutospacing="1" w:after="75" w:line="360" w:lineRule="atLeast"/>
        <w:rPr>
          <w:rFonts w:ascii="Verdana" w:hAnsi="Verdana"/>
          <w:color w:val="000000"/>
          <w:sz w:val="21"/>
          <w:szCs w:val="21"/>
        </w:rPr>
      </w:pPr>
      <w:r>
        <w:rPr>
          <w:rFonts w:ascii="Verdana" w:hAnsi="Verdana"/>
          <w:color w:val="000000"/>
          <w:sz w:val="21"/>
          <w:szCs w:val="21"/>
        </w:rPr>
        <w:t>ISNUMBER</w:t>
      </w:r>
    </w:p>
    <w:p w:rsidR="00290DEF" w:rsidRDefault="00290DEF" w:rsidP="00290DEF">
      <w:pPr>
        <w:numPr>
          <w:ilvl w:val="0"/>
          <w:numId w:val="17"/>
        </w:numPr>
        <w:spacing w:before="100" w:beforeAutospacing="1" w:after="75" w:line="360" w:lineRule="atLeast"/>
        <w:rPr>
          <w:rFonts w:ascii="Verdana" w:hAnsi="Verdana"/>
          <w:color w:val="000000"/>
          <w:sz w:val="21"/>
          <w:szCs w:val="21"/>
        </w:rPr>
      </w:pPr>
      <w:r>
        <w:rPr>
          <w:rFonts w:ascii="Verdana" w:hAnsi="Verdana"/>
          <w:color w:val="000000"/>
          <w:sz w:val="21"/>
          <w:szCs w:val="21"/>
        </w:rPr>
        <w:t>ISTEXT</w:t>
      </w:r>
    </w:p>
    <w:p w:rsidR="00290DEF" w:rsidRDefault="00290DEF" w:rsidP="00290DEF">
      <w:pPr>
        <w:numPr>
          <w:ilvl w:val="0"/>
          <w:numId w:val="17"/>
        </w:numPr>
        <w:spacing w:before="100" w:beforeAutospacing="1" w:after="75" w:line="360" w:lineRule="atLeast"/>
        <w:rPr>
          <w:rFonts w:ascii="Verdana" w:hAnsi="Verdana"/>
          <w:color w:val="000000"/>
          <w:sz w:val="21"/>
          <w:szCs w:val="21"/>
        </w:rPr>
      </w:pPr>
      <w:r>
        <w:rPr>
          <w:rFonts w:ascii="Verdana" w:hAnsi="Verdana"/>
          <w:color w:val="000000"/>
          <w:sz w:val="21"/>
          <w:szCs w:val="21"/>
        </w:rPr>
        <w:t>ISNONTEXT</w:t>
      </w:r>
    </w:p>
    <w:p w:rsidR="00290DEF" w:rsidRDefault="00290DEF" w:rsidP="00290DEF">
      <w:pPr>
        <w:numPr>
          <w:ilvl w:val="0"/>
          <w:numId w:val="17"/>
        </w:numPr>
        <w:spacing w:before="100" w:beforeAutospacing="1" w:after="75" w:line="360" w:lineRule="atLeast"/>
        <w:rPr>
          <w:rFonts w:ascii="Verdana" w:hAnsi="Verdana"/>
          <w:color w:val="000000"/>
          <w:sz w:val="21"/>
          <w:szCs w:val="21"/>
        </w:rPr>
      </w:pPr>
      <w:r>
        <w:rPr>
          <w:rFonts w:ascii="Verdana" w:hAnsi="Verdana"/>
          <w:color w:val="000000"/>
          <w:sz w:val="21"/>
          <w:szCs w:val="21"/>
        </w:rPr>
        <w:t>ISERROR</w:t>
      </w:r>
    </w:p>
    <w:p w:rsidR="00290DEF" w:rsidRDefault="00290DEF" w:rsidP="00290DEF">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DAX Calculation Types</w:t>
      </w:r>
    </w:p>
    <w:p w:rsidR="00290DEF" w:rsidRDefault="00290DEF" w:rsidP="00290DE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In Power BI, you can create two primary calculations using DAX −</w:t>
      </w:r>
    </w:p>
    <w:p w:rsidR="00290DEF" w:rsidRDefault="00290DEF" w:rsidP="00290DEF">
      <w:pPr>
        <w:numPr>
          <w:ilvl w:val="0"/>
          <w:numId w:val="18"/>
        </w:numPr>
        <w:spacing w:before="100" w:beforeAutospacing="1" w:after="75" w:line="360" w:lineRule="atLeast"/>
        <w:rPr>
          <w:rFonts w:ascii="Verdana" w:hAnsi="Verdana"/>
          <w:color w:val="000000"/>
          <w:sz w:val="21"/>
          <w:szCs w:val="21"/>
        </w:rPr>
      </w:pPr>
      <w:r>
        <w:rPr>
          <w:rFonts w:ascii="Verdana" w:hAnsi="Verdana"/>
          <w:color w:val="000000"/>
          <w:sz w:val="21"/>
          <w:szCs w:val="21"/>
        </w:rPr>
        <w:t>Calculated columns</w:t>
      </w:r>
    </w:p>
    <w:p w:rsidR="00290DEF" w:rsidRDefault="00290DEF" w:rsidP="00290DEF">
      <w:pPr>
        <w:numPr>
          <w:ilvl w:val="0"/>
          <w:numId w:val="18"/>
        </w:numPr>
        <w:spacing w:before="100" w:beforeAutospacing="1" w:after="75" w:line="360" w:lineRule="atLeast"/>
        <w:rPr>
          <w:rFonts w:ascii="Verdana" w:hAnsi="Verdana"/>
          <w:color w:val="000000"/>
          <w:sz w:val="21"/>
          <w:szCs w:val="21"/>
        </w:rPr>
      </w:pPr>
      <w:r>
        <w:rPr>
          <w:rFonts w:ascii="Verdana" w:hAnsi="Verdana"/>
          <w:color w:val="000000"/>
          <w:sz w:val="21"/>
          <w:szCs w:val="21"/>
        </w:rPr>
        <w:t>Calculated measures</w:t>
      </w:r>
    </w:p>
    <w:p w:rsidR="00290DEF" w:rsidRDefault="00290DEF" w:rsidP="00290DE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When you navigate to the Modeling tab, you can see a New Column option at the top of the screen. This also opens the formula bar where you can enter DAX formula to perform the calculation. DAX - Data Analysis Expression is a powerful language used in Excel to perform calculations. You </w:t>
      </w:r>
      <w:r>
        <w:rPr>
          <w:rFonts w:ascii="Verdana" w:hAnsi="Verdana"/>
          <w:color w:val="000000"/>
        </w:rPr>
        <w:lastRenderedPageBreak/>
        <w:t>can also rename the column by changing the Column text in the formula bar.</w:t>
      </w:r>
    </w:p>
    <w:p w:rsidR="00290DEF" w:rsidRDefault="00290DEF" w:rsidP="00290DEF">
      <w:pPr>
        <w:rPr>
          <w:rFonts w:ascii="Times New Roman" w:hAnsi="Times New Roman"/>
        </w:rPr>
      </w:pPr>
      <w:r>
        <w:rPr>
          <w:noProof/>
        </w:rPr>
        <w:drawing>
          <wp:inline distT="0" distB="0" distL="0" distR="0">
            <wp:extent cx="5715000" cy="3129915"/>
            <wp:effectExtent l="0" t="0" r="0" b="0"/>
            <wp:docPr id="67" name="Picture 67" descr="Excel to Perform Calcul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Excel to Perform Calculations"/>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15000" cy="3129915"/>
                    </a:xfrm>
                    <a:prstGeom prst="rect">
                      <a:avLst/>
                    </a:prstGeom>
                    <a:noFill/>
                    <a:ln>
                      <a:noFill/>
                    </a:ln>
                  </pic:spPr>
                </pic:pic>
              </a:graphicData>
            </a:graphic>
          </wp:inline>
        </w:drawing>
      </w:r>
    </w:p>
    <w:p w:rsidR="00290DEF" w:rsidRDefault="00290DEF" w:rsidP="00290DE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In the following example, we have created a new column: Product Code (</w:t>
      </w:r>
      <w:proofErr w:type="spellStart"/>
      <w:r>
        <w:rPr>
          <w:rFonts w:ascii="Verdana" w:hAnsi="Verdana"/>
          <w:color w:val="000000"/>
        </w:rPr>
        <w:t>Product_C</w:t>
      </w:r>
      <w:proofErr w:type="spellEnd"/>
      <w:r>
        <w:rPr>
          <w:rFonts w:ascii="Verdana" w:hAnsi="Verdana"/>
          <w:color w:val="000000"/>
        </w:rPr>
        <w:t xml:space="preserve">), which is derived from the last 3 characters of </w:t>
      </w:r>
      <w:proofErr w:type="spellStart"/>
      <w:r>
        <w:rPr>
          <w:rFonts w:ascii="Verdana" w:hAnsi="Verdana"/>
          <w:color w:val="000000"/>
        </w:rPr>
        <w:t>Prod_Id</w:t>
      </w:r>
      <w:proofErr w:type="spellEnd"/>
      <w:r>
        <w:rPr>
          <w:rFonts w:ascii="Verdana" w:hAnsi="Verdana"/>
          <w:color w:val="000000"/>
        </w:rPr>
        <w:t xml:space="preserve"> column. Following is the formula −</w:t>
      </w:r>
    </w:p>
    <w:p w:rsidR="00290DEF" w:rsidRDefault="00290DEF" w:rsidP="00290DEF">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spellStart"/>
      <w:r>
        <w:rPr>
          <w:rFonts w:ascii="Consolas" w:hAnsi="Consolas" w:cs="Consolas"/>
          <w:color w:val="313131"/>
          <w:sz w:val="18"/>
          <w:szCs w:val="18"/>
        </w:rPr>
        <w:t>Product_C</w:t>
      </w:r>
      <w:proofErr w:type="spellEnd"/>
      <w:r>
        <w:rPr>
          <w:rFonts w:ascii="Consolas" w:hAnsi="Consolas" w:cs="Consolas"/>
          <w:color w:val="313131"/>
          <w:sz w:val="18"/>
          <w:szCs w:val="18"/>
        </w:rPr>
        <w:t xml:space="preserve"> = </w:t>
      </w:r>
      <w:proofErr w:type="gramStart"/>
      <w:r>
        <w:rPr>
          <w:rFonts w:ascii="Consolas" w:hAnsi="Consolas" w:cs="Consolas"/>
          <w:color w:val="313131"/>
          <w:sz w:val="18"/>
          <w:szCs w:val="18"/>
        </w:rPr>
        <w:t>RIGHT(</w:t>
      </w:r>
      <w:proofErr w:type="gramEnd"/>
      <w:r>
        <w:rPr>
          <w:rFonts w:ascii="Consolas" w:hAnsi="Consolas" w:cs="Consolas"/>
          <w:color w:val="313131"/>
          <w:sz w:val="18"/>
          <w:szCs w:val="18"/>
        </w:rPr>
        <w:t xml:space="preserve"> Sheet1[</w:t>
      </w:r>
      <w:proofErr w:type="spellStart"/>
      <w:r>
        <w:rPr>
          <w:rFonts w:ascii="Consolas" w:hAnsi="Consolas" w:cs="Consolas"/>
          <w:color w:val="313131"/>
          <w:sz w:val="18"/>
          <w:szCs w:val="18"/>
        </w:rPr>
        <w:t>Prod_Id</w:t>
      </w:r>
      <w:proofErr w:type="spellEnd"/>
      <w:r>
        <w:rPr>
          <w:rFonts w:ascii="Consolas" w:hAnsi="Consolas" w:cs="Consolas"/>
          <w:color w:val="313131"/>
          <w:sz w:val="18"/>
          <w:szCs w:val="18"/>
        </w:rPr>
        <w:t>],3)</w:t>
      </w:r>
    </w:p>
    <w:p w:rsidR="00290DEF" w:rsidRDefault="00290DEF" w:rsidP="00290DE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To create a calculated measure, navigate to New Measure tab under Modeling. This will add a new object under the Fields tab with the name Measure.</w:t>
      </w:r>
    </w:p>
    <w:p w:rsidR="00290DEF" w:rsidRDefault="00290DEF" w:rsidP="00290DEF">
      <w:pPr>
        <w:rPr>
          <w:rFonts w:ascii="Times New Roman" w:hAnsi="Times New Roman"/>
        </w:rPr>
      </w:pPr>
      <w:r>
        <w:rPr>
          <w:noProof/>
        </w:rPr>
        <w:lastRenderedPageBreak/>
        <w:drawing>
          <wp:inline distT="0" distB="0" distL="0" distR="0">
            <wp:extent cx="5715000" cy="2848610"/>
            <wp:effectExtent l="0" t="0" r="0" b="8890"/>
            <wp:docPr id="66" name="Picture 66" descr="Create Calculated Meas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Create Calculated Measur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15000" cy="2848610"/>
                    </a:xfrm>
                    <a:prstGeom prst="rect">
                      <a:avLst/>
                    </a:prstGeom>
                    <a:noFill/>
                    <a:ln>
                      <a:noFill/>
                    </a:ln>
                  </pic:spPr>
                </pic:pic>
              </a:graphicData>
            </a:graphic>
          </wp:inline>
        </w:drawing>
      </w:r>
    </w:p>
    <w:p w:rsidR="00290DEF" w:rsidRDefault="00290DEF" w:rsidP="00290DEF">
      <w:r>
        <w:rPr>
          <w:noProof/>
        </w:rPr>
        <w:drawing>
          <wp:inline distT="0" distB="0" distL="0" distR="0">
            <wp:extent cx="5715000" cy="1887220"/>
            <wp:effectExtent l="0" t="0" r="0" b="0"/>
            <wp:docPr id="65" name="Picture 65" descr="New Measure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New Measure Tab"/>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15000" cy="1887220"/>
                    </a:xfrm>
                    <a:prstGeom prst="rect">
                      <a:avLst/>
                    </a:prstGeom>
                    <a:noFill/>
                    <a:ln>
                      <a:noFill/>
                    </a:ln>
                  </pic:spPr>
                </pic:pic>
              </a:graphicData>
            </a:graphic>
          </wp:inline>
        </w:drawing>
      </w:r>
    </w:p>
    <w:p w:rsidR="00290DEF" w:rsidRDefault="00290DEF" w:rsidP="00290DE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You can write DAX formula to calculate the value of the new measure, as we did for the new calculated column.</w:t>
      </w:r>
    </w:p>
    <w:p w:rsidR="00D2128F" w:rsidRDefault="00D2128F" w:rsidP="00D2128F">
      <w:pPr>
        <w:pStyle w:val="Heading1"/>
        <w:spacing w:before="48" w:beforeAutospacing="0" w:after="48" w:afterAutospacing="0" w:line="450" w:lineRule="atLeast"/>
        <w:ind w:right="48"/>
        <w:jc w:val="center"/>
        <w:rPr>
          <w:rFonts w:ascii="Verdana" w:hAnsi="Verdana"/>
          <w:b w:val="0"/>
          <w:bCs w:val="0"/>
          <w:color w:val="121214"/>
          <w:spacing w:val="-15"/>
        </w:rPr>
      </w:pPr>
      <w:r>
        <w:rPr>
          <w:rFonts w:ascii="Verdana" w:hAnsi="Verdana"/>
          <w:b w:val="0"/>
          <w:bCs w:val="0"/>
          <w:color w:val="121214"/>
          <w:spacing w:val="-15"/>
        </w:rPr>
        <w:t>Power BI - Administration Role</w:t>
      </w:r>
    </w:p>
    <w:p w:rsidR="00A2369A" w:rsidRDefault="00A2369A" w:rsidP="00A2369A">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Power BI administration role is assigned to those who require admin privilege on BI Admin portal, without granting Office 365 access.</w:t>
      </w:r>
    </w:p>
    <w:p w:rsidR="00A2369A" w:rsidRDefault="00A2369A" w:rsidP="00A2369A">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To provide admin access, navigate to Office 365 Admin Center, select Users and then Active Users.</w:t>
      </w:r>
    </w:p>
    <w:p w:rsidR="00A2369A" w:rsidRDefault="00A2369A" w:rsidP="00A2369A">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Navigate to the Roles tab and click the Edit option.</w:t>
      </w:r>
    </w:p>
    <w:p w:rsidR="00A2369A" w:rsidRDefault="00A2369A" w:rsidP="00A2369A">
      <w:pPr>
        <w:rPr>
          <w:rFonts w:ascii="Times New Roman" w:hAnsi="Times New Roman"/>
        </w:rPr>
      </w:pPr>
      <w:r>
        <w:rPr>
          <w:noProof/>
        </w:rPr>
        <w:drawing>
          <wp:inline distT="0" distB="0" distL="0" distR="0">
            <wp:extent cx="5715000" cy="334010"/>
            <wp:effectExtent l="0" t="0" r="0" b="8890"/>
            <wp:docPr id="76" name="Picture 76" descr="Role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Roles Tab"/>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15000" cy="334010"/>
                    </a:xfrm>
                    <a:prstGeom prst="rect">
                      <a:avLst/>
                    </a:prstGeom>
                    <a:noFill/>
                    <a:ln>
                      <a:noFill/>
                    </a:ln>
                  </pic:spPr>
                </pic:pic>
              </a:graphicData>
            </a:graphic>
          </wp:inline>
        </w:drawing>
      </w:r>
    </w:p>
    <w:p w:rsidR="00A2369A" w:rsidRDefault="00A2369A" w:rsidP="00A2369A">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lastRenderedPageBreak/>
        <w:t>Navigate to the Customized Administrator tab and select Power BI Service Administrator.</w:t>
      </w:r>
    </w:p>
    <w:p w:rsidR="00A2369A" w:rsidRDefault="00A2369A" w:rsidP="00A2369A">
      <w:pPr>
        <w:rPr>
          <w:rFonts w:ascii="Times New Roman" w:hAnsi="Times New Roman"/>
        </w:rPr>
      </w:pPr>
      <w:r>
        <w:rPr>
          <w:noProof/>
        </w:rPr>
        <w:drawing>
          <wp:inline distT="0" distB="0" distL="0" distR="0">
            <wp:extent cx="5715000" cy="2145030"/>
            <wp:effectExtent l="0" t="0" r="0" b="7620"/>
            <wp:docPr id="75" name="Picture 75" descr="Customized Administrator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Customized Administrator Tab"/>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15000" cy="2145030"/>
                    </a:xfrm>
                    <a:prstGeom prst="rect">
                      <a:avLst/>
                    </a:prstGeom>
                    <a:noFill/>
                    <a:ln>
                      <a:noFill/>
                    </a:ln>
                  </pic:spPr>
                </pic:pic>
              </a:graphicData>
            </a:graphic>
          </wp:inline>
        </w:drawing>
      </w:r>
    </w:p>
    <w:p w:rsidR="00A2369A" w:rsidRDefault="00A2369A" w:rsidP="00A2369A">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Purchasing</w:t>
      </w:r>
    </w:p>
    <w:p w:rsidR="00A2369A" w:rsidRDefault="00A2369A" w:rsidP="00A2369A">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Power BI is a newly designed tool from Microsoft, which consists of the following components −</w:t>
      </w:r>
    </w:p>
    <w:p w:rsidR="00A2369A" w:rsidRDefault="00A2369A" w:rsidP="00A2369A">
      <w:pPr>
        <w:numPr>
          <w:ilvl w:val="0"/>
          <w:numId w:val="19"/>
        </w:numPr>
        <w:spacing w:before="100" w:beforeAutospacing="1" w:after="75" w:line="360" w:lineRule="atLeast"/>
        <w:rPr>
          <w:rFonts w:ascii="Verdana" w:hAnsi="Verdana"/>
          <w:color w:val="000000"/>
          <w:sz w:val="21"/>
          <w:szCs w:val="21"/>
        </w:rPr>
      </w:pPr>
      <w:r>
        <w:rPr>
          <w:rFonts w:ascii="Verdana" w:hAnsi="Verdana"/>
          <w:color w:val="000000"/>
          <w:sz w:val="21"/>
          <w:szCs w:val="21"/>
        </w:rPr>
        <w:t>Power BI Desktop</w:t>
      </w:r>
    </w:p>
    <w:p w:rsidR="00A2369A" w:rsidRDefault="00A2369A" w:rsidP="00A2369A">
      <w:pPr>
        <w:numPr>
          <w:ilvl w:val="0"/>
          <w:numId w:val="19"/>
        </w:numPr>
        <w:spacing w:before="100" w:beforeAutospacing="1" w:after="75" w:line="360" w:lineRule="atLeast"/>
        <w:rPr>
          <w:rFonts w:ascii="Verdana" w:hAnsi="Verdana"/>
          <w:color w:val="000000"/>
          <w:sz w:val="21"/>
          <w:szCs w:val="21"/>
        </w:rPr>
      </w:pPr>
      <w:r>
        <w:rPr>
          <w:rFonts w:ascii="Verdana" w:hAnsi="Verdana"/>
          <w:color w:val="000000"/>
          <w:sz w:val="21"/>
          <w:szCs w:val="21"/>
        </w:rPr>
        <w:t>Power BI Service</w:t>
      </w:r>
    </w:p>
    <w:p w:rsidR="00A2369A" w:rsidRDefault="00A2369A" w:rsidP="00A2369A">
      <w:pPr>
        <w:numPr>
          <w:ilvl w:val="0"/>
          <w:numId w:val="19"/>
        </w:numPr>
        <w:spacing w:before="100" w:beforeAutospacing="1" w:after="75" w:line="360" w:lineRule="atLeast"/>
        <w:rPr>
          <w:rFonts w:ascii="Verdana" w:hAnsi="Verdana"/>
          <w:color w:val="000000"/>
          <w:sz w:val="21"/>
          <w:szCs w:val="21"/>
        </w:rPr>
      </w:pPr>
      <w:r>
        <w:rPr>
          <w:rFonts w:ascii="Verdana" w:hAnsi="Verdana"/>
          <w:color w:val="000000"/>
          <w:sz w:val="21"/>
          <w:szCs w:val="21"/>
        </w:rPr>
        <w:t>Connector Gateway</w:t>
      </w:r>
    </w:p>
    <w:p w:rsidR="00A2369A" w:rsidRDefault="00A2369A" w:rsidP="00A2369A">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Power BI desktop is a free tool that can be installed from the Microsoft site without any additional cost.</w:t>
      </w:r>
    </w:p>
    <w:p w:rsidR="00A2369A" w:rsidRDefault="00A2369A" w:rsidP="00A2369A">
      <w:pPr>
        <w:pStyle w:val="NormalWeb"/>
        <w:spacing w:before="0" w:beforeAutospacing="0" w:after="144" w:afterAutospacing="0" w:line="360" w:lineRule="atLeast"/>
        <w:ind w:left="48" w:right="48"/>
        <w:jc w:val="both"/>
        <w:rPr>
          <w:rFonts w:ascii="Verdana" w:hAnsi="Verdana"/>
          <w:color w:val="000000"/>
        </w:rPr>
      </w:pPr>
      <w:hyperlink r:id="rId77" w:tgtFrame="_blank" w:history="1">
        <w:r>
          <w:rPr>
            <w:rStyle w:val="Hyperlink"/>
            <w:rFonts w:ascii="Verdana" w:hAnsi="Verdana"/>
            <w:color w:val="313131"/>
          </w:rPr>
          <w:t>https://powerbi.microsoft.com/en-us/pricing/</w:t>
        </w:r>
      </w:hyperlink>
    </w:p>
    <w:p w:rsidR="00A2369A" w:rsidRDefault="00A2369A" w:rsidP="00A2369A">
      <w:pPr>
        <w:rPr>
          <w:rFonts w:ascii="Times New Roman" w:hAnsi="Times New Roman"/>
        </w:rPr>
      </w:pPr>
      <w:r>
        <w:rPr>
          <w:noProof/>
        </w:rPr>
        <w:drawing>
          <wp:inline distT="0" distB="0" distL="0" distR="0">
            <wp:extent cx="5715000" cy="2104390"/>
            <wp:effectExtent l="0" t="0" r="0" b="0"/>
            <wp:docPr id="74" name="Picture 74" descr="Power BI Desktop Free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Power BI Desktop Free Tool"/>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15000" cy="2104390"/>
                    </a:xfrm>
                    <a:prstGeom prst="rect">
                      <a:avLst/>
                    </a:prstGeom>
                    <a:noFill/>
                    <a:ln>
                      <a:noFill/>
                    </a:ln>
                  </pic:spPr>
                </pic:pic>
              </a:graphicData>
            </a:graphic>
          </wp:inline>
        </w:drawing>
      </w:r>
    </w:p>
    <w:p w:rsidR="00A2369A" w:rsidRDefault="00A2369A" w:rsidP="00A2369A">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This is the link to directly download Power BI files −</w:t>
      </w:r>
    </w:p>
    <w:p w:rsidR="00A2369A" w:rsidRDefault="00A2369A" w:rsidP="00A2369A">
      <w:pPr>
        <w:pStyle w:val="NormalWeb"/>
        <w:spacing w:before="0" w:beforeAutospacing="0" w:after="144" w:afterAutospacing="0" w:line="360" w:lineRule="atLeast"/>
        <w:ind w:left="48" w:right="48"/>
        <w:jc w:val="both"/>
        <w:rPr>
          <w:rFonts w:ascii="Verdana" w:hAnsi="Verdana"/>
          <w:color w:val="000000"/>
        </w:rPr>
      </w:pPr>
      <w:hyperlink r:id="rId79" w:tgtFrame="_blank" w:history="1">
        <w:r>
          <w:rPr>
            <w:rStyle w:val="Hyperlink"/>
            <w:rFonts w:ascii="Verdana" w:hAnsi="Verdana"/>
            <w:color w:val="313131"/>
          </w:rPr>
          <w:t>https://www.microsoft.com/en-us/download/details.aspx?id=45331</w:t>
        </w:r>
      </w:hyperlink>
    </w:p>
    <w:p w:rsidR="00A2369A" w:rsidRDefault="00A2369A" w:rsidP="00A2369A">
      <w:pPr>
        <w:rPr>
          <w:rFonts w:ascii="Times New Roman" w:hAnsi="Times New Roman"/>
        </w:rPr>
      </w:pPr>
      <w:r>
        <w:rPr>
          <w:noProof/>
        </w:rPr>
        <w:drawing>
          <wp:inline distT="0" distB="0" distL="0" distR="0">
            <wp:extent cx="5715000" cy="1477010"/>
            <wp:effectExtent l="0" t="0" r="0" b="8890"/>
            <wp:docPr id="73" name="Picture 73" descr="Download Power BI 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Download Power BI Files"/>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15000" cy="1477010"/>
                    </a:xfrm>
                    <a:prstGeom prst="rect">
                      <a:avLst/>
                    </a:prstGeom>
                    <a:noFill/>
                    <a:ln>
                      <a:noFill/>
                    </a:ln>
                  </pic:spPr>
                </pic:pic>
              </a:graphicData>
            </a:graphic>
          </wp:inline>
        </w:drawing>
      </w:r>
    </w:p>
    <w:p w:rsidR="00A2369A" w:rsidRDefault="00A2369A" w:rsidP="00A2369A">
      <w:r>
        <w:rPr>
          <w:noProof/>
        </w:rPr>
        <w:drawing>
          <wp:inline distT="0" distB="0" distL="0" distR="0">
            <wp:extent cx="5715000" cy="2344420"/>
            <wp:effectExtent l="0" t="0" r="0" b="0"/>
            <wp:docPr id="72" name="Picture 72" descr="Choose th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Choose the Download"/>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15000" cy="2344420"/>
                    </a:xfrm>
                    <a:prstGeom prst="rect">
                      <a:avLst/>
                    </a:prstGeom>
                    <a:noFill/>
                    <a:ln>
                      <a:noFill/>
                    </a:ln>
                  </pic:spPr>
                </pic:pic>
              </a:graphicData>
            </a:graphic>
          </wp:inline>
        </w:drawing>
      </w:r>
    </w:p>
    <w:p w:rsidR="00A2369A" w:rsidRDefault="00A2369A" w:rsidP="00A2369A">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Power BI Pro has 60-days free trial and then it can be purchased for 9.99$/user/month. Power BI Premium is as per the capacity pricing per node/month.</w:t>
      </w:r>
    </w:p>
    <w:p w:rsidR="00A2369A" w:rsidRDefault="00A2369A" w:rsidP="00A2369A">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Power BI also provides </w:t>
      </w:r>
      <w:proofErr w:type="spellStart"/>
      <w:r>
        <w:rPr>
          <w:rFonts w:ascii="Verdana" w:hAnsi="Verdana"/>
          <w:color w:val="000000"/>
        </w:rPr>
        <w:t>on-premise</w:t>
      </w:r>
      <w:proofErr w:type="spellEnd"/>
      <w:r>
        <w:rPr>
          <w:rFonts w:ascii="Verdana" w:hAnsi="Verdana"/>
          <w:color w:val="000000"/>
        </w:rPr>
        <w:t xml:space="preserve"> report server, which can be used for publishing a report with the flexibility to move to the cloud environment later.</w:t>
      </w:r>
    </w:p>
    <w:p w:rsidR="00A2369A" w:rsidRDefault="00A2369A" w:rsidP="00A2369A">
      <w:pPr>
        <w:pStyle w:val="NormalWeb"/>
        <w:spacing w:before="0" w:beforeAutospacing="0" w:after="144" w:afterAutospacing="0" w:line="360" w:lineRule="atLeast"/>
        <w:ind w:left="48" w:right="48"/>
        <w:jc w:val="both"/>
        <w:rPr>
          <w:rFonts w:ascii="Verdana" w:hAnsi="Verdana"/>
          <w:color w:val="000000"/>
        </w:rPr>
      </w:pPr>
      <w:hyperlink r:id="rId82" w:tgtFrame="_blank" w:history="1">
        <w:r>
          <w:rPr>
            <w:rStyle w:val="Hyperlink"/>
            <w:rFonts w:ascii="Verdana" w:hAnsi="Verdana"/>
            <w:color w:val="313131"/>
          </w:rPr>
          <w:t>https://powerbi.microsoft.com/en-us/report-server/</w:t>
        </w:r>
      </w:hyperlink>
    </w:p>
    <w:p w:rsidR="00A2369A" w:rsidRDefault="00A2369A" w:rsidP="00A2369A">
      <w:pPr>
        <w:rPr>
          <w:rFonts w:ascii="Times New Roman" w:hAnsi="Times New Roman"/>
        </w:rPr>
      </w:pPr>
      <w:r>
        <w:rPr>
          <w:noProof/>
        </w:rPr>
        <w:drawing>
          <wp:inline distT="0" distB="0" distL="0" distR="0">
            <wp:extent cx="5715000" cy="1811020"/>
            <wp:effectExtent l="0" t="0" r="0" b="0"/>
            <wp:docPr id="71" name="Picture 71" descr="On-premise Report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On-premise Report Serve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15000" cy="1811020"/>
                    </a:xfrm>
                    <a:prstGeom prst="rect">
                      <a:avLst/>
                    </a:prstGeom>
                    <a:noFill/>
                    <a:ln>
                      <a:noFill/>
                    </a:ln>
                  </pic:spPr>
                </pic:pic>
              </a:graphicData>
            </a:graphic>
          </wp:inline>
        </w:drawing>
      </w:r>
    </w:p>
    <w:p w:rsidR="00A2369A" w:rsidRDefault="00A2369A" w:rsidP="00A2369A">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lastRenderedPageBreak/>
        <w:t>A trial version is also available for Power BI Pro Report Server and as per the company website - Power BI Report Server provides access to data and insights, and the enterprise reporting capabilities of SQL Server Reporting Services in a modern, on-premises solution.</w:t>
      </w:r>
    </w:p>
    <w:p w:rsidR="00A2369A" w:rsidRDefault="00A2369A" w:rsidP="00A2369A">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It assists in visually exploring data and quickly discovering patterns to make better, faster decisions. At the same time, it generates precisely formatted reports based on the business needs. You’ll also be able to confidently scale to thousands of users as Power BI Report Server is based on a proven, enterprise-grade platform.</w:t>
      </w:r>
    </w:p>
    <w:p w:rsidR="00A2369A" w:rsidRDefault="00A2369A" w:rsidP="00A2369A">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REST API</w:t>
      </w:r>
    </w:p>
    <w:p w:rsidR="00A2369A" w:rsidRDefault="00A2369A" w:rsidP="00A2369A">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In Power BI, it is also possible to push data in real time using REST APIs. With Power BI REST API, you can create data sets, dashboards, add and delete rows and get groups.</w:t>
      </w:r>
    </w:p>
    <w:p w:rsidR="00A2369A" w:rsidRDefault="00A2369A" w:rsidP="00A2369A">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 Power BI REST API can be created using any of the following technologies −</w:t>
      </w:r>
    </w:p>
    <w:p w:rsidR="00A2369A" w:rsidRDefault="00A2369A" w:rsidP="00A2369A">
      <w:pPr>
        <w:numPr>
          <w:ilvl w:val="0"/>
          <w:numId w:val="20"/>
        </w:numPr>
        <w:spacing w:before="100" w:beforeAutospacing="1" w:after="75" w:line="360" w:lineRule="atLeast"/>
        <w:rPr>
          <w:rFonts w:ascii="Verdana" w:hAnsi="Verdana"/>
          <w:color w:val="000000"/>
          <w:sz w:val="21"/>
          <w:szCs w:val="21"/>
        </w:rPr>
      </w:pPr>
      <w:r>
        <w:rPr>
          <w:rFonts w:ascii="Verdana" w:hAnsi="Verdana"/>
          <w:color w:val="000000"/>
          <w:sz w:val="21"/>
          <w:szCs w:val="21"/>
        </w:rPr>
        <w:t>.NET</w:t>
      </w:r>
    </w:p>
    <w:p w:rsidR="00A2369A" w:rsidRDefault="00A2369A" w:rsidP="00A2369A">
      <w:pPr>
        <w:numPr>
          <w:ilvl w:val="0"/>
          <w:numId w:val="20"/>
        </w:numPr>
        <w:spacing w:before="100" w:beforeAutospacing="1" w:after="75" w:line="360" w:lineRule="atLeast"/>
        <w:rPr>
          <w:rFonts w:ascii="Verdana" w:hAnsi="Verdana"/>
          <w:color w:val="000000"/>
          <w:sz w:val="21"/>
          <w:szCs w:val="21"/>
        </w:rPr>
      </w:pPr>
      <w:r>
        <w:rPr>
          <w:rFonts w:ascii="Verdana" w:hAnsi="Verdana"/>
          <w:color w:val="000000"/>
          <w:sz w:val="21"/>
          <w:szCs w:val="21"/>
        </w:rPr>
        <w:t>JQuery</w:t>
      </w:r>
    </w:p>
    <w:p w:rsidR="00A2369A" w:rsidRDefault="00A2369A" w:rsidP="00A2369A">
      <w:pPr>
        <w:numPr>
          <w:ilvl w:val="0"/>
          <w:numId w:val="20"/>
        </w:numPr>
        <w:spacing w:before="100" w:beforeAutospacing="1" w:after="75" w:line="360" w:lineRule="atLeast"/>
        <w:rPr>
          <w:rFonts w:ascii="Verdana" w:hAnsi="Verdana"/>
          <w:color w:val="000000"/>
          <w:sz w:val="21"/>
          <w:szCs w:val="21"/>
        </w:rPr>
      </w:pPr>
      <w:r>
        <w:rPr>
          <w:rFonts w:ascii="Verdana" w:hAnsi="Verdana"/>
          <w:color w:val="000000"/>
          <w:sz w:val="21"/>
          <w:szCs w:val="21"/>
        </w:rPr>
        <w:t>Ruby</w:t>
      </w:r>
    </w:p>
    <w:p w:rsidR="00A2369A" w:rsidRDefault="00A2369A" w:rsidP="00A2369A">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To authenticate Power BI, you need to get an Azure Active Directory token and this can allow your app to access Power BI dashboards.</w:t>
      </w:r>
    </w:p>
    <w:p w:rsidR="00A2369A" w:rsidRDefault="00A2369A" w:rsidP="00A2369A">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Following is the C# code to get an authorization code from Azure AD in Power BI service.</w:t>
      </w:r>
    </w:p>
    <w:p w:rsidR="00A2369A" w:rsidRDefault="00A2369A" w:rsidP="00A2369A">
      <w:pPr>
        <w:rPr>
          <w:rFonts w:ascii="Times New Roman" w:hAnsi="Times New Roman"/>
        </w:rPr>
      </w:pPr>
      <w:r>
        <w:rPr>
          <w:noProof/>
        </w:rPr>
        <w:lastRenderedPageBreak/>
        <w:drawing>
          <wp:inline distT="0" distB="0" distL="0" distR="0">
            <wp:extent cx="5715000" cy="4554220"/>
            <wp:effectExtent l="0" t="0" r="0" b="0"/>
            <wp:docPr id="70" name="Picture 70" descr="Azure AD Power BI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Azure AD Power BI Service"/>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15000" cy="4554220"/>
                    </a:xfrm>
                    <a:prstGeom prst="rect">
                      <a:avLst/>
                    </a:prstGeom>
                    <a:noFill/>
                    <a:ln>
                      <a:noFill/>
                    </a:ln>
                  </pic:spPr>
                </pic:pic>
              </a:graphicData>
            </a:graphic>
          </wp:inline>
        </w:drawing>
      </w:r>
    </w:p>
    <w:p w:rsidR="00A2369A" w:rsidRDefault="00A2369A" w:rsidP="00A2369A">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Security</w:t>
      </w:r>
    </w:p>
    <w:p w:rsidR="00A2369A" w:rsidRDefault="00A2369A" w:rsidP="00A2369A">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Azure Active Directory (AAD) authentication is used in Power BI when a user authenticates using Power BI service. Power BI login credentials can be an email account used by users to set up their BI account and is an effective username.</w:t>
      </w:r>
    </w:p>
    <w:p w:rsidR="00A2369A" w:rsidRDefault="00A2369A" w:rsidP="00A2369A">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Power BI provides security level used by Azure cloud that includes the following level of security −</w:t>
      </w:r>
    </w:p>
    <w:p w:rsidR="00A2369A" w:rsidRDefault="00A2369A" w:rsidP="00A2369A">
      <w:pPr>
        <w:numPr>
          <w:ilvl w:val="0"/>
          <w:numId w:val="21"/>
        </w:numPr>
        <w:spacing w:before="100" w:beforeAutospacing="1" w:after="75" w:line="360" w:lineRule="atLeast"/>
        <w:rPr>
          <w:rFonts w:ascii="Verdana" w:hAnsi="Verdana"/>
          <w:color w:val="000000"/>
          <w:sz w:val="21"/>
          <w:szCs w:val="21"/>
        </w:rPr>
      </w:pPr>
      <w:r>
        <w:rPr>
          <w:rFonts w:ascii="Verdana" w:hAnsi="Verdana"/>
          <w:color w:val="000000"/>
          <w:sz w:val="21"/>
          <w:szCs w:val="21"/>
        </w:rPr>
        <w:t>Multitenant Environment Security</w:t>
      </w:r>
    </w:p>
    <w:p w:rsidR="00A2369A" w:rsidRDefault="00A2369A" w:rsidP="00A2369A">
      <w:pPr>
        <w:numPr>
          <w:ilvl w:val="0"/>
          <w:numId w:val="21"/>
        </w:numPr>
        <w:spacing w:before="100" w:beforeAutospacing="1" w:after="75" w:line="360" w:lineRule="atLeast"/>
        <w:rPr>
          <w:rFonts w:ascii="Verdana" w:hAnsi="Verdana"/>
          <w:color w:val="000000"/>
          <w:sz w:val="21"/>
          <w:szCs w:val="21"/>
        </w:rPr>
      </w:pPr>
      <w:r>
        <w:rPr>
          <w:rFonts w:ascii="Verdana" w:hAnsi="Verdana"/>
          <w:color w:val="000000"/>
          <w:sz w:val="21"/>
          <w:szCs w:val="21"/>
        </w:rPr>
        <w:t>Networking Security</w:t>
      </w:r>
    </w:p>
    <w:p w:rsidR="00A2369A" w:rsidRDefault="00A2369A" w:rsidP="00A2369A">
      <w:pPr>
        <w:numPr>
          <w:ilvl w:val="0"/>
          <w:numId w:val="21"/>
        </w:numPr>
        <w:spacing w:before="100" w:beforeAutospacing="1" w:after="75" w:line="360" w:lineRule="atLeast"/>
        <w:rPr>
          <w:rFonts w:ascii="Verdana" w:hAnsi="Verdana"/>
          <w:color w:val="000000"/>
          <w:sz w:val="21"/>
          <w:szCs w:val="21"/>
        </w:rPr>
      </w:pPr>
      <w:r>
        <w:rPr>
          <w:rFonts w:ascii="Verdana" w:hAnsi="Verdana"/>
          <w:color w:val="000000"/>
          <w:sz w:val="21"/>
          <w:szCs w:val="21"/>
        </w:rPr>
        <w:t>AAD based Security</w:t>
      </w:r>
    </w:p>
    <w:p w:rsidR="00A2369A" w:rsidRDefault="00A2369A" w:rsidP="00A2369A">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For data storage, there are two different repositories used in Power BI −</w:t>
      </w:r>
    </w:p>
    <w:p w:rsidR="00A2369A" w:rsidRDefault="00A2369A" w:rsidP="00A2369A">
      <w:pPr>
        <w:numPr>
          <w:ilvl w:val="0"/>
          <w:numId w:val="22"/>
        </w:numPr>
        <w:spacing w:before="100" w:beforeAutospacing="1" w:after="75" w:line="360" w:lineRule="atLeast"/>
        <w:rPr>
          <w:rFonts w:ascii="Verdana" w:hAnsi="Verdana"/>
          <w:color w:val="000000"/>
          <w:sz w:val="21"/>
          <w:szCs w:val="21"/>
        </w:rPr>
      </w:pPr>
      <w:r>
        <w:rPr>
          <w:rFonts w:ascii="Verdana" w:hAnsi="Verdana"/>
          <w:color w:val="000000"/>
          <w:sz w:val="21"/>
          <w:szCs w:val="21"/>
        </w:rPr>
        <w:t>Azure BLOB</w:t>
      </w:r>
    </w:p>
    <w:p w:rsidR="00A2369A" w:rsidRDefault="00A2369A" w:rsidP="00A2369A">
      <w:pPr>
        <w:numPr>
          <w:ilvl w:val="0"/>
          <w:numId w:val="22"/>
        </w:numPr>
        <w:spacing w:before="100" w:beforeAutospacing="1" w:after="75" w:line="360" w:lineRule="atLeast"/>
        <w:rPr>
          <w:rFonts w:ascii="Verdana" w:hAnsi="Verdana"/>
          <w:color w:val="000000"/>
          <w:sz w:val="21"/>
          <w:szCs w:val="21"/>
        </w:rPr>
      </w:pPr>
      <w:r>
        <w:rPr>
          <w:rFonts w:ascii="Verdana" w:hAnsi="Verdana"/>
          <w:color w:val="000000"/>
          <w:sz w:val="21"/>
          <w:szCs w:val="21"/>
        </w:rPr>
        <w:lastRenderedPageBreak/>
        <w:t>Azure SQL Database</w:t>
      </w:r>
    </w:p>
    <w:p w:rsidR="00A2369A" w:rsidRDefault="00A2369A" w:rsidP="00A2369A">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Azure BLOB storage is used for data uploaded by users and Azure SQL database is used to store system data. Power BI security is mostly based on data and network security features available in Azure cloud and authentication is also based on Azure AD.</w:t>
      </w:r>
    </w:p>
    <w:p w:rsidR="000443A4" w:rsidRDefault="000443A4"/>
    <w:sectPr w:rsidR="000443A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91F46"/>
    <w:multiLevelType w:val="multilevel"/>
    <w:tmpl w:val="DE70E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416D08"/>
    <w:multiLevelType w:val="multilevel"/>
    <w:tmpl w:val="2DCC7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CBE1522"/>
    <w:multiLevelType w:val="multilevel"/>
    <w:tmpl w:val="B9881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0204C54"/>
    <w:multiLevelType w:val="hybridMultilevel"/>
    <w:tmpl w:val="E2DE1F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2E7D3E"/>
    <w:multiLevelType w:val="multilevel"/>
    <w:tmpl w:val="242AC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B275075"/>
    <w:multiLevelType w:val="multilevel"/>
    <w:tmpl w:val="CDDAA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02B5484"/>
    <w:multiLevelType w:val="multilevel"/>
    <w:tmpl w:val="423EB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3883E61"/>
    <w:multiLevelType w:val="multilevel"/>
    <w:tmpl w:val="C3D8D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BD540E1"/>
    <w:multiLevelType w:val="multilevel"/>
    <w:tmpl w:val="53460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19258F5"/>
    <w:multiLevelType w:val="multilevel"/>
    <w:tmpl w:val="EF308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49E545B"/>
    <w:multiLevelType w:val="multilevel"/>
    <w:tmpl w:val="E108A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F222FD7"/>
    <w:multiLevelType w:val="multilevel"/>
    <w:tmpl w:val="E9306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3236388"/>
    <w:multiLevelType w:val="multilevel"/>
    <w:tmpl w:val="40E86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51D275E"/>
    <w:multiLevelType w:val="multilevel"/>
    <w:tmpl w:val="D722E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8036A4B"/>
    <w:multiLevelType w:val="multilevel"/>
    <w:tmpl w:val="F5CE9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BDA2ECA"/>
    <w:multiLevelType w:val="multilevel"/>
    <w:tmpl w:val="507AC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B2E45BF"/>
    <w:multiLevelType w:val="multilevel"/>
    <w:tmpl w:val="E6EEC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10D6DD6"/>
    <w:multiLevelType w:val="multilevel"/>
    <w:tmpl w:val="078CB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4044451"/>
    <w:multiLevelType w:val="multilevel"/>
    <w:tmpl w:val="277E6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4DA44A1"/>
    <w:multiLevelType w:val="multilevel"/>
    <w:tmpl w:val="0D28F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87B7D30"/>
    <w:multiLevelType w:val="hybridMultilevel"/>
    <w:tmpl w:val="D5942DC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A3E27DF"/>
    <w:multiLevelType w:val="multilevel"/>
    <w:tmpl w:val="9FE0C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D703485"/>
    <w:multiLevelType w:val="multilevel"/>
    <w:tmpl w:val="2228D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E354250"/>
    <w:multiLevelType w:val="multilevel"/>
    <w:tmpl w:val="65B0A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4815C71"/>
    <w:multiLevelType w:val="multilevel"/>
    <w:tmpl w:val="56266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6527634"/>
    <w:multiLevelType w:val="multilevel"/>
    <w:tmpl w:val="0D2ED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9"/>
  </w:num>
  <w:num w:numId="3">
    <w:abstractNumId w:val="10"/>
  </w:num>
  <w:num w:numId="4">
    <w:abstractNumId w:val="18"/>
  </w:num>
  <w:num w:numId="5">
    <w:abstractNumId w:val="16"/>
  </w:num>
  <w:num w:numId="6">
    <w:abstractNumId w:val="5"/>
  </w:num>
  <w:num w:numId="7">
    <w:abstractNumId w:val="21"/>
  </w:num>
  <w:num w:numId="8">
    <w:abstractNumId w:val="11"/>
  </w:num>
  <w:num w:numId="9">
    <w:abstractNumId w:val="6"/>
  </w:num>
  <w:num w:numId="10">
    <w:abstractNumId w:val="4"/>
  </w:num>
  <w:num w:numId="11">
    <w:abstractNumId w:val="14"/>
  </w:num>
  <w:num w:numId="12">
    <w:abstractNumId w:val="0"/>
  </w:num>
  <w:num w:numId="13">
    <w:abstractNumId w:val="24"/>
  </w:num>
  <w:num w:numId="14">
    <w:abstractNumId w:val="7"/>
  </w:num>
  <w:num w:numId="15">
    <w:abstractNumId w:val="25"/>
  </w:num>
  <w:num w:numId="16">
    <w:abstractNumId w:val="13"/>
  </w:num>
  <w:num w:numId="17">
    <w:abstractNumId w:val="17"/>
  </w:num>
  <w:num w:numId="18">
    <w:abstractNumId w:val="23"/>
  </w:num>
  <w:num w:numId="19">
    <w:abstractNumId w:val="12"/>
  </w:num>
  <w:num w:numId="20">
    <w:abstractNumId w:val="8"/>
  </w:num>
  <w:num w:numId="21">
    <w:abstractNumId w:val="22"/>
  </w:num>
  <w:num w:numId="22">
    <w:abstractNumId w:val="1"/>
  </w:num>
  <w:num w:numId="23">
    <w:abstractNumId w:val="15"/>
  </w:num>
  <w:num w:numId="24">
    <w:abstractNumId w:val="9"/>
  </w:num>
  <w:num w:numId="25">
    <w:abstractNumId w:val="3"/>
  </w:num>
  <w:num w:numId="2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15D4"/>
    <w:rsid w:val="000335CE"/>
    <w:rsid w:val="000443A4"/>
    <w:rsid w:val="00097D85"/>
    <w:rsid w:val="000F3559"/>
    <w:rsid w:val="0012605D"/>
    <w:rsid w:val="00290DEF"/>
    <w:rsid w:val="004615D4"/>
    <w:rsid w:val="0081576B"/>
    <w:rsid w:val="00951DB4"/>
    <w:rsid w:val="009A12C0"/>
    <w:rsid w:val="009A5FCD"/>
    <w:rsid w:val="00A2369A"/>
    <w:rsid w:val="00A87417"/>
    <w:rsid w:val="00B26F0C"/>
    <w:rsid w:val="00CC0148"/>
    <w:rsid w:val="00D2128F"/>
    <w:rsid w:val="00DF22FF"/>
    <w:rsid w:val="00ED62D4"/>
    <w:rsid w:val="00FB26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0335C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A8741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D62D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35CE"/>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A87417"/>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A87417"/>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A874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7417"/>
    <w:rPr>
      <w:rFonts w:ascii="Tahoma" w:hAnsi="Tahoma" w:cs="Tahoma"/>
      <w:sz w:val="16"/>
      <w:szCs w:val="16"/>
    </w:rPr>
  </w:style>
  <w:style w:type="character" w:customStyle="1" w:styleId="Heading3Char">
    <w:name w:val="Heading 3 Char"/>
    <w:basedOn w:val="DefaultParagraphFont"/>
    <w:link w:val="Heading3"/>
    <w:uiPriority w:val="9"/>
    <w:semiHidden/>
    <w:rsid w:val="00ED62D4"/>
    <w:rPr>
      <w:rFonts w:asciiTheme="majorHAnsi" w:eastAsiaTheme="majorEastAsia" w:hAnsiTheme="majorHAnsi" w:cstheme="majorBidi"/>
      <w:b/>
      <w:bCs/>
      <w:color w:val="4F81BD" w:themeColor="accent1"/>
    </w:rPr>
  </w:style>
  <w:style w:type="paragraph" w:styleId="HTMLPreformatted">
    <w:name w:val="HTML Preformatted"/>
    <w:basedOn w:val="Normal"/>
    <w:link w:val="HTMLPreformattedChar"/>
    <w:uiPriority w:val="99"/>
    <w:semiHidden/>
    <w:unhideWhenUsed/>
    <w:rsid w:val="00290D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alibri" w:eastAsia="Times New Roman" w:hAnsi="Calibri" w:cs="Calibri"/>
      <w:sz w:val="24"/>
      <w:szCs w:val="24"/>
    </w:rPr>
  </w:style>
  <w:style w:type="character" w:customStyle="1" w:styleId="HTMLPreformattedChar">
    <w:name w:val="HTML Preformatted Char"/>
    <w:basedOn w:val="DefaultParagraphFont"/>
    <w:link w:val="HTMLPreformatted"/>
    <w:uiPriority w:val="99"/>
    <w:semiHidden/>
    <w:rsid w:val="00290DEF"/>
    <w:rPr>
      <w:rFonts w:ascii="Calibri" w:eastAsia="Times New Roman" w:hAnsi="Calibri" w:cs="Calibri"/>
      <w:sz w:val="24"/>
      <w:szCs w:val="24"/>
    </w:rPr>
  </w:style>
  <w:style w:type="character" w:styleId="Hyperlink">
    <w:name w:val="Hyperlink"/>
    <w:basedOn w:val="DefaultParagraphFont"/>
    <w:uiPriority w:val="99"/>
    <w:semiHidden/>
    <w:unhideWhenUsed/>
    <w:rsid w:val="00A2369A"/>
    <w:rPr>
      <w:color w:val="0000FF"/>
      <w:u w:val="single"/>
    </w:rPr>
  </w:style>
  <w:style w:type="paragraph" w:styleId="ListParagraph">
    <w:name w:val="List Paragraph"/>
    <w:basedOn w:val="Normal"/>
    <w:uiPriority w:val="34"/>
    <w:qFormat/>
    <w:rsid w:val="00951DB4"/>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0335C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A8741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D62D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35CE"/>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A87417"/>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A87417"/>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A874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7417"/>
    <w:rPr>
      <w:rFonts w:ascii="Tahoma" w:hAnsi="Tahoma" w:cs="Tahoma"/>
      <w:sz w:val="16"/>
      <w:szCs w:val="16"/>
    </w:rPr>
  </w:style>
  <w:style w:type="character" w:customStyle="1" w:styleId="Heading3Char">
    <w:name w:val="Heading 3 Char"/>
    <w:basedOn w:val="DefaultParagraphFont"/>
    <w:link w:val="Heading3"/>
    <w:uiPriority w:val="9"/>
    <w:semiHidden/>
    <w:rsid w:val="00ED62D4"/>
    <w:rPr>
      <w:rFonts w:asciiTheme="majorHAnsi" w:eastAsiaTheme="majorEastAsia" w:hAnsiTheme="majorHAnsi" w:cstheme="majorBidi"/>
      <w:b/>
      <w:bCs/>
      <w:color w:val="4F81BD" w:themeColor="accent1"/>
    </w:rPr>
  </w:style>
  <w:style w:type="paragraph" w:styleId="HTMLPreformatted">
    <w:name w:val="HTML Preformatted"/>
    <w:basedOn w:val="Normal"/>
    <w:link w:val="HTMLPreformattedChar"/>
    <w:uiPriority w:val="99"/>
    <w:semiHidden/>
    <w:unhideWhenUsed/>
    <w:rsid w:val="00290D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alibri" w:eastAsia="Times New Roman" w:hAnsi="Calibri" w:cs="Calibri"/>
      <w:sz w:val="24"/>
      <w:szCs w:val="24"/>
    </w:rPr>
  </w:style>
  <w:style w:type="character" w:customStyle="1" w:styleId="HTMLPreformattedChar">
    <w:name w:val="HTML Preformatted Char"/>
    <w:basedOn w:val="DefaultParagraphFont"/>
    <w:link w:val="HTMLPreformatted"/>
    <w:uiPriority w:val="99"/>
    <w:semiHidden/>
    <w:rsid w:val="00290DEF"/>
    <w:rPr>
      <w:rFonts w:ascii="Calibri" w:eastAsia="Times New Roman" w:hAnsi="Calibri" w:cs="Calibri"/>
      <w:sz w:val="24"/>
      <w:szCs w:val="24"/>
    </w:rPr>
  </w:style>
  <w:style w:type="character" w:styleId="Hyperlink">
    <w:name w:val="Hyperlink"/>
    <w:basedOn w:val="DefaultParagraphFont"/>
    <w:uiPriority w:val="99"/>
    <w:semiHidden/>
    <w:unhideWhenUsed/>
    <w:rsid w:val="00A2369A"/>
    <w:rPr>
      <w:color w:val="0000FF"/>
      <w:u w:val="single"/>
    </w:rPr>
  </w:style>
  <w:style w:type="paragraph" w:styleId="ListParagraph">
    <w:name w:val="List Paragraph"/>
    <w:basedOn w:val="Normal"/>
    <w:uiPriority w:val="34"/>
    <w:qFormat/>
    <w:rsid w:val="00951DB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4142779">
      <w:bodyDiv w:val="1"/>
      <w:marLeft w:val="0"/>
      <w:marRight w:val="0"/>
      <w:marTop w:val="0"/>
      <w:marBottom w:val="0"/>
      <w:divBdr>
        <w:top w:val="none" w:sz="0" w:space="0" w:color="auto"/>
        <w:left w:val="none" w:sz="0" w:space="0" w:color="auto"/>
        <w:bottom w:val="none" w:sz="0" w:space="0" w:color="auto"/>
        <w:right w:val="none" w:sz="0" w:space="0" w:color="auto"/>
      </w:divBdr>
    </w:div>
    <w:div w:id="248387107">
      <w:bodyDiv w:val="1"/>
      <w:marLeft w:val="0"/>
      <w:marRight w:val="0"/>
      <w:marTop w:val="0"/>
      <w:marBottom w:val="0"/>
      <w:divBdr>
        <w:top w:val="none" w:sz="0" w:space="0" w:color="auto"/>
        <w:left w:val="none" w:sz="0" w:space="0" w:color="auto"/>
        <w:bottom w:val="none" w:sz="0" w:space="0" w:color="auto"/>
        <w:right w:val="none" w:sz="0" w:space="0" w:color="auto"/>
      </w:divBdr>
    </w:div>
    <w:div w:id="343674057">
      <w:bodyDiv w:val="1"/>
      <w:marLeft w:val="0"/>
      <w:marRight w:val="0"/>
      <w:marTop w:val="0"/>
      <w:marBottom w:val="0"/>
      <w:divBdr>
        <w:top w:val="none" w:sz="0" w:space="0" w:color="auto"/>
        <w:left w:val="none" w:sz="0" w:space="0" w:color="auto"/>
        <w:bottom w:val="none" w:sz="0" w:space="0" w:color="auto"/>
        <w:right w:val="none" w:sz="0" w:space="0" w:color="auto"/>
      </w:divBdr>
    </w:div>
    <w:div w:id="797335581">
      <w:bodyDiv w:val="1"/>
      <w:marLeft w:val="0"/>
      <w:marRight w:val="0"/>
      <w:marTop w:val="0"/>
      <w:marBottom w:val="0"/>
      <w:divBdr>
        <w:top w:val="none" w:sz="0" w:space="0" w:color="auto"/>
        <w:left w:val="none" w:sz="0" w:space="0" w:color="auto"/>
        <w:bottom w:val="none" w:sz="0" w:space="0" w:color="auto"/>
        <w:right w:val="none" w:sz="0" w:space="0" w:color="auto"/>
      </w:divBdr>
    </w:div>
    <w:div w:id="813377878">
      <w:bodyDiv w:val="1"/>
      <w:marLeft w:val="0"/>
      <w:marRight w:val="0"/>
      <w:marTop w:val="0"/>
      <w:marBottom w:val="0"/>
      <w:divBdr>
        <w:top w:val="none" w:sz="0" w:space="0" w:color="auto"/>
        <w:left w:val="none" w:sz="0" w:space="0" w:color="auto"/>
        <w:bottom w:val="none" w:sz="0" w:space="0" w:color="auto"/>
        <w:right w:val="none" w:sz="0" w:space="0" w:color="auto"/>
      </w:divBdr>
    </w:div>
    <w:div w:id="1070038190">
      <w:bodyDiv w:val="1"/>
      <w:marLeft w:val="0"/>
      <w:marRight w:val="0"/>
      <w:marTop w:val="0"/>
      <w:marBottom w:val="0"/>
      <w:divBdr>
        <w:top w:val="none" w:sz="0" w:space="0" w:color="auto"/>
        <w:left w:val="none" w:sz="0" w:space="0" w:color="auto"/>
        <w:bottom w:val="none" w:sz="0" w:space="0" w:color="auto"/>
        <w:right w:val="none" w:sz="0" w:space="0" w:color="auto"/>
      </w:divBdr>
    </w:div>
    <w:div w:id="1105731926">
      <w:bodyDiv w:val="1"/>
      <w:marLeft w:val="0"/>
      <w:marRight w:val="0"/>
      <w:marTop w:val="0"/>
      <w:marBottom w:val="0"/>
      <w:divBdr>
        <w:top w:val="none" w:sz="0" w:space="0" w:color="auto"/>
        <w:left w:val="none" w:sz="0" w:space="0" w:color="auto"/>
        <w:bottom w:val="none" w:sz="0" w:space="0" w:color="auto"/>
        <w:right w:val="none" w:sz="0" w:space="0" w:color="auto"/>
      </w:divBdr>
    </w:div>
    <w:div w:id="1282112148">
      <w:bodyDiv w:val="1"/>
      <w:marLeft w:val="0"/>
      <w:marRight w:val="0"/>
      <w:marTop w:val="0"/>
      <w:marBottom w:val="0"/>
      <w:divBdr>
        <w:top w:val="none" w:sz="0" w:space="0" w:color="auto"/>
        <w:left w:val="none" w:sz="0" w:space="0" w:color="auto"/>
        <w:bottom w:val="none" w:sz="0" w:space="0" w:color="auto"/>
        <w:right w:val="none" w:sz="0" w:space="0" w:color="auto"/>
      </w:divBdr>
    </w:div>
    <w:div w:id="1381437520">
      <w:bodyDiv w:val="1"/>
      <w:marLeft w:val="0"/>
      <w:marRight w:val="0"/>
      <w:marTop w:val="0"/>
      <w:marBottom w:val="0"/>
      <w:divBdr>
        <w:top w:val="none" w:sz="0" w:space="0" w:color="auto"/>
        <w:left w:val="none" w:sz="0" w:space="0" w:color="auto"/>
        <w:bottom w:val="none" w:sz="0" w:space="0" w:color="auto"/>
        <w:right w:val="none" w:sz="0" w:space="0" w:color="auto"/>
      </w:divBdr>
    </w:div>
    <w:div w:id="1487625271">
      <w:bodyDiv w:val="1"/>
      <w:marLeft w:val="0"/>
      <w:marRight w:val="0"/>
      <w:marTop w:val="0"/>
      <w:marBottom w:val="0"/>
      <w:divBdr>
        <w:top w:val="none" w:sz="0" w:space="0" w:color="auto"/>
        <w:left w:val="none" w:sz="0" w:space="0" w:color="auto"/>
        <w:bottom w:val="none" w:sz="0" w:space="0" w:color="auto"/>
        <w:right w:val="none" w:sz="0" w:space="0" w:color="auto"/>
      </w:divBdr>
    </w:div>
    <w:div w:id="1525285743">
      <w:bodyDiv w:val="1"/>
      <w:marLeft w:val="0"/>
      <w:marRight w:val="0"/>
      <w:marTop w:val="0"/>
      <w:marBottom w:val="0"/>
      <w:divBdr>
        <w:top w:val="none" w:sz="0" w:space="0" w:color="auto"/>
        <w:left w:val="none" w:sz="0" w:space="0" w:color="auto"/>
        <w:bottom w:val="none" w:sz="0" w:space="0" w:color="auto"/>
        <w:right w:val="none" w:sz="0" w:space="0" w:color="auto"/>
      </w:divBdr>
    </w:div>
    <w:div w:id="1636251212">
      <w:bodyDiv w:val="1"/>
      <w:marLeft w:val="0"/>
      <w:marRight w:val="0"/>
      <w:marTop w:val="0"/>
      <w:marBottom w:val="0"/>
      <w:divBdr>
        <w:top w:val="none" w:sz="0" w:space="0" w:color="auto"/>
        <w:left w:val="none" w:sz="0" w:space="0" w:color="auto"/>
        <w:bottom w:val="none" w:sz="0" w:space="0" w:color="auto"/>
        <w:right w:val="none" w:sz="0" w:space="0" w:color="auto"/>
      </w:divBdr>
    </w:div>
    <w:div w:id="1704357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image" Target="media/image71.png"/><Relationship Id="rId84" Type="http://schemas.openxmlformats.org/officeDocument/2006/relationships/image" Target="media/image76.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hyperlink" Target="https://www.microsoft.com/en-us/download/details.aspx?id=45331" TargetMode="External"/><Relationship Id="rId5" Type="http://schemas.openxmlformats.org/officeDocument/2006/relationships/webSettings" Target="webSettings.xml"/><Relationship Id="rId61" Type="http://schemas.openxmlformats.org/officeDocument/2006/relationships/image" Target="media/image56.png"/><Relationship Id="rId82" Type="http://schemas.openxmlformats.org/officeDocument/2006/relationships/hyperlink" Target="https://powerbi.microsoft.com/en-us/report-server/" TargetMode="Externa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hyperlink" Target="https://powerbi.microsoft.com/en-us/pricing/" TargetMode="Externa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3.png"/><Relationship Id="rId85" Type="http://schemas.openxmlformats.org/officeDocument/2006/relationships/fontTable" Target="fontTable.xml"/><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5.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2.png"/><Relationship Id="rId81" Type="http://schemas.openxmlformats.org/officeDocument/2006/relationships/image" Target="media/image74.png"/><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51</Pages>
  <Words>3717</Words>
  <Characters>21192</Characters>
  <Application>Microsoft Office Word</Application>
  <DocSecurity>0</DocSecurity>
  <Lines>176</Lines>
  <Paragraphs>49</Paragraphs>
  <ScaleCrop>false</ScaleCrop>
  <Company>UnitedHealth Group</Company>
  <LinksUpToDate>false</LinksUpToDate>
  <CharactersWithSpaces>24860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Vimlesh</dc:creator>
  <cp:keywords/>
  <dc:description/>
  <cp:lastModifiedBy>Kumar, Vimlesh</cp:lastModifiedBy>
  <cp:revision>22</cp:revision>
  <dcterms:created xsi:type="dcterms:W3CDTF">2018-04-07T17:32:00Z</dcterms:created>
  <dcterms:modified xsi:type="dcterms:W3CDTF">2018-04-07T17:38:00Z</dcterms:modified>
</cp:coreProperties>
</file>