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B0D" w:rsidRPr="00C25B0D" w:rsidRDefault="00C25B0D" w:rsidP="00C25B0D">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bookmarkStart w:id="0" w:name="_GoBack"/>
      <w:bookmarkEnd w:id="0"/>
      <w:r w:rsidRPr="00C25B0D">
        <w:rPr>
          <w:rFonts w:ascii="Lucida Sans Unicode" w:eastAsia="Times New Roman" w:hAnsi="Lucida Sans Unicode" w:cs="Lucida Sans Unicode"/>
          <w:b/>
          <w:bCs/>
          <w:spacing w:val="-4"/>
          <w:kern w:val="36"/>
          <w:sz w:val="63"/>
          <w:szCs w:val="63"/>
        </w:rPr>
        <w:t>A Step-by-Step Guide to Creating a Power BI Dashboard</w:t>
      </w:r>
    </w:p>
    <w:p w:rsidR="003C3FEA" w:rsidRDefault="003C3FEA" w:rsidP="003C3FEA">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Create a new dashboard</w:t>
      </w:r>
    </w:p>
    <w:p w:rsidR="003C3FEA" w:rsidRDefault="003C3FEA" w:rsidP="003C3FE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first step to creating a new dashboard is using the Power BI service left navigation pane. You can quickly follow Microsoft Office Power BI’s guide as pictures below. Please take notice that this is an empty dashboard until you get some data or pin some tiles.</w:t>
      </w:r>
    </w:p>
    <w:p w:rsidR="003C3FEA" w:rsidRDefault="003C3FEA" w:rsidP="003C3FEA">
      <w:pPr>
        <w:rPr>
          <w:rFonts w:ascii="Times New Roman" w:hAnsi="Times New Roman"/>
          <w:sz w:val="24"/>
          <w:szCs w:val="24"/>
        </w:rPr>
      </w:pPr>
      <w:r>
        <w:rPr>
          <w:noProof/>
        </w:rPr>
        <w:drawing>
          <wp:inline distT="0" distB="0" distL="0" distR="0">
            <wp:extent cx="6324600" cy="2877820"/>
            <wp:effectExtent l="0" t="0" r="0" b="0"/>
            <wp:docPr id="1" name="Picture 1" descr="https://cdn-images-1.medium.com/max/1600/1*NJUhBSJq7jIHx6JpMjOa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NJUhBSJq7jIHx6JpMjOa4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2877820"/>
                    </a:xfrm>
                    <a:prstGeom prst="rect">
                      <a:avLst/>
                    </a:prstGeom>
                    <a:noFill/>
                    <a:ln>
                      <a:noFill/>
                    </a:ln>
                  </pic:spPr>
                </pic:pic>
              </a:graphicData>
            </a:graphic>
          </wp:inline>
        </w:drawing>
      </w:r>
    </w:p>
    <w:p w:rsidR="009B4293" w:rsidRDefault="009B4293" w:rsidP="009B4293">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Work with dashboards</w:t>
      </w:r>
    </w:p>
    <w:p w:rsidR="009B4293" w:rsidRDefault="009B4293" w:rsidP="009B4293">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After having a dashboard, it’s time for you to move to the next step: Adding tiles.</w:t>
      </w:r>
    </w:p>
    <w:p w:rsidR="009B4293" w:rsidRDefault="009B4293" w:rsidP="009B4293">
      <w:pPr>
        <w:rPr>
          <w:rFonts w:ascii="Times New Roman" w:hAnsi="Times New Roman"/>
          <w:sz w:val="24"/>
          <w:szCs w:val="24"/>
        </w:rPr>
      </w:pPr>
      <w:r>
        <w:rPr>
          <w:noProof/>
        </w:rPr>
        <w:lastRenderedPageBreak/>
        <w:drawing>
          <wp:inline distT="0" distB="0" distL="0" distR="0">
            <wp:extent cx="3751580" cy="5163820"/>
            <wp:effectExtent l="0" t="0" r="1270" b="0"/>
            <wp:docPr id="4" name="Picture 4" descr="https://cdn-images-1.medium.com/max/1600/1*Z-rUAp0sF6W_DI-UYLJ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Z-rUAp0sF6W_DI-UYLJlB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580" cy="5163820"/>
                    </a:xfrm>
                    <a:prstGeom prst="rect">
                      <a:avLst/>
                    </a:prstGeom>
                    <a:noFill/>
                    <a:ln>
                      <a:noFill/>
                    </a:ln>
                  </pic:spPr>
                </pic:pic>
              </a:graphicData>
            </a:graphic>
          </wp:inline>
        </w:drawing>
      </w:r>
    </w:p>
    <w:p w:rsidR="009B4293" w:rsidRDefault="009B4293" w:rsidP="009B4293">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Besides creating directly, tiles can be pinned to a dashboard from Power BI Q&amp;A, a report, another dashboard, </w:t>
      </w:r>
      <w:proofErr w:type="gramStart"/>
      <w:r>
        <w:rPr>
          <w:rFonts w:ascii="Georgia" w:hAnsi="Georgia"/>
          <w:spacing w:val="-1"/>
          <w:sz w:val="32"/>
          <w:szCs w:val="32"/>
        </w:rPr>
        <w:t>Excel</w:t>
      </w:r>
      <w:proofErr w:type="gramEnd"/>
      <w:r>
        <w:rPr>
          <w:rFonts w:ascii="Georgia" w:hAnsi="Georgia"/>
          <w:spacing w:val="-1"/>
          <w:sz w:val="32"/>
          <w:szCs w:val="32"/>
        </w:rPr>
        <w:t xml:space="preserve"> workbook on OneDrive for Business, Power BI Publisher for Excel, Quick Insights, and SRS.</w:t>
      </w:r>
    </w:p>
    <w:p w:rsidR="009B4293" w:rsidRDefault="009B4293" w:rsidP="009B4293">
      <w:pPr>
        <w:rPr>
          <w:rFonts w:ascii="Times New Roman" w:hAnsi="Times New Roman"/>
          <w:sz w:val="24"/>
          <w:szCs w:val="24"/>
        </w:rPr>
      </w:pPr>
      <w:r>
        <w:rPr>
          <w:noProof/>
        </w:rPr>
        <w:lastRenderedPageBreak/>
        <w:drawing>
          <wp:inline distT="0" distB="0" distL="0" distR="0">
            <wp:extent cx="5427980" cy="2602230"/>
            <wp:effectExtent l="0" t="0" r="1270" b="7620"/>
            <wp:docPr id="3" name="Picture 3" descr="https://cdn-images-1.medium.com/max/1600/1*mVIJKOL9Rf89TcHpq-A0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mVIJKOL9Rf89TcHpq-A0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980" cy="2602230"/>
                    </a:xfrm>
                    <a:prstGeom prst="rect">
                      <a:avLst/>
                    </a:prstGeom>
                    <a:noFill/>
                    <a:ln>
                      <a:noFill/>
                    </a:ln>
                  </pic:spPr>
                </pic:pic>
              </a:graphicData>
            </a:graphic>
          </wp:inline>
        </w:drawing>
      </w:r>
    </w:p>
    <w:p w:rsidR="009B4293" w:rsidRDefault="009B4293" w:rsidP="009B4293">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 dashboard is more than a pretty picture which is highly interactive and customizable. There are so many ways to work and interact with a dashboard, that one article is impossible to cover them all. For example, you can create more than one dashboard or control the size as well as the menu of your dashboard display. Moreover, you can manage your dashboard access right and co-author a dashboard among colleagues. Here are a few suggestions if you’re getting started:</w:t>
      </w:r>
    </w:p>
    <w:p w:rsidR="009B4293" w:rsidRDefault="009B4293" w:rsidP="009B4293">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For your later reference, here is a successful marketing sample which contains a dashboard and report from a manufacturing company named </w:t>
      </w:r>
      <w:proofErr w:type="spellStart"/>
      <w:r>
        <w:rPr>
          <w:rFonts w:ascii="Georgia" w:hAnsi="Georgia"/>
          <w:spacing w:val="-1"/>
          <w:sz w:val="32"/>
          <w:szCs w:val="32"/>
        </w:rPr>
        <w:t>VanArsdel</w:t>
      </w:r>
      <w:proofErr w:type="spellEnd"/>
      <w:r>
        <w:rPr>
          <w:rFonts w:ascii="Georgia" w:hAnsi="Georgia"/>
          <w:spacing w:val="-1"/>
          <w:sz w:val="32"/>
          <w:szCs w:val="32"/>
        </w:rPr>
        <w:t xml:space="preserve"> Ltd:</w:t>
      </w:r>
    </w:p>
    <w:p w:rsidR="009B4293" w:rsidRDefault="009B4293" w:rsidP="009B4293">
      <w:pPr>
        <w:rPr>
          <w:rFonts w:ascii="Times New Roman" w:hAnsi="Times New Roman"/>
          <w:sz w:val="24"/>
          <w:szCs w:val="24"/>
        </w:rPr>
      </w:pPr>
      <w:r>
        <w:rPr>
          <w:noProof/>
        </w:rPr>
        <w:lastRenderedPageBreak/>
        <w:drawing>
          <wp:inline distT="0" distB="0" distL="0" distR="0">
            <wp:extent cx="6418580" cy="5749925"/>
            <wp:effectExtent l="0" t="0" r="1270" b="3175"/>
            <wp:docPr id="2" name="Picture 2" descr="https://cdn-images-1.medium.com/max/1600/1*DMuke6_MOsarRiiggcZB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DMuke6_MOsarRiiggcZB8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580" cy="5749925"/>
                    </a:xfrm>
                    <a:prstGeom prst="rect">
                      <a:avLst/>
                    </a:prstGeom>
                    <a:noFill/>
                    <a:ln>
                      <a:noFill/>
                    </a:ln>
                  </pic:spPr>
                </pic:pic>
              </a:graphicData>
            </a:graphic>
          </wp:inline>
        </w:drawing>
      </w:r>
    </w:p>
    <w:p w:rsidR="00C25B0D" w:rsidRDefault="00C25B0D"/>
    <w:sectPr w:rsidR="00C2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1DCD"/>
    <w:multiLevelType w:val="multilevel"/>
    <w:tmpl w:val="D25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60A"/>
    <w:rsid w:val="00055AC4"/>
    <w:rsid w:val="003C3FEA"/>
    <w:rsid w:val="007E4A6F"/>
    <w:rsid w:val="009B4293"/>
    <w:rsid w:val="00BC060A"/>
    <w:rsid w:val="00C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3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B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3FE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C3FEA"/>
    <w:rPr>
      <w:b/>
      <w:bCs/>
    </w:rPr>
  </w:style>
  <w:style w:type="paragraph" w:customStyle="1" w:styleId="graf">
    <w:name w:val="graf"/>
    <w:basedOn w:val="Normal"/>
    <w:rsid w:val="003C3F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3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EA"/>
    <w:rPr>
      <w:rFonts w:ascii="Tahoma" w:hAnsi="Tahoma" w:cs="Tahoma"/>
      <w:sz w:val="16"/>
      <w:szCs w:val="16"/>
    </w:rPr>
  </w:style>
  <w:style w:type="character" w:styleId="Hyperlink">
    <w:name w:val="Hyperlink"/>
    <w:basedOn w:val="DefaultParagraphFont"/>
    <w:uiPriority w:val="99"/>
    <w:semiHidden/>
    <w:unhideWhenUsed/>
    <w:rsid w:val="009B4293"/>
    <w:rPr>
      <w:color w:val="0000FF"/>
      <w:u w:val="single"/>
    </w:rPr>
  </w:style>
  <w:style w:type="character" w:styleId="Emphasis">
    <w:name w:val="Emphasis"/>
    <w:basedOn w:val="DefaultParagraphFont"/>
    <w:uiPriority w:val="20"/>
    <w:qFormat/>
    <w:rsid w:val="009B42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3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B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3FE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C3FEA"/>
    <w:rPr>
      <w:b/>
      <w:bCs/>
    </w:rPr>
  </w:style>
  <w:style w:type="paragraph" w:customStyle="1" w:styleId="graf">
    <w:name w:val="graf"/>
    <w:basedOn w:val="Normal"/>
    <w:rsid w:val="003C3F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3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EA"/>
    <w:rPr>
      <w:rFonts w:ascii="Tahoma" w:hAnsi="Tahoma" w:cs="Tahoma"/>
      <w:sz w:val="16"/>
      <w:szCs w:val="16"/>
    </w:rPr>
  </w:style>
  <w:style w:type="character" w:styleId="Hyperlink">
    <w:name w:val="Hyperlink"/>
    <w:basedOn w:val="DefaultParagraphFont"/>
    <w:uiPriority w:val="99"/>
    <w:semiHidden/>
    <w:unhideWhenUsed/>
    <w:rsid w:val="009B4293"/>
    <w:rPr>
      <w:color w:val="0000FF"/>
      <w:u w:val="single"/>
    </w:rPr>
  </w:style>
  <w:style w:type="character" w:styleId="Emphasis">
    <w:name w:val="Emphasis"/>
    <w:basedOn w:val="DefaultParagraphFont"/>
    <w:uiPriority w:val="20"/>
    <w:qFormat/>
    <w:rsid w:val="009B4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234488">
      <w:bodyDiv w:val="1"/>
      <w:marLeft w:val="0"/>
      <w:marRight w:val="0"/>
      <w:marTop w:val="0"/>
      <w:marBottom w:val="0"/>
      <w:divBdr>
        <w:top w:val="none" w:sz="0" w:space="0" w:color="auto"/>
        <w:left w:val="none" w:sz="0" w:space="0" w:color="auto"/>
        <w:bottom w:val="none" w:sz="0" w:space="0" w:color="auto"/>
        <w:right w:val="none" w:sz="0" w:space="0" w:color="auto"/>
      </w:divBdr>
    </w:div>
    <w:div w:id="863178784">
      <w:bodyDiv w:val="1"/>
      <w:marLeft w:val="0"/>
      <w:marRight w:val="0"/>
      <w:marTop w:val="0"/>
      <w:marBottom w:val="0"/>
      <w:divBdr>
        <w:top w:val="none" w:sz="0" w:space="0" w:color="auto"/>
        <w:left w:val="none" w:sz="0" w:space="0" w:color="auto"/>
        <w:bottom w:val="none" w:sz="0" w:space="0" w:color="auto"/>
        <w:right w:val="none" w:sz="0" w:space="0" w:color="auto"/>
      </w:divBdr>
      <w:divsChild>
        <w:div w:id="173156056">
          <w:marLeft w:val="0"/>
          <w:marRight w:val="0"/>
          <w:marTop w:val="0"/>
          <w:marBottom w:val="0"/>
          <w:divBdr>
            <w:top w:val="none" w:sz="0" w:space="0" w:color="auto"/>
            <w:left w:val="none" w:sz="0" w:space="0" w:color="auto"/>
            <w:bottom w:val="none" w:sz="0" w:space="0" w:color="auto"/>
            <w:right w:val="none" w:sz="0" w:space="0" w:color="auto"/>
          </w:divBdr>
          <w:divsChild>
            <w:div w:id="1817064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2136795">
      <w:bodyDiv w:val="1"/>
      <w:marLeft w:val="0"/>
      <w:marRight w:val="0"/>
      <w:marTop w:val="0"/>
      <w:marBottom w:val="0"/>
      <w:divBdr>
        <w:top w:val="none" w:sz="0" w:space="0" w:color="auto"/>
        <w:left w:val="none" w:sz="0" w:space="0" w:color="auto"/>
        <w:bottom w:val="none" w:sz="0" w:space="0" w:color="auto"/>
        <w:right w:val="none" w:sz="0" w:space="0" w:color="auto"/>
      </w:divBdr>
      <w:divsChild>
        <w:div w:id="1789735884">
          <w:marLeft w:val="0"/>
          <w:marRight w:val="0"/>
          <w:marTop w:val="0"/>
          <w:marBottom w:val="0"/>
          <w:divBdr>
            <w:top w:val="none" w:sz="0" w:space="0" w:color="auto"/>
            <w:left w:val="none" w:sz="0" w:space="0" w:color="auto"/>
            <w:bottom w:val="none" w:sz="0" w:space="0" w:color="auto"/>
            <w:right w:val="none" w:sz="0" w:space="0" w:color="auto"/>
          </w:divBdr>
          <w:divsChild>
            <w:div w:id="1753963636">
              <w:marLeft w:val="0"/>
              <w:marRight w:val="0"/>
              <w:marTop w:val="100"/>
              <w:marBottom w:val="100"/>
              <w:divBdr>
                <w:top w:val="none" w:sz="0" w:space="0" w:color="auto"/>
                <w:left w:val="none" w:sz="0" w:space="0" w:color="auto"/>
                <w:bottom w:val="none" w:sz="0" w:space="0" w:color="auto"/>
                <w:right w:val="none" w:sz="0" w:space="0" w:color="auto"/>
              </w:divBdr>
            </w:div>
          </w:divsChild>
        </w:div>
        <w:div w:id="987900121">
          <w:marLeft w:val="0"/>
          <w:marRight w:val="0"/>
          <w:marTop w:val="0"/>
          <w:marBottom w:val="0"/>
          <w:divBdr>
            <w:top w:val="none" w:sz="0" w:space="0" w:color="auto"/>
            <w:left w:val="none" w:sz="0" w:space="0" w:color="auto"/>
            <w:bottom w:val="none" w:sz="0" w:space="0" w:color="auto"/>
            <w:right w:val="none" w:sz="0" w:space="0" w:color="auto"/>
          </w:divBdr>
          <w:divsChild>
            <w:div w:id="1019620817">
              <w:marLeft w:val="0"/>
              <w:marRight w:val="0"/>
              <w:marTop w:val="100"/>
              <w:marBottom w:val="100"/>
              <w:divBdr>
                <w:top w:val="none" w:sz="0" w:space="0" w:color="auto"/>
                <w:left w:val="none" w:sz="0" w:space="0" w:color="auto"/>
                <w:bottom w:val="none" w:sz="0" w:space="0" w:color="auto"/>
                <w:right w:val="none" w:sz="0" w:space="0" w:color="auto"/>
              </w:divBdr>
            </w:div>
          </w:divsChild>
        </w:div>
        <w:div w:id="302856791">
          <w:marLeft w:val="0"/>
          <w:marRight w:val="0"/>
          <w:marTop w:val="0"/>
          <w:marBottom w:val="0"/>
          <w:divBdr>
            <w:top w:val="none" w:sz="0" w:space="0" w:color="auto"/>
            <w:left w:val="none" w:sz="0" w:space="0" w:color="auto"/>
            <w:bottom w:val="none" w:sz="0" w:space="0" w:color="auto"/>
            <w:right w:val="none" w:sz="0" w:space="0" w:color="auto"/>
          </w:divBdr>
          <w:divsChild>
            <w:div w:id="6931204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191</Words>
  <Characters>1093</Characters>
  <Application>Microsoft Office Word</Application>
  <DocSecurity>0</DocSecurity>
  <Lines>9</Lines>
  <Paragraphs>2</Paragraphs>
  <ScaleCrop>false</ScaleCrop>
  <Company>UnitedHealth Group</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2018-04-07T17:43:00Z</dcterms:created>
  <dcterms:modified xsi:type="dcterms:W3CDTF">2018-04-07T17:46:00Z</dcterms:modified>
</cp:coreProperties>
</file>