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984" w:rsidRPr="00367984" w:rsidRDefault="00367984" w:rsidP="00367984">
      <w:pPr>
        <w:shd w:val="clear" w:color="auto" w:fill="FFFFFF"/>
        <w:spacing w:after="300" w:line="240" w:lineRule="auto"/>
        <w:textAlignment w:val="baseline"/>
        <w:rPr>
          <w:rFonts w:ascii="Arial" w:eastAsia="Times New Roman" w:hAnsi="Arial" w:cs="Arial"/>
          <w:color w:val="656565"/>
          <w:sz w:val="24"/>
          <w:szCs w:val="24"/>
        </w:rPr>
      </w:pPr>
      <w:r w:rsidRPr="00367984">
        <w:rPr>
          <w:rFonts w:ascii="Arial" w:eastAsia="Times New Roman" w:hAnsi="Arial" w:cs="Arial"/>
          <w:color w:val="656565"/>
          <w:sz w:val="24"/>
          <w:szCs w:val="24"/>
        </w:rPr>
        <w:t>Although consecutive measurements may increase or decrease on an opposed direction, the overall behavior persists over time. An example of this is climate; in the Northern Hemisphere, temperatures might decrease by several degrees in May from one day to the next day, but the overall behavior is warming towards the summer. Understanding trends also enables predictive analysis; hence the warnings of global warming. But it’s not all about natural sciences; trends are very important in markets and business.</w:t>
      </w:r>
      <w:r w:rsidRPr="00367984">
        <w:rPr>
          <w:rFonts w:ascii="Arial" w:eastAsia="Times New Roman" w:hAnsi="Arial" w:cs="Arial"/>
          <w:color w:val="656565"/>
          <w:sz w:val="24"/>
          <w:szCs w:val="24"/>
        </w:rPr>
        <w:br/>
        <w:t>In this entry, we will use the same dataset used in the last entry to detect trends in the data.</w:t>
      </w:r>
      <w:r w:rsidRPr="00367984">
        <w:rPr>
          <w:rFonts w:ascii="Arial" w:eastAsia="Times New Roman" w:hAnsi="Arial" w:cs="Arial"/>
          <w:color w:val="656565"/>
          <w:sz w:val="24"/>
          <w:szCs w:val="24"/>
        </w:rPr>
        <w:br/>
        <w:t>First, we will load our dataset:</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import pandas as pd</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import matplotlib.pyplot as plt</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fcdata = pd.read_csv('flotation-cell.csv', index_col=0)</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print(fcdata.head())</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                      Feed rate  Upstream pH  CuSO4 added  Pulp level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Date and time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15/12/2004 19:57:01  341.049347    10.820513     7.995605   24.443470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15/12/2004 19:57:31  274.270782    10.827351     7.786569   27.819294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15/12/2004 19:58:01  334.836761    10.854701     7.655922   30.335533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15/12/2004 19:58:32  323.605927    10.885470     7.838828   30.663738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15/12/2004 19:59:03  322.341309    10.851282     7.995605   30.288647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                     Air flow rate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Date and time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15/12/2004 19:57:01       2.802198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15/12/2004 19:57:31       2.798535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15/12/2004 19:58:01       2.805861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 xml:space="preserve">15/12/2004 19:58:32       2.802198  </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15/12/2004 19:59:03       2.805861</w:t>
      </w:r>
    </w:p>
    <w:p w:rsidR="00367984" w:rsidRPr="00367984" w:rsidRDefault="00367984" w:rsidP="00367984">
      <w:pPr>
        <w:shd w:val="clear" w:color="auto" w:fill="FFFFFF"/>
        <w:spacing w:after="300" w:line="240" w:lineRule="auto"/>
        <w:textAlignment w:val="baseline"/>
        <w:rPr>
          <w:rFonts w:ascii="Arial" w:eastAsia="Times New Roman" w:hAnsi="Arial" w:cs="Arial"/>
          <w:color w:val="656565"/>
          <w:sz w:val="24"/>
          <w:szCs w:val="24"/>
        </w:rPr>
      </w:pPr>
      <w:r w:rsidRPr="00367984">
        <w:rPr>
          <w:rFonts w:ascii="Arial" w:eastAsia="Times New Roman" w:hAnsi="Arial" w:cs="Arial"/>
          <w:color w:val="656565"/>
          <w:sz w:val="24"/>
          <w:szCs w:val="24"/>
        </w:rPr>
        <w:t>Next, we will select the data we want to adjust:</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lastRenderedPageBreak/>
        <w:t>&gt;&gt;&gt; selected = fcdata.loc[('16/12/2004 20:16:00' &lt; fcdata.index) &amp; (fcdata.index &lt; '16/12/2004 20:25:00'),'Feed rate']</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selected.plot()</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plt.show()</w:t>
      </w:r>
    </w:p>
    <w:p w:rsidR="00367984" w:rsidRPr="00367984" w:rsidRDefault="00367984" w:rsidP="00367984">
      <w:pPr>
        <w:shd w:val="clear" w:color="auto" w:fill="FFFFFF"/>
        <w:spacing w:after="0" w:line="240" w:lineRule="auto"/>
        <w:textAlignment w:val="baseline"/>
        <w:rPr>
          <w:rFonts w:ascii="Arial" w:eastAsia="Times New Roman" w:hAnsi="Arial" w:cs="Arial"/>
          <w:color w:val="656565"/>
          <w:sz w:val="24"/>
          <w:szCs w:val="24"/>
        </w:rPr>
      </w:pPr>
      <w:r>
        <w:rPr>
          <w:rFonts w:ascii="inherit" w:eastAsia="Times New Roman" w:hAnsi="inherit" w:cs="Arial"/>
          <w:noProof/>
          <w:color w:val="3498DB"/>
          <w:sz w:val="24"/>
          <w:szCs w:val="24"/>
          <w:bdr w:val="none" w:sz="0" w:space="0" w:color="auto" w:frame="1"/>
        </w:rPr>
        <w:drawing>
          <wp:inline distT="0" distB="0" distL="0" distR="0">
            <wp:extent cx="2857500" cy="2133600"/>
            <wp:effectExtent l="0" t="0" r="0" b="0"/>
            <wp:docPr id="2" name="Picture 2" descr="Original time seri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time seri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rsidR="00367984" w:rsidRPr="00367984" w:rsidRDefault="00367984" w:rsidP="00367984">
      <w:pPr>
        <w:shd w:val="clear" w:color="auto" w:fill="FFFFFF"/>
        <w:spacing w:line="240" w:lineRule="auto"/>
        <w:jc w:val="center"/>
        <w:textAlignment w:val="baseline"/>
        <w:rPr>
          <w:rFonts w:ascii="inherit" w:eastAsia="Times New Roman" w:hAnsi="inherit" w:cs="Arial"/>
          <w:color w:val="656565"/>
          <w:sz w:val="18"/>
          <w:szCs w:val="18"/>
        </w:rPr>
      </w:pPr>
      <w:r w:rsidRPr="00367984">
        <w:rPr>
          <w:rFonts w:ascii="inherit" w:eastAsia="Times New Roman" w:hAnsi="inherit" w:cs="Arial"/>
          <w:color w:val="656565"/>
          <w:sz w:val="18"/>
          <w:szCs w:val="18"/>
        </w:rPr>
        <w:t>Original time series</w:t>
      </w:r>
    </w:p>
    <w:p w:rsidR="00367984" w:rsidRPr="00367984" w:rsidRDefault="00367984" w:rsidP="00367984">
      <w:pPr>
        <w:shd w:val="clear" w:color="auto" w:fill="FFFFFF"/>
        <w:spacing w:after="0" w:line="240" w:lineRule="auto"/>
        <w:textAlignment w:val="baseline"/>
        <w:rPr>
          <w:rFonts w:ascii="Arial" w:eastAsia="Times New Roman" w:hAnsi="Arial" w:cs="Arial"/>
          <w:color w:val="656565"/>
          <w:sz w:val="24"/>
          <w:szCs w:val="24"/>
        </w:rPr>
      </w:pPr>
      <w:r w:rsidRPr="00367984">
        <w:rPr>
          <w:rFonts w:ascii="Arial" w:eastAsia="Times New Roman" w:hAnsi="Arial" w:cs="Arial"/>
          <w:color w:val="656565"/>
          <w:sz w:val="24"/>
          <w:szCs w:val="24"/>
        </w:rPr>
        <w:t>So, how can we use Pandas to find trends in this series? Well, there are many ways, but we will be using an additional library (actually a library used by Pandas in its core): </w:t>
      </w:r>
      <w:hyperlink r:id="rId7" w:tgtFrame="blank_" w:history="1">
        <w:r w:rsidRPr="00367984">
          <w:rPr>
            <w:rFonts w:ascii="inherit" w:eastAsia="Times New Roman" w:hAnsi="inherit" w:cs="Arial"/>
            <w:color w:val="3498DB"/>
            <w:sz w:val="24"/>
            <w:szCs w:val="24"/>
            <w:u w:val="single"/>
            <w:bdr w:val="none" w:sz="0" w:space="0" w:color="auto" w:frame="1"/>
          </w:rPr>
          <w:t>NumPy</w:t>
        </w:r>
      </w:hyperlink>
      <w:r w:rsidRPr="00367984">
        <w:rPr>
          <w:rFonts w:ascii="Arial" w:eastAsia="Times New Roman" w:hAnsi="Arial" w:cs="Arial"/>
          <w:color w:val="656565"/>
          <w:sz w:val="24"/>
          <w:szCs w:val="24"/>
        </w:rPr>
        <w:t>. NumPy has a lot of interesting mathematical functions, and you might want to have a serious look on it. In this case, we will be using a polynomial fitting function, </w:t>
      </w:r>
      <w:hyperlink r:id="rId8" w:tgtFrame="blank_" w:history="1">
        <w:r w:rsidRPr="00367984">
          <w:rPr>
            <w:rFonts w:ascii="Courier New" w:eastAsia="Times New Roman" w:hAnsi="Courier New" w:cs="Courier New"/>
            <w:color w:val="3498DB"/>
            <w:sz w:val="24"/>
            <w:szCs w:val="24"/>
            <w:u w:val="single"/>
            <w:bdr w:val="none" w:sz="0" w:space="0" w:color="auto" w:frame="1"/>
          </w:rPr>
          <w:t>polyfit()</w:t>
        </w:r>
      </w:hyperlink>
      <w:r w:rsidRPr="00367984">
        <w:rPr>
          <w:rFonts w:ascii="Arial" w:eastAsia="Times New Roman" w:hAnsi="Arial" w:cs="Arial"/>
          <w:color w:val="656565"/>
          <w:sz w:val="24"/>
          <w:szCs w:val="24"/>
        </w:rPr>
        <w:t> to find the best adjusting first degree polynomial and its fitting error. A first degree polynomial has two parameters, that we can call the </w:t>
      </w:r>
      <w:r w:rsidRPr="00367984">
        <w:rPr>
          <w:rFonts w:ascii="Arial" w:eastAsia="Times New Roman" w:hAnsi="Arial" w:cs="Arial"/>
          <w:i/>
          <w:iCs/>
          <w:color w:val="656565"/>
          <w:sz w:val="24"/>
          <w:szCs w:val="24"/>
        </w:rPr>
        <w:t>slope</w:t>
      </w:r>
      <w:r w:rsidRPr="00367984">
        <w:rPr>
          <w:rFonts w:ascii="Arial" w:eastAsia="Times New Roman" w:hAnsi="Arial" w:cs="Arial"/>
          <w:color w:val="656565"/>
          <w:sz w:val="24"/>
          <w:szCs w:val="24"/>
        </w:rPr>
        <w:t> and the </w:t>
      </w:r>
      <w:r w:rsidRPr="00367984">
        <w:rPr>
          <w:rFonts w:ascii="Arial" w:eastAsia="Times New Roman" w:hAnsi="Arial" w:cs="Arial"/>
          <w:i/>
          <w:iCs/>
          <w:color w:val="656565"/>
          <w:sz w:val="24"/>
          <w:szCs w:val="24"/>
        </w:rPr>
        <w:t>offset</w:t>
      </w:r>
      <w:r w:rsidRPr="00367984">
        <w:rPr>
          <w:rFonts w:ascii="Arial" w:eastAsia="Times New Roman" w:hAnsi="Arial" w:cs="Arial"/>
          <w:color w:val="656565"/>
          <w:sz w:val="24"/>
          <w:szCs w:val="24"/>
        </w:rPr>
        <w:t>. If the slope is different from zero, then there is a trend in the data.</w:t>
      </w:r>
      <w:r w:rsidRPr="00367984">
        <w:rPr>
          <w:rFonts w:ascii="Courier New" w:eastAsia="Times New Roman" w:hAnsi="Courier New" w:cs="Courier New"/>
          <w:color w:val="656565"/>
          <w:sz w:val="24"/>
          <w:szCs w:val="24"/>
          <w:bdr w:val="none" w:sz="0" w:space="0" w:color="auto" w:frame="1"/>
        </w:rPr>
        <w:t>polyfit()</w:t>
      </w:r>
      <w:r w:rsidRPr="00367984">
        <w:rPr>
          <w:rFonts w:ascii="Arial" w:eastAsia="Times New Roman" w:hAnsi="Arial" w:cs="Arial"/>
          <w:color w:val="656565"/>
          <w:sz w:val="24"/>
          <w:szCs w:val="24"/>
        </w:rPr>
        <w:t> returns several values (see the </w:t>
      </w:r>
      <w:hyperlink r:id="rId9" w:history="1">
        <w:r w:rsidRPr="00367984">
          <w:rPr>
            <w:rFonts w:ascii="inherit" w:eastAsia="Times New Roman" w:hAnsi="inherit" w:cs="Arial"/>
            <w:color w:val="3498DB"/>
            <w:sz w:val="24"/>
            <w:szCs w:val="24"/>
            <w:u w:val="single"/>
            <w:bdr w:val="none" w:sz="0" w:space="0" w:color="auto" w:frame="1"/>
          </w:rPr>
          <w:t>documentation</w:t>
        </w:r>
      </w:hyperlink>
      <w:r w:rsidRPr="00367984">
        <w:rPr>
          <w:rFonts w:ascii="Arial" w:eastAsia="Times New Roman" w:hAnsi="Arial" w:cs="Arial"/>
          <w:color w:val="656565"/>
          <w:sz w:val="24"/>
          <w:szCs w:val="24"/>
        </w:rPr>
        <w:t>, but we only need two of them: the coefficients (an array containing the slope and the offset), and the residuals (that gives us a measure of the fitting error and that we will convert into the </w:t>
      </w:r>
      <w:hyperlink r:id="rId10" w:tgtFrame="blank_" w:history="1">
        <w:r w:rsidRPr="00367984">
          <w:rPr>
            <w:rFonts w:ascii="inherit" w:eastAsia="Times New Roman" w:hAnsi="inherit" w:cs="Arial"/>
            <w:color w:val="3498DB"/>
            <w:sz w:val="24"/>
            <w:szCs w:val="24"/>
            <w:u w:val="single"/>
            <w:bdr w:val="none" w:sz="0" w:space="0" w:color="auto" w:frame="1"/>
          </w:rPr>
          <w:t>Normalized Mean Squared Error (NRMSE)</w:t>
        </w:r>
      </w:hyperlink>
      <w:r w:rsidRPr="00367984">
        <w:rPr>
          <w:rFonts w:ascii="Arial" w:eastAsia="Times New Roman" w:hAnsi="Arial" w:cs="Arial"/>
          <w:color w:val="656565"/>
          <w:sz w:val="24"/>
          <w:szCs w:val="24"/>
        </w:rPr>
        <w:t>, that gives us a measurement of the error between 0 and 1).</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import numpy as np</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coefficients, residuals, _, _, _ = np.polyfit(range(len(selected.index)),selected,1,full=True)</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mse = residuals[0]/(len(selected.index))</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nrmse = np.sqrt(mse)/(selected.max() - selected.min())</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print('Slope ' + str(coefficients[0]))</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print('NRMSE: ' + str(nrmse))</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Slope -1.72979024566</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NMRSE: 0.274160734073</w:t>
      </w:r>
    </w:p>
    <w:p w:rsidR="00367984" w:rsidRPr="00367984" w:rsidRDefault="00367984" w:rsidP="00367984">
      <w:pPr>
        <w:shd w:val="clear" w:color="auto" w:fill="FFFFFF"/>
        <w:spacing w:after="300" w:line="240" w:lineRule="auto"/>
        <w:textAlignment w:val="baseline"/>
        <w:rPr>
          <w:rFonts w:ascii="Arial" w:eastAsia="Times New Roman" w:hAnsi="Arial" w:cs="Arial"/>
          <w:color w:val="656565"/>
          <w:sz w:val="24"/>
          <w:szCs w:val="24"/>
        </w:rPr>
      </w:pPr>
      <w:r w:rsidRPr="00367984">
        <w:rPr>
          <w:rFonts w:ascii="Arial" w:eastAsia="Times New Roman" w:hAnsi="Arial" w:cs="Arial"/>
          <w:color w:val="656565"/>
          <w:sz w:val="24"/>
          <w:szCs w:val="24"/>
        </w:rPr>
        <w:lastRenderedPageBreak/>
        <w:t>We can see that a negative trend is detected, of about -1.73 units of the </w:t>
      </w:r>
      <w:r w:rsidRPr="00367984">
        <w:rPr>
          <w:rFonts w:ascii="Arial" w:eastAsia="Times New Roman" w:hAnsi="Arial" w:cs="Arial"/>
          <w:i/>
          <w:iCs/>
          <w:color w:val="656565"/>
          <w:sz w:val="24"/>
          <w:szCs w:val="24"/>
        </w:rPr>
        <w:t>Feed rate</w:t>
      </w:r>
      <w:r w:rsidRPr="00367984">
        <w:rPr>
          <w:rFonts w:ascii="Arial" w:eastAsia="Times New Roman" w:hAnsi="Arial" w:cs="Arial"/>
          <w:color w:val="656565"/>
          <w:sz w:val="24"/>
          <w:szCs w:val="24"/>
        </w:rPr>
        <w:t> per time interval (in this dataset, the time interval is 30 seconds), with an error of about 27.4%. We can now draw the trend line. Remember that the trend line is a polynomial in the Ax+B form:</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plt.plot(selected)</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plt.plot([coefficients[0]*x + coefficients[1] for x in range(len(selected))])</w:t>
      </w:r>
    </w:p>
    <w:p w:rsidR="00367984" w:rsidRPr="00367984" w:rsidRDefault="00367984" w:rsidP="00367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alibri"/>
          <w:color w:val="656565"/>
          <w:sz w:val="15"/>
          <w:szCs w:val="15"/>
        </w:rPr>
      </w:pPr>
      <w:r w:rsidRPr="00367984">
        <w:rPr>
          <w:rFonts w:ascii="Courier" w:eastAsia="Times New Roman" w:hAnsi="Courier" w:cs="Calibri"/>
          <w:color w:val="656565"/>
          <w:sz w:val="15"/>
          <w:szCs w:val="15"/>
        </w:rPr>
        <w:t>&gt;&gt;&gt; plt.show()</w:t>
      </w:r>
    </w:p>
    <w:p w:rsidR="00367984" w:rsidRPr="00367984" w:rsidRDefault="00367984" w:rsidP="00367984">
      <w:pPr>
        <w:shd w:val="clear" w:color="auto" w:fill="FFFFFF"/>
        <w:spacing w:after="0" w:line="240" w:lineRule="auto"/>
        <w:textAlignment w:val="baseline"/>
        <w:rPr>
          <w:rFonts w:ascii="Arial" w:eastAsia="Times New Roman" w:hAnsi="Arial" w:cs="Arial"/>
          <w:color w:val="656565"/>
          <w:sz w:val="24"/>
          <w:szCs w:val="24"/>
        </w:rPr>
      </w:pPr>
      <w:r>
        <w:rPr>
          <w:rFonts w:ascii="inherit" w:eastAsia="Times New Roman" w:hAnsi="inherit" w:cs="Arial"/>
          <w:noProof/>
          <w:color w:val="3498DB"/>
          <w:sz w:val="24"/>
          <w:szCs w:val="24"/>
          <w:bdr w:val="none" w:sz="0" w:space="0" w:color="auto" w:frame="1"/>
        </w:rPr>
        <w:drawing>
          <wp:inline distT="0" distB="0" distL="0" distR="0">
            <wp:extent cx="2857500" cy="2133600"/>
            <wp:effectExtent l="0" t="0" r="0" b="0"/>
            <wp:docPr id="1" name="Picture 1" descr="Data with the trend lin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with the trend lin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rsidR="00367984" w:rsidRPr="00367984" w:rsidRDefault="00367984" w:rsidP="00367984">
      <w:pPr>
        <w:shd w:val="clear" w:color="auto" w:fill="FFFFFF"/>
        <w:spacing w:line="240" w:lineRule="auto"/>
        <w:jc w:val="center"/>
        <w:textAlignment w:val="baseline"/>
        <w:rPr>
          <w:rFonts w:ascii="inherit" w:eastAsia="Times New Roman" w:hAnsi="inherit" w:cs="Arial"/>
          <w:color w:val="656565"/>
          <w:sz w:val="18"/>
          <w:szCs w:val="18"/>
        </w:rPr>
      </w:pPr>
      <w:r w:rsidRPr="00367984">
        <w:rPr>
          <w:rFonts w:ascii="inherit" w:eastAsia="Times New Roman" w:hAnsi="inherit" w:cs="Arial"/>
          <w:color w:val="656565"/>
          <w:sz w:val="18"/>
          <w:szCs w:val="18"/>
        </w:rPr>
        <w:t>Data with the trend line</w:t>
      </w:r>
    </w:p>
    <w:p w:rsidR="001B32A9" w:rsidRDefault="001B32A9">
      <w:bookmarkStart w:id="0" w:name="_GoBack"/>
      <w:bookmarkEnd w:id="0"/>
    </w:p>
    <w:sectPr w:rsidR="001B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5D3"/>
    <w:rsid w:val="001B32A9"/>
    <w:rsid w:val="00367984"/>
    <w:rsid w:val="00F3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9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7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67984"/>
    <w:rPr>
      <w:rFonts w:ascii="Calibri" w:eastAsia="Times New Roman" w:hAnsi="Calibri" w:cs="Calibri"/>
      <w:sz w:val="24"/>
      <w:szCs w:val="24"/>
    </w:rPr>
  </w:style>
  <w:style w:type="character" w:styleId="Hyperlink">
    <w:name w:val="Hyperlink"/>
    <w:basedOn w:val="DefaultParagraphFont"/>
    <w:uiPriority w:val="99"/>
    <w:semiHidden/>
    <w:unhideWhenUsed/>
    <w:rsid w:val="00367984"/>
    <w:rPr>
      <w:color w:val="0000FF"/>
      <w:u w:val="single"/>
    </w:rPr>
  </w:style>
  <w:style w:type="paragraph" w:customStyle="1" w:styleId="wp-caption-text">
    <w:name w:val="wp-caption-text"/>
    <w:basedOn w:val="Normal"/>
    <w:rsid w:val="00367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67984"/>
  </w:style>
  <w:style w:type="paragraph" w:styleId="BalloonText">
    <w:name w:val="Balloon Text"/>
    <w:basedOn w:val="Normal"/>
    <w:link w:val="BalloonTextChar"/>
    <w:uiPriority w:val="99"/>
    <w:semiHidden/>
    <w:unhideWhenUsed/>
    <w:rsid w:val="0036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9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7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67984"/>
    <w:rPr>
      <w:rFonts w:ascii="Calibri" w:eastAsia="Times New Roman" w:hAnsi="Calibri" w:cs="Calibri"/>
      <w:sz w:val="24"/>
      <w:szCs w:val="24"/>
    </w:rPr>
  </w:style>
  <w:style w:type="character" w:styleId="Hyperlink">
    <w:name w:val="Hyperlink"/>
    <w:basedOn w:val="DefaultParagraphFont"/>
    <w:uiPriority w:val="99"/>
    <w:semiHidden/>
    <w:unhideWhenUsed/>
    <w:rsid w:val="00367984"/>
    <w:rPr>
      <w:color w:val="0000FF"/>
      <w:u w:val="single"/>
    </w:rPr>
  </w:style>
  <w:style w:type="paragraph" w:customStyle="1" w:styleId="wp-caption-text">
    <w:name w:val="wp-caption-text"/>
    <w:basedOn w:val="Normal"/>
    <w:rsid w:val="00367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67984"/>
  </w:style>
  <w:style w:type="paragraph" w:styleId="BalloonText">
    <w:name w:val="Balloon Text"/>
    <w:basedOn w:val="Normal"/>
    <w:link w:val="BalloonTextChar"/>
    <w:uiPriority w:val="99"/>
    <w:semiHidden/>
    <w:unhideWhenUsed/>
    <w:rsid w:val="0036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514960">
      <w:bodyDiv w:val="1"/>
      <w:marLeft w:val="0"/>
      <w:marRight w:val="0"/>
      <w:marTop w:val="0"/>
      <w:marBottom w:val="0"/>
      <w:divBdr>
        <w:top w:val="none" w:sz="0" w:space="0" w:color="auto"/>
        <w:left w:val="none" w:sz="0" w:space="0" w:color="auto"/>
        <w:bottom w:val="none" w:sz="0" w:space="0" w:color="auto"/>
        <w:right w:val="none" w:sz="0" w:space="0" w:color="auto"/>
      </w:divBdr>
      <w:divsChild>
        <w:div w:id="1495950414">
          <w:marLeft w:val="0"/>
          <w:marRight w:val="0"/>
          <w:marTop w:val="0"/>
          <w:marBottom w:val="300"/>
          <w:divBdr>
            <w:top w:val="none" w:sz="0" w:space="0" w:color="auto"/>
            <w:left w:val="none" w:sz="0" w:space="0" w:color="auto"/>
            <w:bottom w:val="single" w:sz="36" w:space="0" w:color="F5F5F5"/>
            <w:right w:val="none" w:sz="0" w:space="0" w:color="auto"/>
          </w:divBdr>
        </w:div>
        <w:div w:id="420683533">
          <w:marLeft w:val="0"/>
          <w:marRight w:val="0"/>
          <w:marTop w:val="0"/>
          <w:marBottom w:val="300"/>
          <w:divBdr>
            <w:top w:val="none" w:sz="0" w:space="0" w:color="auto"/>
            <w:left w:val="none" w:sz="0" w:space="0" w:color="auto"/>
            <w:bottom w:val="single" w:sz="36" w:space="0" w:color="F5F5F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numpy/reference/generated/numpy.polyfi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2.wp.com/www.emilkhatib.com/wp-content/uploads/2015/11/figure_3.png" TargetMode="External"/><Relationship Id="rId5" Type="http://schemas.openxmlformats.org/officeDocument/2006/relationships/hyperlink" Target="https://i2.wp.com/www.emilkhatib.com/wp-content/uploads/2015/11/figure_2.png" TargetMode="External"/><Relationship Id="rId10" Type="http://schemas.openxmlformats.org/officeDocument/2006/relationships/hyperlink" Target="https://en.wikipedia.org/wiki/Root-mean-square_deviation" TargetMode="External"/><Relationship Id="rId4" Type="http://schemas.openxmlformats.org/officeDocument/2006/relationships/webSettings" Target="webSettings.xml"/><Relationship Id="rId9" Type="http://schemas.openxmlformats.org/officeDocument/2006/relationships/hyperlink" Target="http://docs.scipy.org/doc/numpy/reference/generated/numpy.polyfi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3246</Characters>
  <Application>Microsoft Office Word</Application>
  <DocSecurity>0</DocSecurity>
  <Lines>27</Lines>
  <Paragraphs>7</Paragraphs>
  <ScaleCrop>false</ScaleCrop>
  <Company>UnitedHealth Group</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2018-03-26T18:25:00Z</dcterms:created>
  <dcterms:modified xsi:type="dcterms:W3CDTF">2018-03-26T18:25:00Z</dcterms:modified>
</cp:coreProperties>
</file>