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bookmarkStart w:id="0" w:name="_GoBack"/>
      <w:bookmarkEnd w:id="0"/>
      <w:r w:rsidRPr="0088784A">
        <w:rPr>
          <w:rFonts w:ascii="Georgia" w:eastAsia="Times New Roman" w:hAnsi="Georgia" w:cs="Times New Roman"/>
          <w:b/>
          <w:bCs/>
          <w:color w:val="404040"/>
          <w:sz w:val="48"/>
          <w:szCs w:val="48"/>
        </w:rPr>
        <w:t>1. Hypothesis Testing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This blog is all about Hypothesis testing in </w:t>
      </w:r>
      <w:hyperlink r:id="rId6" w:history="1">
        <w:r w:rsidRPr="0088784A">
          <w:rPr>
            <w:rFonts w:ascii="Verdana" w:eastAsia="Times New Roman" w:hAnsi="Verdana" w:cs="Times New Roman"/>
            <w:b/>
            <w:bCs/>
            <w:color w:val="C66408"/>
            <w:sz w:val="23"/>
            <w:szCs w:val="23"/>
          </w:rPr>
          <w:t>R</w:t>
        </w:r>
        <w:r w:rsidRPr="0088784A">
          <w:rPr>
            <w:rFonts w:ascii="Verdana" w:eastAsia="Times New Roman" w:hAnsi="Verdana" w:cs="Times New Roman"/>
            <w:color w:val="C66408"/>
            <w:sz w:val="23"/>
            <w:szCs w:val="23"/>
          </w:rPr>
          <w:t>.</w:t>
        </w:r>
      </w:hyperlink>
      <w:r w:rsidRPr="0088784A">
        <w:rPr>
          <w:rFonts w:ascii="Verdana" w:eastAsia="Times New Roman" w:hAnsi="Verdana" w:cs="Times New Roman"/>
          <w:color w:val="404040"/>
          <w:sz w:val="23"/>
          <w:szCs w:val="23"/>
        </w:rPr>
        <w:t xml:space="preserve"> It is the assumption made by the researcher about the population of data collected for any experiment. First, we will introduce you with the statistical hypothesis in R, </w:t>
      </w:r>
      <w:proofErr w:type="gramStart"/>
      <w:r w:rsidRPr="0088784A">
        <w:rPr>
          <w:rFonts w:ascii="Verdana" w:eastAsia="Times New Roman" w:hAnsi="Verdana" w:cs="Times New Roman"/>
          <w:color w:val="404040"/>
          <w:sz w:val="23"/>
          <w:szCs w:val="23"/>
        </w:rPr>
        <w:t>subsequently,</w:t>
      </w:r>
      <w:proofErr w:type="gramEnd"/>
      <w:r w:rsidRPr="0088784A">
        <w:rPr>
          <w:rFonts w:ascii="Verdana" w:eastAsia="Times New Roman" w:hAnsi="Verdana" w:cs="Times New Roman"/>
          <w:color w:val="404040"/>
          <w:sz w:val="23"/>
          <w:szCs w:val="23"/>
        </w:rPr>
        <w:t xml:space="preserve"> it will cover the decision error in R, one and two sample t-test, u-test, Correlation and Covariance in R etc.</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3998595"/>
            <wp:effectExtent l="0" t="0" r="0" b="1905"/>
            <wp:docPr id="2" name="Picture 2" descr="Introduction to Hypothesis testing in R programming.">
              <a:hlinkClick xmlns:a="http://schemas.openxmlformats.org/drawingml/2006/main" r:id="rId7" tooltip="&quot;Introduction to Hypothesis testing in R programm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ypothesis testing in R programming.">
                      <a:hlinkClick r:id="rId7" tooltip="&quot;Introduction to Hypothesis testing in R programm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0320" cy="3998595"/>
                    </a:xfrm>
                    <a:prstGeom prst="rect">
                      <a:avLst/>
                    </a:prstGeom>
                    <a:noFill/>
                    <a:ln>
                      <a:noFill/>
                    </a:ln>
                  </pic:spPr>
                </pic:pic>
              </a:graphicData>
            </a:graphic>
          </wp:inline>
        </w:drawing>
      </w:r>
    </w:p>
    <w:p w:rsidR="0088784A" w:rsidRPr="0088784A" w:rsidRDefault="0088784A" w:rsidP="0088784A">
      <w:pPr>
        <w:shd w:val="clear" w:color="auto" w:fill="FAFAFA"/>
        <w:spacing w:after="165" w:line="312" w:lineRule="atLeast"/>
        <w:rPr>
          <w:rFonts w:ascii="Verdana" w:eastAsia="Times New Roman" w:hAnsi="Verdana" w:cs="Times New Roman"/>
          <w:i/>
          <w:iCs/>
          <w:color w:val="757575"/>
          <w:sz w:val="23"/>
          <w:szCs w:val="23"/>
        </w:rPr>
      </w:pPr>
      <w:r w:rsidRPr="0088784A">
        <w:rPr>
          <w:rFonts w:ascii="Verdana" w:eastAsia="Times New Roman" w:hAnsi="Verdana" w:cs="Times New Roman"/>
          <w:i/>
          <w:iCs/>
          <w:color w:val="757575"/>
          <w:sz w:val="23"/>
          <w:szCs w:val="23"/>
        </w:rPr>
        <w:t>Hypothesis Testing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hyperlink r:id="rId9" w:history="1">
        <w:proofErr w:type="gramStart"/>
        <w:r w:rsidRPr="0088784A">
          <w:rPr>
            <w:rFonts w:ascii="Verdana" w:eastAsia="Times New Roman" w:hAnsi="Verdana" w:cs="Times New Roman"/>
            <w:color w:val="C66408"/>
            <w:sz w:val="23"/>
            <w:szCs w:val="23"/>
          </w:rPr>
          <w:t>Get</w:t>
        </w:r>
        <w:proofErr w:type="gramEnd"/>
        <w:r w:rsidRPr="0088784A">
          <w:rPr>
            <w:rFonts w:ascii="Verdana" w:eastAsia="Times New Roman" w:hAnsi="Verdana" w:cs="Times New Roman"/>
            <w:color w:val="C66408"/>
            <w:sz w:val="23"/>
            <w:szCs w:val="23"/>
          </w:rPr>
          <w:t xml:space="preserve"> the Best R programming Books to become a master.</w:t>
        </w:r>
      </w:hyperlink>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2. Introduction to Statistical Hypothesis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 statistical hypothesis is an assumption made by the researcher about the population of data collected for any experiment. It is not mandatory for this assumption to be true every time. Hypothesis testing is, in a way, the formal way of validating the hypothesis made by the researcher.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In order to validate a hypothesis, it will consider the entire population into account. However, this is not possible practically. Thus, to validate a </w:t>
      </w:r>
      <w:r w:rsidRPr="0088784A">
        <w:rPr>
          <w:rFonts w:ascii="Verdana" w:eastAsia="Times New Roman" w:hAnsi="Verdana" w:cs="Times New Roman"/>
          <w:color w:val="404040"/>
          <w:sz w:val="23"/>
          <w:szCs w:val="23"/>
        </w:rPr>
        <w:lastRenderedPageBreak/>
        <w:t>hypothesis, it will use random samples from a population. On the basis of the result from testing over the sample data, it either selects or rejects the hypothesis.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Statistical Hypothesis can be categorized into 2 types as below:</w:t>
      </w:r>
    </w:p>
    <w:p w:rsidR="0088784A" w:rsidRPr="0088784A" w:rsidRDefault="0088784A" w:rsidP="0088784A">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Null Hypothesis –</w:t>
      </w:r>
      <w:r w:rsidRPr="0088784A">
        <w:rPr>
          <w:rFonts w:ascii="Verdana" w:eastAsia="Times New Roman" w:hAnsi="Verdana" w:cs="Times New Roman"/>
          <w:color w:val="404040"/>
          <w:sz w:val="23"/>
          <w:szCs w:val="23"/>
        </w:rPr>
        <w:t> Hypothesis tests are used to test the validity of a claim that is made about a population. This claim that’s on trial, in essence, is called the null hypothesis. The null hypothesis testing is denoted by H0.</w:t>
      </w:r>
    </w:p>
    <w:p w:rsidR="0088784A" w:rsidRPr="0088784A" w:rsidRDefault="0088784A" w:rsidP="0088784A">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Alternative Hypothesis –</w:t>
      </w:r>
      <w:r w:rsidRPr="0088784A">
        <w:rPr>
          <w:rFonts w:ascii="Verdana" w:eastAsia="Times New Roman" w:hAnsi="Verdana" w:cs="Times New Roman"/>
          <w:color w:val="404040"/>
          <w:sz w:val="23"/>
          <w:szCs w:val="23"/>
        </w:rPr>
        <w:t> The alternative hypothesis is the one you would believe if the null hypothesis is concluded to be untrue. The evidence in the trial is your data and the statistics that go along with it. The alternative hypothesis testing is denoted by H</w:t>
      </w:r>
      <w:r w:rsidRPr="0088784A">
        <w:rPr>
          <w:rFonts w:ascii="Verdana" w:eastAsia="Times New Roman" w:hAnsi="Verdana" w:cs="Times New Roman"/>
          <w:color w:val="404040"/>
          <w:sz w:val="17"/>
          <w:szCs w:val="17"/>
          <w:vertAlign w:val="subscript"/>
        </w:rPr>
        <w:t>1</w:t>
      </w:r>
      <w:r w:rsidRPr="0088784A">
        <w:rPr>
          <w:rFonts w:ascii="Verdana" w:eastAsia="Times New Roman" w:hAnsi="Verdana" w:cs="Times New Roman"/>
          <w:color w:val="404040"/>
          <w:sz w:val="23"/>
          <w:szCs w:val="23"/>
        </w:rPr>
        <w:t>or H</w:t>
      </w:r>
      <w:r w:rsidRPr="0088784A">
        <w:rPr>
          <w:rFonts w:ascii="Verdana" w:eastAsia="Times New Roman" w:hAnsi="Verdana" w:cs="Times New Roman"/>
          <w:color w:val="404040"/>
          <w:sz w:val="17"/>
          <w:szCs w:val="17"/>
          <w:vertAlign w:val="subscript"/>
        </w:rPr>
        <w:t>a</w:t>
      </w:r>
      <w:r w:rsidRPr="0088784A">
        <w:rPr>
          <w:rFonts w:ascii="Verdana" w:eastAsia="Times New Roman" w:hAnsi="Verdana" w:cs="Times New Roman"/>
          <w:color w:val="404040"/>
          <w:sz w:val="23"/>
          <w:szCs w:val="23"/>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Let’s take an example of the coin. You want to conclude that a coin is perfectly balanced or not. Since null hypothesis refers to the natural state of an event, thus, according to the null hypothesis, there would an equal number of occurrences of heads and tails, if a coin is tossed several times. On the other hand, alternative hypothesis negates the null hypothesis and refers that the occurrences of heads and tails would have significant differences in number.</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3. Hypothesis Testing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Statisticians use hypothesis testing to formally check whether the hypothesis is accepted or rejected. Hypothesis testing is conducted in the following manner:</w:t>
      </w:r>
    </w:p>
    <w:p w:rsidR="0088784A" w:rsidRPr="0088784A" w:rsidRDefault="0088784A" w:rsidP="0088784A">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State the Hypotheses –</w:t>
      </w:r>
      <w:r w:rsidRPr="0088784A">
        <w:rPr>
          <w:rFonts w:ascii="Verdana" w:eastAsia="Times New Roman" w:hAnsi="Verdana" w:cs="Times New Roman"/>
          <w:color w:val="404040"/>
          <w:sz w:val="23"/>
          <w:szCs w:val="23"/>
        </w:rPr>
        <w:t> This stage involves stating the null and alternative hypotheses.</w:t>
      </w:r>
    </w:p>
    <w:p w:rsidR="0088784A" w:rsidRPr="0088784A" w:rsidRDefault="0088784A" w:rsidP="0088784A">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Formulate an Analysis Plan –</w:t>
      </w:r>
      <w:r w:rsidRPr="0088784A">
        <w:rPr>
          <w:rFonts w:ascii="Verdana" w:eastAsia="Times New Roman" w:hAnsi="Verdana" w:cs="Times New Roman"/>
          <w:color w:val="404040"/>
          <w:sz w:val="23"/>
          <w:szCs w:val="23"/>
        </w:rPr>
        <w:t> This stage involves the construction of an analysis plan.</w:t>
      </w:r>
    </w:p>
    <w:p w:rsidR="0088784A" w:rsidRPr="0088784A" w:rsidRDefault="0088784A" w:rsidP="0088784A">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Analyze Sample Data –</w:t>
      </w:r>
      <w:r w:rsidRPr="0088784A">
        <w:rPr>
          <w:rFonts w:ascii="Verdana" w:eastAsia="Times New Roman" w:hAnsi="Verdana" w:cs="Times New Roman"/>
          <w:color w:val="404040"/>
          <w:sz w:val="23"/>
          <w:szCs w:val="23"/>
        </w:rPr>
        <w:t> This stage involves the calculation and interpretation of the test statistic as described in the analysis plan.</w:t>
      </w:r>
    </w:p>
    <w:p w:rsidR="0088784A" w:rsidRPr="0088784A" w:rsidRDefault="0088784A" w:rsidP="0088784A">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Interpret Results – </w:t>
      </w:r>
      <w:r w:rsidRPr="0088784A">
        <w:rPr>
          <w:rFonts w:ascii="Verdana" w:eastAsia="Times New Roman" w:hAnsi="Verdana" w:cs="Times New Roman"/>
          <w:color w:val="404040"/>
          <w:sz w:val="23"/>
          <w:szCs w:val="23"/>
        </w:rPr>
        <w:t>This stage involves the application of the decision rule described in the analysis plan.</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All hypothesis tests ultimately use a p-value to weigh the strength of the evidence or in other words what the data are about the population. The p-value is a number between 0 and 1 and interpreted in the following way:</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 small p-value (typically ≤0.05) indicates strong evidence against the null hypothesis, so you reject it. A large p-value (&gt; 0.05) indicates weak evidence against the null hypothesis, so you fail to reject it. A p-value very close to the cutoff (0.05) is considered to be marginal and could go either way.</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lastRenderedPageBreak/>
        <w:t>4. Decision Errors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2 types of errors can occur from hypothesis test:</w:t>
      </w:r>
    </w:p>
    <w:p w:rsidR="0088784A" w:rsidRPr="0088784A" w:rsidRDefault="0088784A" w:rsidP="0088784A">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Type I Error –</w:t>
      </w:r>
      <w:r w:rsidRPr="0088784A">
        <w:rPr>
          <w:rFonts w:ascii="Verdana" w:eastAsia="Times New Roman" w:hAnsi="Verdana" w:cs="Times New Roman"/>
          <w:color w:val="404040"/>
          <w:sz w:val="23"/>
          <w:szCs w:val="23"/>
        </w:rPr>
        <w:t xml:space="preserve"> Type I error occurs when the researcher rejects a null hypothesis when it is true. The term significance level is used to express the probability of Type I error while testing hypothesis. The significance level is represented by the symbol </w:t>
      </w:r>
      <w:proofErr w:type="gramStart"/>
      <w:r w:rsidRPr="0088784A">
        <w:rPr>
          <w:rFonts w:ascii="Verdana" w:eastAsia="Times New Roman" w:hAnsi="Verdana" w:cs="Times New Roman"/>
          <w:color w:val="404040"/>
          <w:sz w:val="23"/>
          <w:szCs w:val="23"/>
        </w:rPr>
        <w:t>α(</w:t>
      </w:r>
      <w:proofErr w:type="gramEnd"/>
      <w:r w:rsidRPr="0088784A">
        <w:rPr>
          <w:rFonts w:ascii="Verdana" w:eastAsia="Times New Roman" w:hAnsi="Verdana" w:cs="Times New Roman"/>
          <w:color w:val="404040"/>
          <w:sz w:val="23"/>
          <w:szCs w:val="23"/>
        </w:rPr>
        <w:t>alpha).</w:t>
      </w:r>
    </w:p>
    <w:p w:rsidR="0088784A" w:rsidRPr="0088784A" w:rsidRDefault="0088784A" w:rsidP="0088784A">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Type II Error –</w:t>
      </w:r>
      <w:r w:rsidRPr="0088784A">
        <w:rPr>
          <w:rFonts w:ascii="Verdana" w:eastAsia="Times New Roman" w:hAnsi="Verdana" w:cs="Times New Roman"/>
          <w:color w:val="404040"/>
          <w:sz w:val="23"/>
          <w:szCs w:val="23"/>
        </w:rPr>
        <w:t> Accepting a false null hypothesis H</w:t>
      </w:r>
      <w:r w:rsidRPr="0088784A">
        <w:rPr>
          <w:rFonts w:ascii="Verdana" w:eastAsia="Times New Roman" w:hAnsi="Verdana" w:cs="Times New Roman"/>
          <w:color w:val="404040"/>
          <w:sz w:val="17"/>
          <w:szCs w:val="17"/>
          <w:vertAlign w:val="subscript"/>
        </w:rPr>
        <w:t>0</w:t>
      </w:r>
      <w:r w:rsidRPr="0088784A">
        <w:rPr>
          <w:rFonts w:ascii="Verdana" w:eastAsia="Times New Roman" w:hAnsi="Verdana" w:cs="Times New Roman"/>
          <w:color w:val="404040"/>
          <w:sz w:val="23"/>
          <w:szCs w:val="23"/>
        </w:rPr>
        <w:t xml:space="preserve"> is referred as the Type II error. The term power of the test is used to express the probability of Type II error while testing hypothesis. The power of the test is represented by the symbol </w:t>
      </w:r>
      <w:proofErr w:type="gramStart"/>
      <w:r w:rsidRPr="0088784A">
        <w:rPr>
          <w:rFonts w:ascii="Verdana" w:eastAsia="Times New Roman" w:hAnsi="Verdana" w:cs="Times New Roman"/>
          <w:color w:val="404040"/>
          <w:sz w:val="23"/>
          <w:szCs w:val="23"/>
        </w:rPr>
        <w:t>β(</w:t>
      </w:r>
      <w:proofErr w:type="gramEnd"/>
      <w:r w:rsidRPr="0088784A">
        <w:rPr>
          <w:rFonts w:ascii="Verdana" w:eastAsia="Times New Roman" w:hAnsi="Verdana" w:cs="Times New Roman"/>
          <w:color w:val="404040"/>
          <w:sz w:val="23"/>
          <w:szCs w:val="23"/>
        </w:rPr>
        <w:t>beta).</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5. Using the Student’s t-test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Student’s t-test is a method for comparing two samples. It can be implemented to determine whether the samples are different. This is a parametric test, and the data should be normally distributed.</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R can handle the various versions of t-test using the</w:t>
      </w:r>
      <w:r w:rsidRPr="0088784A">
        <w:rPr>
          <w:rFonts w:ascii="Verdana" w:eastAsia="Times New Roman" w:hAnsi="Verdana" w:cs="Times New Roman"/>
          <w:b/>
          <w:bCs/>
          <w:color w:val="404040"/>
          <w:sz w:val="23"/>
          <w:szCs w:val="23"/>
        </w:rPr>
        <w:t> </w:t>
      </w:r>
      <w:proofErr w:type="gramStart"/>
      <w:r w:rsidRPr="0088784A">
        <w:rPr>
          <w:rFonts w:ascii="Verdana" w:eastAsia="Times New Roman" w:hAnsi="Verdana" w:cs="Times New Roman"/>
          <w:b/>
          <w:bCs/>
          <w:color w:val="404040"/>
          <w:sz w:val="23"/>
          <w:szCs w:val="23"/>
        </w:rPr>
        <w:t>t.test(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The test can be used to deal with two- and one-sample tests as well as paired tests.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Listed below are the commands used in the Student’s t-test and their explanations:</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t.test(</w:t>
      </w:r>
      <w:proofErr w:type="gramEnd"/>
      <w:r w:rsidRPr="0088784A">
        <w:rPr>
          <w:rFonts w:ascii="Verdana" w:eastAsia="Times New Roman" w:hAnsi="Verdana" w:cs="Times New Roman"/>
          <w:b/>
          <w:bCs/>
          <w:color w:val="404040"/>
          <w:sz w:val="23"/>
          <w:szCs w:val="23"/>
        </w:rPr>
        <w:t>data.1, data.2)</w:t>
      </w:r>
      <w:r w:rsidRPr="0088784A">
        <w:rPr>
          <w:rFonts w:ascii="Verdana" w:eastAsia="Times New Roman" w:hAnsi="Verdana" w:cs="Times New Roman"/>
          <w:color w:val="404040"/>
          <w:sz w:val="23"/>
          <w:szCs w:val="23"/>
        </w:rPr>
        <w:t> – The basic method of applying a t-test is to compare two vectors of numeric data.</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var.equal = FALSE</w:t>
      </w:r>
      <w:r w:rsidRPr="0088784A">
        <w:rPr>
          <w:rFonts w:ascii="Verdana" w:eastAsia="Times New Roman" w:hAnsi="Verdana" w:cs="Times New Roman"/>
          <w:color w:val="404040"/>
          <w:sz w:val="23"/>
          <w:szCs w:val="23"/>
        </w:rPr>
        <w:t> – If the var.equal instruction is set to TRUE, the variance is considered to be equal and the standard test is carried out. If the instruction is set to FALSE (the default), the variance is considered unequal and the Welch two-sample test is carried out.</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mu</w:t>
      </w:r>
      <w:proofErr w:type="gramEnd"/>
      <w:r w:rsidRPr="0088784A">
        <w:rPr>
          <w:rFonts w:ascii="Verdana" w:eastAsia="Times New Roman" w:hAnsi="Verdana" w:cs="Times New Roman"/>
          <w:b/>
          <w:bCs/>
          <w:color w:val="404040"/>
          <w:sz w:val="23"/>
          <w:szCs w:val="23"/>
        </w:rPr>
        <w:t xml:space="preserve"> = 0</w:t>
      </w:r>
      <w:r w:rsidRPr="0088784A">
        <w:rPr>
          <w:rFonts w:ascii="Verdana" w:eastAsia="Times New Roman" w:hAnsi="Verdana" w:cs="Times New Roman"/>
          <w:color w:val="404040"/>
          <w:sz w:val="23"/>
          <w:szCs w:val="23"/>
        </w:rPr>
        <w:t> – If a one-sample test is carried out, mu indicates the mean against which the sample should be tested.</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alternative</w:t>
      </w:r>
      <w:proofErr w:type="gramEnd"/>
      <w:r w:rsidRPr="0088784A">
        <w:rPr>
          <w:rFonts w:ascii="Verdana" w:eastAsia="Times New Roman" w:hAnsi="Verdana" w:cs="Times New Roman"/>
          <w:b/>
          <w:bCs/>
          <w:color w:val="404040"/>
          <w:sz w:val="23"/>
          <w:szCs w:val="23"/>
        </w:rPr>
        <w:t xml:space="preserve"> = “two.sided”</w:t>
      </w:r>
      <w:r w:rsidRPr="0088784A">
        <w:rPr>
          <w:rFonts w:ascii="Verdana" w:eastAsia="Times New Roman" w:hAnsi="Verdana" w:cs="Times New Roman"/>
          <w:color w:val="404040"/>
          <w:sz w:val="23"/>
          <w:szCs w:val="23"/>
        </w:rPr>
        <w:t> – It sets the alternative hypothesis. The default is “two.sided” but you can specify “greater” or “less”. You can abbreviate the instruction.</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conf.level = 0.95</w:t>
      </w:r>
      <w:r w:rsidRPr="0088784A">
        <w:rPr>
          <w:rFonts w:ascii="Verdana" w:eastAsia="Times New Roman" w:hAnsi="Verdana" w:cs="Times New Roman"/>
          <w:color w:val="404040"/>
          <w:sz w:val="23"/>
          <w:szCs w:val="23"/>
        </w:rPr>
        <w:t> – It sets the confidence level of the interval (default = 0.95).</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paired</w:t>
      </w:r>
      <w:proofErr w:type="gramEnd"/>
      <w:r w:rsidRPr="0088784A">
        <w:rPr>
          <w:rFonts w:ascii="Verdana" w:eastAsia="Times New Roman" w:hAnsi="Verdana" w:cs="Times New Roman"/>
          <w:b/>
          <w:bCs/>
          <w:color w:val="404040"/>
          <w:sz w:val="23"/>
          <w:szCs w:val="23"/>
        </w:rPr>
        <w:t xml:space="preserve"> = FALSE</w:t>
      </w:r>
      <w:r w:rsidRPr="0088784A">
        <w:rPr>
          <w:rFonts w:ascii="Verdana" w:eastAsia="Times New Roman" w:hAnsi="Verdana" w:cs="Times New Roman"/>
          <w:color w:val="404040"/>
          <w:sz w:val="23"/>
          <w:szCs w:val="23"/>
        </w:rPr>
        <w:t> – If set to TRUE, a matched pair t-test is carried out.</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lastRenderedPageBreak/>
        <w:t>t.test(y ~ x, data, subset)</w:t>
      </w:r>
      <w:r w:rsidRPr="0088784A">
        <w:rPr>
          <w:rFonts w:ascii="Verdana" w:eastAsia="Times New Roman" w:hAnsi="Verdana" w:cs="Times New Roman"/>
          <w:color w:val="404040"/>
          <w:sz w:val="23"/>
          <w:szCs w:val="23"/>
        </w:rPr>
        <w:t> – The required data can be specified as a formula of the form response ~ predictor. In this case, the data should be named and a subset of the predictor variable can be specified.</w:t>
      </w:r>
    </w:p>
    <w:p w:rsidR="0088784A" w:rsidRPr="0088784A" w:rsidRDefault="0088784A" w:rsidP="0088784A">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subset</w:t>
      </w:r>
      <w:proofErr w:type="gramEnd"/>
      <w:r w:rsidRPr="0088784A">
        <w:rPr>
          <w:rFonts w:ascii="Verdana" w:eastAsia="Times New Roman" w:hAnsi="Verdana" w:cs="Times New Roman"/>
          <w:b/>
          <w:bCs/>
          <w:color w:val="404040"/>
          <w:sz w:val="23"/>
          <w:szCs w:val="23"/>
        </w:rPr>
        <w:t xml:space="preserve"> = predictor %in% c(“sample.1”, sample.2”)</w:t>
      </w:r>
      <w:r w:rsidRPr="0088784A">
        <w:rPr>
          <w:rFonts w:ascii="Verdana" w:eastAsia="Times New Roman" w:hAnsi="Verdana" w:cs="Times New Roman"/>
          <w:color w:val="404040"/>
          <w:sz w:val="23"/>
          <w:szCs w:val="23"/>
        </w:rPr>
        <w:t> – If the data is in the form response ~ predictor, the subset instruction can specify which two samples to select from the predictor column of the data.</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6. Two-Sample t-test with Unequal Variance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w:t>
      </w:r>
      <w:r w:rsidRPr="0088784A">
        <w:rPr>
          <w:rFonts w:ascii="Verdana" w:eastAsia="Times New Roman" w:hAnsi="Verdana" w:cs="Times New Roman"/>
          <w:b/>
          <w:bCs/>
          <w:color w:val="404040"/>
          <w:sz w:val="23"/>
          <w:szCs w:val="23"/>
        </w:rPr>
        <w:t> </w:t>
      </w:r>
      <w:proofErr w:type="gramStart"/>
      <w:r w:rsidRPr="0088784A">
        <w:rPr>
          <w:rFonts w:ascii="Verdana" w:eastAsia="Times New Roman" w:hAnsi="Verdana" w:cs="Times New Roman"/>
          <w:b/>
          <w:bCs/>
          <w:color w:val="404040"/>
          <w:sz w:val="23"/>
          <w:szCs w:val="23"/>
        </w:rPr>
        <w:t>t.test(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is generally used to compare two vectors of numeric values. The vectors can be specified in a variety of ways, depending on how your data objects are set out.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default form of the</w:t>
      </w:r>
      <w:r w:rsidRPr="0088784A">
        <w:rPr>
          <w:rFonts w:ascii="Verdana" w:eastAsia="Times New Roman" w:hAnsi="Verdana" w:cs="Times New Roman"/>
          <w:i/>
          <w:iCs/>
          <w:color w:val="404040"/>
          <w:sz w:val="23"/>
          <w:szCs w:val="23"/>
        </w:rPr>
        <w:t> </w:t>
      </w:r>
      <w:proofErr w:type="gramStart"/>
      <w:r w:rsidRPr="0088784A">
        <w:rPr>
          <w:rFonts w:ascii="Verdana" w:eastAsia="Times New Roman" w:hAnsi="Verdana" w:cs="Times New Roman"/>
          <w:i/>
          <w:iCs/>
          <w:color w:val="404040"/>
          <w:sz w:val="23"/>
          <w:szCs w:val="23"/>
        </w:rPr>
        <w:t>t.test(</w:t>
      </w:r>
      <w:proofErr w:type="gramEnd"/>
      <w:r w:rsidRPr="0088784A">
        <w:rPr>
          <w:rFonts w:ascii="Verdana" w:eastAsia="Times New Roman" w:hAnsi="Verdana" w:cs="Times New Roman"/>
          <w:i/>
          <w:iCs/>
          <w:color w:val="404040"/>
          <w:sz w:val="23"/>
          <w:szCs w:val="23"/>
        </w:rPr>
        <w:t>)</w:t>
      </w:r>
      <w:r w:rsidRPr="0088784A">
        <w:rPr>
          <w:rFonts w:ascii="Verdana" w:eastAsia="Times New Roman" w:hAnsi="Verdana" w:cs="Times New Roman"/>
          <w:color w:val="404040"/>
          <w:sz w:val="23"/>
          <w:szCs w:val="23"/>
        </w:rPr>
        <w:t> command does not assume that the samples have equal variance. As a result, the two-sample test is carried out unless specified otherwise. The two-sample test can be on any two datasets using the following command:</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data2, data3</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Welch two-sample t-test</w:t>
      </w:r>
    </w:p>
    <w:p w:rsidR="0088784A" w:rsidRPr="0088784A" w:rsidRDefault="0088784A" w:rsidP="0088784A">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data: data2 </w:t>
      </w:r>
      <w:r w:rsidRPr="0088784A">
        <w:rPr>
          <w:rFonts w:ascii="inherit" w:eastAsia="Times New Roman" w:hAnsi="inherit" w:cs="Courier New"/>
          <w:b/>
          <w:bCs/>
          <w:color w:val="286491"/>
          <w:sz w:val="18"/>
          <w:szCs w:val="18"/>
        </w:rPr>
        <w:t>and</w:t>
      </w:r>
      <w:r w:rsidRPr="0088784A">
        <w:rPr>
          <w:rFonts w:ascii="inherit" w:eastAsia="Times New Roman" w:hAnsi="inherit" w:cs="Courier New"/>
          <w:color w:val="000000"/>
          <w:sz w:val="18"/>
          <w:szCs w:val="18"/>
        </w:rPr>
        <w:t xml:space="preserve"> data3</w:t>
      </w:r>
    </w:p>
    <w:p w:rsidR="0088784A" w:rsidRPr="0088784A" w:rsidRDefault="0088784A" w:rsidP="0088784A">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2.8151</w:t>
      </w:r>
      <w:r w:rsidRPr="0088784A">
        <w:rPr>
          <w:rFonts w:ascii="inherit" w:eastAsia="Times New Roman" w:hAnsi="inherit" w:cs="Courier New"/>
          <w:color w:val="000000"/>
          <w:sz w:val="18"/>
          <w:szCs w:val="18"/>
        </w:rPr>
        <w:t xml:space="preserve">, df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24.564</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0.009462</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As per the alternative hypothesis, we can infer that the true difference in means is not equal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On the basis of 95% confidence interval, the output will be:</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9999"/>
          <w:sz w:val="18"/>
          <w:szCs w:val="18"/>
          <w:bdr w:val="single" w:sz="6" w:space="2" w:color="E0E0E0" w:frame="1"/>
          <w:shd w:val="clear" w:color="auto" w:fill="FAFAFA"/>
        </w:rPr>
        <w:t>3.5366789</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009999"/>
          <w:sz w:val="18"/>
          <w:szCs w:val="18"/>
          <w:bdr w:val="single" w:sz="6" w:space="2" w:color="E0E0E0" w:frame="1"/>
          <w:shd w:val="clear" w:color="auto" w:fill="FAFAFA"/>
        </w:rPr>
        <w:t>5466544</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As per samples estimate,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Mean of x = 5.125000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Mean of y = 7.166667</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default clause in the</w:t>
      </w:r>
      <w:r w:rsidRPr="0088784A">
        <w:rPr>
          <w:rFonts w:ascii="Verdana" w:eastAsia="Times New Roman" w:hAnsi="Verdana" w:cs="Times New Roman"/>
          <w:i/>
          <w:iCs/>
          <w:color w:val="404040"/>
          <w:sz w:val="23"/>
          <w:szCs w:val="23"/>
        </w:rPr>
        <w:t> </w:t>
      </w:r>
      <w:proofErr w:type="gramStart"/>
      <w:r w:rsidRPr="0088784A">
        <w:rPr>
          <w:rFonts w:ascii="Verdana" w:eastAsia="Times New Roman" w:hAnsi="Verdana" w:cs="Times New Roman"/>
          <w:i/>
          <w:iCs/>
          <w:color w:val="404040"/>
          <w:sz w:val="23"/>
          <w:szCs w:val="23"/>
        </w:rPr>
        <w:t>t.test(</w:t>
      </w:r>
      <w:proofErr w:type="gramEnd"/>
      <w:r w:rsidRPr="0088784A">
        <w:rPr>
          <w:rFonts w:ascii="Verdana" w:eastAsia="Times New Roman" w:hAnsi="Verdana" w:cs="Times New Roman"/>
          <w:i/>
          <w:iCs/>
          <w:color w:val="404040"/>
          <w:sz w:val="23"/>
          <w:szCs w:val="23"/>
        </w:rPr>
        <w:t>)</w:t>
      </w:r>
      <w:r w:rsidRPr="0088784A">
        <w:rPr>
          <w:rFonts w:ascii="Verdana" w:eastAsia="Times New Roman" w:hAnsi="Verdana" w:cs="Times New Roman"/>
          <w:color w:val="404040"/>
          <w:sz w:val="23"/>
          <w:szCs w:val="23"/>
        </w:rPr>
        <w:t xml:space="preserve"> command can be overridden. To do so, add the var.equal = TRUE instruction to the standard </w:t>
      </w:r>
      <w:proofErr w:type="gramStart"/>
      <w:r w:rsidRPr="0088784A">
        <w:rPr>
          <w:rFonts w:ascii="Verdana" w:eastAsia="Times New Roman" w:hAnsi="Verdana" w:cs="Times New Roman"/>
          <w:color w:val="404040"/>
          <w:sz w:val="23"/>
          <w:szCs w:val="23"/>
        </w:rPr>
        <w:t>t.test(</w:t>
      </w:r>
      <w:proofErr w:type="gramEnd"/>
      <w:r w:rsidRPr="0088784A">
        <w:rPr>
          <w:rFonts w:ascii="Verdana" w:eastAsia="Times New Roman" w:hAnsi="Verdana" w:cs="Times New Roman"/>
          <w:color w:val="404040"/>
          <w:sz w:val="23"/>
          <w:szCs w:val="23"/>
        </w:rPr>
        <w:t xml:space="preserve">) command. This instruction forces the </w:t>
      </w:r>
      <w:proofErr w:type="gramStart"/>
      <w:r w:rsidRPr="0088784A">
        <w:rPr>
          <w:rFonts w:ascii="Verdana" w:eastAsia="Times New Roman" w:hAnsi="Verdana" w:cs="Times New Roman"/>
          <w:color w:val="404040"/>
          <w:sz w:val="23"/>
          <w:szCs w:val="23"/>
        </w:rPr>
        <w:t>t.test(</w:t>
      </w:r>
      <w:proofErr w:type="gramEnd"/>
      <w:r w:rsidRPr="0088784A">
        <w:rPr>
          <w:rFonts w:ascii="Verdana" w:eastAsia="Times New Roman" w:hAnsi="Verdana" w:cs="Times New Roman"/>
          <w:color w:val="404040"/>
          <w:sz w:val="23"/>
          <w:szCs w:val="23"/>
        </w:rPr>
        <w:t>) command to assume that the variance of the two samples is equal.</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calculation of the t-value uses pooled variance, and the degrees of freedom are unmodified. As a result, the p-value is slightly different from the Welch version. For example:</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data2, data3, </w:t>
      </w:r>
      <w:r w:rsidRPr="0088784A">
        <w:rPr>
          <w:rFonts w:ascii="inherit" w:eastAsia="Times New Roman" w:hAnsi="inherit" w:cs="Courier New"/>
          <w:b/>
          <w:bCs/>
          <w:color w:val="286491"/>
          <w:sz w:val="18"/>
          <w:szCs w:val="18"/>
          <w:bdr w:val="single" w:sz="6" w:space="2" w:color="E0E0E0" w:frame="1"/>
          <w:shd w:val="clear" w:color="auto" w:fill="FAFAFA"/>
        </w:rPr>
        <w:t>var</w:t>
      </w:r>
      <w:r w:rsidRPr="0088784A">
        <w:rPr>
          <w:rFonts w:ascii="inherit" w:eastAsia="Times New Roman" w:hAnsi="inherit" w:cs="Courier New"/>
          <w:color w:val="000000"/>
          <w:sz w:val="18"/>
          <w:szCs w:val="18"/>
          <w:bdr w:val="single" w:sz="6" w:space="2" w:color="E0E0E0" w:frame="1"/>
          <w:shd w:val="clear" w:color="auto" w:fill="FAFAFA"/>
        </w:rPr>
        <w:t xml:space="preserve">.equal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990073"/>
          <w:sz w:val="18"/>
          <w:szCs w:val="18"/>
          <w:bdr w:val="single" w:sz="6" w:space="2" w:color="E0E0E0" w:frame="1"/>
          <w:shd w:val="clear" w:color="auto" w:fill="FAFAFA"/>
        </w:rPr>
        <w:t>TRUE</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lastRenderedPageBreak/>
        <w:t>Two-Sample t-test</w:t>
      </w:r>
    </w:p>
    <w:p w:rsidR="0088784A" w:rsidRPr="0088784A" w:rsidRDefault="0088784A" w:rsidP="0088784A">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data: data2 </w:t>
      </w:r>
      <w:r w:rsidRPr="0088784A">
        <w:rPr>
          <w:rFonts w:ascii="inherit" w:eastAsia="Times New Roman" w:hAnsi="inherit" w:cs="Courier New"/>
          <w:b/>
          <w:bCs/>
          <w:color w:val="286491"/>
          <w:sz w:val="18"/>
          <w:szCs w:val="18"/>
        </w:rPr>
        <w:t>and</w:t>
      </w:r>
      <w:r w:rsidRPr="0088784A">
        <w:rPr>
          <w:rFonts w:ascii="inherit" w:eastAsia="Times New Roman" w:hAnsi="inherit" w:cs="Courier New"/>
          <w:color w:val="000000"/>
          <w:sz w:val="18"/>
          <w:szCs w:val="18"/>
        </w:rPr>
        <w:t xml:space="preserve"> data3</w:t>
      </w:r>
    </w:p>
    <w:p w:rsidR="0088784A" w:rsidRPr="0088784A" w:rsidRDefault="0088784A" w:rsidP="0088784A">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2.7908</w:t>
      </w:r>
      <w:r w:rsidRPr="0088784A">
        <w:rPr>
          <w:rFonts w:ascii="inherit" w:eastAsia="Times New Roman" w:hAnsi="inherit" w:cs="Courier New"/>
          <w:color w:val="000000"/>
          <w:sz w:val="18"/>
          <w:szCs w:val="18"/>
        </w:rPr>
        <w:t xml:space="preserve">, df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26</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0.009718</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difference in means is not equal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95 percent confidence interval:</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9999"/>
          <w:sz w:val="18"/>
          <w:szCs w:val="18"/>
          <w:bdr w:val="single" w:sz="6" w:space="2" w:color="E0E0E0" w:frame="1"/>
          <w:shd w:val="clear" w:color="auto" w:fill="FAFAFA"/>
        </w:rPr>
        <w:t>3.5454233</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9999"/>
          <w:sz w:val="18"/>
          <w:szCs w:val="18"/>
          <w:bdr w:val="single" w:sz="6" w:space="2" w:color="E0E0E0" w:frame="1"/>
          <w:shd w:val="clear" w:color="auto" w:fill="FAFAFA"/>
        </w:rPr>
        <w:t>0.5379101</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sample</w:t>
      </w:r>
      <w:proofErr w:type="gramEnd"/>
      <w:r w:rsidRPr="0088784A">
        <w:rPr>
          <w:rFonts w:ascii="Verdana" w:eastAsia="Times New Roman" w:hAnsi="Verdana" w:cs="Times New Roman"/>
          <w:color w:val="404040"/>
          <w:sz w:val="23"/>
          <w:szCs w:val="23"/>
        </w:rPr>
        <w:t xml:space="preserve"> estimates:</w:t>
      </w:r>
    </w:p>
    <w:p w:rsidR="0088784A" w:rsidRPr="0088784A" w:rsidRDefault="0088784A" w:rsidP="0088784A">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mean of x mean of y</w:t>
      </w:r>
    </w:p>
    <w:p w:rsidR="0088784A" w:rsidRPr="0088784A" w:rsidRDefault="0088784A" w:rsidP="0088784A">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9999"/>
          <w:sz w:val="18"/>
          <w:szCs w:val="18"/>
        </w:rPr>
        <w:t>5.125000</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7.166667</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7. One-Sample t-testing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To perform analysis, it collects a large amount of data from various sources and </w:t>
      </w:r>
      <w:proofErr w:type="gramStart"/>
      <w:r w:rsidRPr="0088784A">
        <w:rPr>
          <w:rFonts w:ascii="Verdana" w:eastAsia="Times New Roman" w:hAnsi="Verdana" w:cs="Times New Roman"/>
          <w:color w:val="404040"/>
          <w:sz w:val="23"/>
          <w:szCs w:val="23"/>
        </w:rPr>
        <w:t>test</w:t>
      </w:r>
      <w:proofErr w:type="gramEnd"/>
      <w:r w:rsidRPr="0088784A">
        <w:rPr>
          <w:rFonts w:ascii="Verdana" w:eastAsia="Times New Roman" w:hAnsi="Verdana" w:cs="Times New Roman"/>
          <w:color w:val="404040"/>
          <w:sz w:val="23"/>
          <w:szCs w:val="23"/>
        </w:rPr>
        <w:t xml:space="preserve"> it on random samples. In several situations when the population of collected data is unknown, researchers test samples to identify the population. The one-sample t-test is one of the useful tests for testing sample’s population.</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This test is used for a testing mean of samples. For example, you can use this test to compare that a sample of students from a particular college is identical or different from the sample of general students. In this situation, the hypothesis tests that the sample is from a known population with a known mean (m) or from an unknown population.</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To carry out a one-sample t-test in R, the name of a single vector and the mean with which it is compared is supplied.</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mean defaults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one-sample t-test can be implemented as follows:</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data2, mu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009999"/>
          <w:sz w:val="18"/>
          <w:szCs w:val="18"/>
          <w:bdr w:val="single" w:sz="6" w:space="2" w:color="E0E0E0" w:frame="1"/>
          <w:shd w:val="clear" w:color="auto" w:fill="FAFAFA"/>
        </w:rPr>
        <w:t>5</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One-Sample t-test</w:t>
      </w:r>
    </w:p>
    <w:p w:rsidR="0088784A" w:rsidRPr="0088784A" w:rsidRDefault="0088784A" w:rsidP="0088784A">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data: data2</w:t>
      </w:r>
    </w:p>
    <w:p w:rsidR="0088784A" w:rsidRPr="0088784A" w:rsidRDefault="0088784A" w:rsidP="0088784A">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0.2548</w:t>
      </w:r>
      <w:r w:rsidRPr="0088784A">
        <w:rPr>
          <w:rFonts w:ascii="inherit" w:eastAsia="Times New Roman" w:hAnsi="inherit" w:cs="Courier New"/>
          <w:color w:val="000000"/>
          <w:sz w:val="18"/>
          <w:szCs w:val="18"/>
        </w:rPr>
        <w:t xml:space="preserve">, df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15</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0.8023</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mean is not equal to 5</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95% confidence interval</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009999"/>
          <w:sz w:val="18"/>
          <w:szCs w:val="18"/>
          <w:bdr w:val="single" w:sz="6" w:space="2" w:color="E0E0E0" w:frame="1"/>
          <w:shd w:val="clear" w:color="auto" w:fill="FAFAFA"/>
        </w:rPr>
        <w:t>4.079448</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009999"/>
          <w:sz w:val="18"/>
          <w:szCs w:val="18"/>
          <w:bdr w:val="single" w:sz="6" w:space="2" w:color="E0E0E0" w:frame="1"/>
          <w:shd w:val="clear" w:color="auto" w:fill="FAFAFA"/>
        </w:rPr>
        <w:t>6.170552</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Sample estimates: mean of x=5.125</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8. Using Directional Hypotheses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lastRenderedPageBreak/>
        <w:t>You can also specify a “direction” to your hypothesis.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In many cases, you are simply testing to see if the means of two samples are different, but you may want to know if a sample mean is lower or greater than another sample mean. You can use the alternative equal to (=) instruction to switch the emphasis from a two-sided test (the default) to a one-sided test. The choices you have are between ″two.sided″, ″less″, or ″</w:t>
      </w:r>
      <w:proofErr w:type="gramStart"/>
      <w:r w:rsidRPr="0088784A">
        <w:rPr>
          <w:rFonts w:ascii="Verdana" w:eastAsia="Times New Roman" w:hAnsi="Verdana" w:cs="Times New Roman"/>
          <w:color w:val="404040"/>
          <w:sz w:val="23"/>
          <w:szCs w:val="23"/>
        </w:rPr>
        <w:t>greater″,</w:t>
      </w:r>
      <w:proofErr w:type="gramEnd"/>
      <w:r w:rsidRPr="0088784A">
        <w:rPr>
          <w:rFonts w:ascii="Verdana" w:eastAsia="Times New Roman" w:hAnsi="Verdana" w:cs="Times New Roman"/>
          <w:color w:val="404040"/>
          <w:sz w:val="23"/>
          <w:szCs w:val="23"/>
        </w:rPr>
        <w:t xml:space="preserve"> and the choice can be abbreviated, as shown in the following command:</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data2, mu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009999"/>
          <w:sz w:val="18"/>
          <w:szCs w:val="18"/>
          <w:bdr w:val="single" w:sz="6" w:space="2" w:color="E0E0E0" w:frame="1"/>
          <w:shd w:val="clear" w:color="auto" w:fill="FAFAFA"/>
        </w:rPr>
        <w:t>5</w:t>
      </w:r>
      <w:r w:rsidRPr="0088784A">
        <w:rPr>
          <w:rFonts w:ascii="inherit" w:eastAsia="Times New Roman" w:hAnsi="inherit" w:cs="Courier New"/>
          <w:color w:val="000000"/>
          <w:sz w:val="18"/>
          <w:szCs w:val="18"/>
          <w:bdr w:val="single" w:sz="6" w:space="2" w:color="E0E0E0" w:frame="1"/>
          <w:shd w:val="clear" w:color="auto" w:fill="FAFAFA"/>
        </w:rPr>
        <w:t xml:space="preserve">, alternative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DD1144"/>
          <w:sz w:val="18"/>
          <w:szCs w:val="18"/>
          <w:bdr w:val="single" w:sz="6" w:space="2" w:color="E0E0E0" w:frame="1"/>
          <w:shd w:val="clear" w:color="auto" w:fill="FAFAFA"/>
        </w:rPr>
        <w:t>'greater'</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One-Sample t-test</w:t>
      </w:r>
    </w:p>
    <w:p w:rsidR="0088784A" w:rsidRPr="0088784A" w:rsidRDefault="0088784A" w:rsidP="0088784A">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data: data2</w:t>
      </w:r>
    </w:p>
    <w:p w:rsidR="0088784A" w:rsidRPr="0088784A" w:rsidRDefault="0088784A" w:rsidP="0088784A">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0.2548</w:t>
      </w:r>
      <w:r w:rsidRPr="0088784A">
        <w:rPr>
          <w:rFonts w:ascii="inherit" w:eastAsia="Times New Roman" w:hAnsi="inherit" w:cs="Courier New"/>
          <w:color w:val="000000"/>
          <w:sz w:val="18"/>
          <w:szCs w:val="18"/>
        </w:rPr>
        <w:t xml:space="preserve">, df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15</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0.4012</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mean is greater than 5</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95 percent confidence interval</w:t>
      </w:r>
      <w:proofErr w:type="gramStart"/>
      <w:r w:rsidRPr="0088784A">
        <w:rPr>
          <w:rFonts w:ascii="Verdana" w:eastAsia="Times New Roman" w:hAnsi="Verdana" w:cs="Times New Roman"/>
          <w:color w:val="404040"/>
          <w:sz w:val="23"/>
          <w:szCs w:val="23"/>
        </w:rPr>
        <w:t>:4.265067</w:t>
      </w:r>
      <w:proofErr w:type="gramEnd"/>
      <w:r w:rsidRPr="0088784A">
        <w:rPr>
          <w:rFonts w:ascii="Verdana" w:eastAsia="Times New Roman" w:hAnsi="Verdana" w:cs="Times New Roman"/>
          <w:color w:val="404040"/>
          <w:sz w:val="23"/>
          <w:szCs w:val="23"/>
        </w:rPr>
        <w:t xml:space="preserve"> Inf</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sample</w:t>
      </w:r>
      <w:proofErr w:type="gramEnd"/>
      <w:r w:rsidRPr="0088784A">
        <w:rPr>
          <w:rFonts w:ascii="Verdana" w:eastAsia="Times New Roman" w:hAnsi="Verdana" w:cs="Times New Roman"/>
          <w:color w:val="404040"/>
          <w:sz w:val="23"/>
          <w:szCs w:val="23"/>
        </w:rPr>
        <w:t xml:space="preserve"> estimates: mean of x=5.125</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9. Formula Syntax and Subsetting Samples in the t-test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As discussed in the previous sections, the t-test is designed to compare two samples.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So far, you have seen how to carry out the t-test on separate vectors of values; however, your data may be in a more structured form with a column for the response variable and a column for the predictor variable.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When the data is available in a more structured form with a column for the response variable and a column for the predictor variable, the data can be set in a more sensible and flexible manner. You need a new way to deal with the layout.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R deals with the layout by using a formula syntax.</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You can create a formula by using the tilde (~) symbol. Essentially, your response variable goes to the left of the ~ and the predictor goes to the right, as shown in the following command:</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rich ~ graze, data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grass</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If your predictor column contains more than two items, the t-test cannot be used; however, you can still carry out a test by subsetting this predictor column and specifying the two samples you want to compare.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The subset = instruction should be used as a part of the </w:t>
      </w:r>
      <w:proofErr w:type="gramStart"/>
      <w:r w:rsidRPr="0088784A">
        <w:rPr>
          <w:rFonts w:ascii="Verdana" w:eastAsia="Times New Roman" w:hAnsi="Verdana" w:cs="Times New Roman"/>
          <w:color w:val="404040"/>
          <w:sz w:val="23"/>
          <w:szCs w:val="23"/>
        </w:rPr>
        <w:t>t.test(</w:t>
      </w:r>
      <w:proofErr w:type="gramEnd"/>
      <w:r w:rsidRPr="0088784A">
        <w:rPr>
          <w:rFonts w:ascii="Verdana" w:eastAsia="Times New Roman" w:hAnsi="Verdana" w:cs="Times New Roman"/>
          <w:color w:val="404040"/>
          <w:sz w:val="23"/>
          <w:szCs w:val="23"/>
        </w:rPr>
        <w:t>) command, as follows: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lastRenderedPageBreak/>
        <w:t xml:space="preserve">Formula Syntax in </w:t>
      </w:r>
      <w:proofErr w:type="gramStart"/>
      <w:r w:rsidRPr="0088784A">
        <w:rPr>
          <w:rFonts w:ascii="Verdana" w:eastAsia="Times New Roman" w:hAnsi="Verdana" w:cs="Times New Roman"/>
          <w:b/>
          <w:bCs/>
          <w:color w:val="404040"/>
          <w:sz w:val="23"/>
          <w:szCs w:val="23"/>
        </w:rPr>
        <w:t>R  –</w:t>
      </w:r>
      <w:proofErr w:type="gramEnd"/>
      <w:r w:rsidRPr="0088784A">
        <w:rPr>
          <w:rFonts w:ascii="Verdana" w:eastAsia="Times New Roman" w:hAnsi="Verdana" w:cs="Times New Roman"/>
          <w:b/>
          <w:bCs/>
          <w:color w:val="404040"/>
          <w:sz w:val="23"/>
          <w:szCs w:val="23"/>
        </w:rPr>
        <w:t xml:space="preserve"> The following example illustrates how to do this using the same data as in the previous example:</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t.</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rich ~ graze, data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grass, subset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graze %in% </w:t>
      </w:r>
      <w:r w:rsidRPr="0088784A">
        <w:rPr>
          <w:rFonts w:ascii="inherit" w:eastAsia="Times New Roman" w:hAnsi="inherit" w:cs="Courier New"/>
          <w:color w:val="0086B3"/>
          <w:sz w:val="18"/>
          <w:szCs w:val="18"/>
          <w:bdr w:val="single" w:sz="6" w:space="2" w:color="E0E0E0" w:frame="1"/>
          <w:shd w:val="clear" w:color="auto" w:fill="FAFAFA"/>
        </w:rPr>
        <w:t>c</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DD1144"/>
          <w:sz w:val="18"/>
          <w:szCs w:val="18"/>
          <w:bdr w:val="single" w:sz="6" w:space="2" w:color="E0E0E0" w:frame="1"/>
          <w:shd w:val="clear" w:color="auto" w:fill="FAFAFA"/>
        </w:rPr>
        <w:t>'mow‘, '</w:t>
      </w:r>
      <w:r w:rsidRPr="0088784A">
        <w:rPr>
          <w:rFonts w:ascii="inherit" w:eastAsia="Times New Roman" w:hAnsi="inherit" w:cs="Courier New"/>
          <w:color w:val="000000"/>
          <w:sz w:val="18"/>
          <w:szCs w:val="18"/>
          <w:bdr w:val="single" w:sz="6" w:space="2" w:color="E0E0E0" w:frame="1"/>
          <w:shd w:val="clear" w:color="auto" w:fill="FAFAFA"/>
        </w:rPr>
        <w:t>unmow'</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You first specify the column you want to take your subset from and then type %in%. This tells the command that the list that follows is in the graze column. Note that you have to put the levels in quotes; here you compare ″mow″and ″unmow″and your result is identical to the one you obtained before.</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10. u-test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When you have two samples to compare and your data is nonparametric, you can use the u-test. This goes by various names and may be known as the Mann—Whitney u-test or Wilcoxon sign rank test. The</w:t>
      </w:r>
      <w:r w:rsidRPr="0088784A">
        <w:rPr>
          <w:rFonts w:ascii="Verdana" w:eastAsia="Times New Roman" w:hAnsi="Verdana" w:cs="Times New Roman"/>
          <w:b/>
          <w:bCs/>
          <w:color w:val="404040"/>
          <w:sz w:val="23"/>
          <w:szCs w:val="23"/>
        </w:rPr>
        <w:t> </w:t>
      </w:r>
      <w:proofErr w:type="gramStart"/>
      <w:r w:rsidRPr="0088784A">
        <w:rPr>
          <w:rFonts w:ascii="Verdana" w:eastAsia="Times New Roman" w:hAnsi="Verdana" w:cs="Times New Roman"/>
          <w:b/>
          <w:bCs/>
          <w:color w:val="404040"/>
          <w:sz w:val="23"/>
          <w:szCs w:val="23"/>
        </w:rPr>
        <w:t>wilcox.test(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can carry out the analysis.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w:t>
      </w:r>
      <w:r w:rsidRPr="0088784A">
        <w:rPr>
          <w:rFonts w:ascii="Verdana" w:eastAsia="Times New Roman" w:hAnsi="Verdana" w:cs="Times New Roman"/>
          <w:i/>
          <w:iCs/>
          <w:color w:val="404040"/>
          <w:sz w:val="23"/>
          <w:szCs w:val="23"/>
        </w:rPr>
        <w:t> wilcox.test()</w:t>
      </w:r>
      <w:r w:rsidRPr="0088784A">
        <w:rPr>
          <w:rFonts w:ascii="Verdana" w:eastAsia="Times New Roman" w:hAnsi="Verdana" w:cs="Times New Roman"/>
          <w:color w:val="404040"/>
          <w:sz w:val="23"/>
          <w:szCs w:val="23"/>
        </w:rPr>
        <w:t> command can conduct two-sample or one-sample tests, and you can add a variety of instructions to carry out the test.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Given below are the main options available in the </w:t>
      </w:r>
      <w:proofErr w:type="gramStart"/>
      <w:r w:rsidRPr="0088784A">
        <w:rPr>
          <w:rFonts w:ascii="Verdana" w:eastAsia="Times New Roman" w:hAnsi="Verdana" w:cs="Times New Roman"/>
          <w:i/>
          <w:iCs/>
          <w:color w:val="404040"/>
          <w:sz w:val="23"/>
          <w:szCs w:val="23"/>
        </w:rPr>
        <w:t>wilcox.test(</w:t>
      </w:r>
      <w:proofErr w:type="gramEnd"/>
      <w:r w:rsidRPr="0088784A">
        <w:rPr>
          <w:rFonts w:ascii="Verdana" w:eastAsia="Times New Roman" w:hAnsi="Verdana" w:cs="Times New Roman"/>
          <w:i/>
          <w:iCs/>
          <w:color w:val="404040"/>
          <w:sz w:val="23"/>
          <w:szCs w:val="23"/>
        </w:rPr>
        <w:t>)</w:t>
      </w:r>
      <w:r w:rsidRPr="0088784A">
        <w:rPr>
          <w:rFonts w:ascii="Verdana" w:eastAsia="Times New Roman" w:hAnsi="Verdana" w:cs="Times New Roman"/>
          <w:color w:val="404040"/>
          <w:sz w:val="23"/>
          <w:szCs w:val="23"/>
        </w:rPr>
        <w:t> command with their explanations:</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test(</w:t>
      </w:r>
      <w:proofErr w:type="gramEnd"/>
      <w:r w:rsidRPr="0088784A">
        <w:rPr>
          <w:rFonts w:ascii="Verdana" w:eastAsia="Times New Roman" w:hAnsi="Verdana" w:cs="Times New Roman"/>
          <w:b/>
          <w:bCs/>
          <w:color w:val="404040"/>
          <w:sz w:val="23"/>
          <w:szCs w:val="23"/>
        </w:rPr>
        <w:t>sample.1, sample.2)</w:t>
      </w:r>
      <w:r w:rsidRPr="0088784A">
        <w:rPr>
          <w:rFonts w:ascii="Verdana" w:eastAsia="Times New Roman" w:hAnsi="Verdana" w:cs="Times New Roman"/>
          <w:color w:val="404040"/>
          <w:sz w:val="23"/>
          <w:szCs w:val="23"/>
        </w:rPr>
        <w:t> – It carries out a basic two-sample u-test on the numerical vectors specified.</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mu</w:t>
      </w:r>
      <w:proofErr w:type="gramEnd"/>
      <w:r w:rsidRPr="0088784A">
        <w:rPr>
          <w:rFonts w:ascii="Verdana" w:eastAsia="Times New Roman" w:hAnsi="Verdana" w:cs="Times New Roman"/>
          <w:b/>
          <w:bCs/>
          <w:color w:val="404040"/>
          <w:sz w:val="23"/>
          <w:szCs w:val="23"/>
        </w:rPr>
        <w:t xml:space="preserve"> = 0</w:t>
      </w:r>
      <w:r w:rsidRPr="0088784A">
        <w:rPr>
          <w:rFonts w:ascii="Verdana" w:eastAsia="Times New Roman" w:hAnsi="Verdana" w:cs="Times New Roman"/>
          <w:color w:val="404040"/>
          <w:sz w:val="23"/>
          <w:szCs w:val="23"/>
        </w:rPr>
        <w:t> – If a one-sample test is carried out, mu indicates the value against which the sample should be tested.</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alternative</w:t>
      </w:r>
      <w:proofErr w:type="gramEnd"/>
      <w:r w:rsidRPr="0088784A">
        <w:rPr>
          <w:rFonts w:ascii="Verdana" w:eastAsia="Times New Roman" w:hAnsi="Verdana" w:cs="Times New Roman"/>
          <w:b/>
          <w:bCs/>
          <w:color w:val="404040"/>
          <w:sz w:val="23"/>
          <w:szCs w:val="23"/>
        </w:rPr>
        <w:t xml:space="preserve"> = “two.sided”</w:t>
      </w:r>
      <w:r w:rsidRPr="0088784A">
        <w:rPr>
          <w:rFonts w:ascii="Verdana" w:eastAsia="Times New Roman" w:hAnsi="Verdana" w:cs="Times New Roman"/>
          <w:color w:val="404040"/>
          <w:sz w:val="23"/>
          <w:szCs w:val="23"/>
        </w:rPr>
        <w:t> – It sets the alternative hypothesis. The default is “two.sided” but you can specify “greater” or “less”. You can abbreviate the instruction but you still need the quotes.</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int</w:t>
      </w:r>
      <w:proofErr w:type="gramEnd"/>
      <w:r w:rsidRPr="0088784A">
        <w:rPr>
          <w:rFonts w:ascii="Verdana" w:eastAsia="Times New Roman" w:hAnsi="Verdana" w:cs="Times New Roman"/>
          <w:b/>
          <w:bCs/>
          <w:color w:val="404040"/>
          <w:sz w:val="23"/>
          <w:szCs w:val="23"/>
        </w:rPr>
        <w:t xml:space="preserve"> = FALSE</w:t>
      </w:r>
      <w:r w:rsidRPr="0088784A">
        <w:rPr>
          <w:rFonts w:ascii="Verdana" w:eastAsia="Times New Roman" w:hAnsi="Verdana" w:cs="Times New Roman"/>
          <w:color w:val="404040"/>
          <w:sz w:val="23"/>
          <w:szCs w:val="23"/>
        </w:rPr>
        <w:t> – It sets whether confidence intervals should be reported.</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level</w:t>
      </w:r>
      <w:proofErr w:type="gramEnd"/>
      <w:r w:rsidRPr="0088784A">
        <w:rPr>
          <w:rFonts w:ascii="Verdana" w:eastAsia="Times New Roman" w:hAnsi="Verdana" w:cs="Times New Roman"/>
          <w:b/>
          <w:bCs/>
          <w:color w:val="404040"/>
          <w:sz w:val="23"/>
          <w:szCs w:val="23"/>
        </w:rPr>
        <w:t xml:space="preserve"> = 0.95</w:t>
      </w:r>
      <w:r w:rsidRPr="0088784A">
        <w:rPr>
          <w:rFonts w:ascii="Verdana" w:eastAsia="Times New Roman" w:hAnsi="Verdana" w:cs="Times New Roman"/>
          <w:color w:val="404040"/>
          <w:sz w:val="23"/>
          <w:szCs w:val="23"/>
        </w:rPr>
        <w:t> – It sets the confidence level of the interval (default = 0.95).</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correct</w:t>
      </w:r>
      <w:proofErr w:type="gramEnd"/>
      <w:r w:rsidRPr="0088784A">
        <w:rPr>
          <w:rFonts w:ascii="Verdana" w:eastAsia="Times New Roman" w:hAnsi="Verdana" w:cs="Times New Roman"/>
          <w:b/>
          <w:bCs/>
          <w:color w:val="404040"/>
          <w:sz w:val="23"/>
          <w:szCs w:val="23"/>
        </w:rPr>
        <w:t xml:space="preserve"> = TRUE</w:t>
      </w:r>
      <w:r w:rsidRPr="0088784A">
        <w:rPr>
          <w:rFonts w:ascii="Verdana" w:eastAsia="Times New Roman" w:hAnsi="Verdana" w:cs="Times New Roman"/>
          <w:color w:val="404040"/>
          <w:sz w:val="23"/>
          <w:szCs w:val="23"/>
        </w:rPr>
        <w:t> – By default, the continuity correction is applied. You can turn this off by setting it to FALSE.</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paired</w:t>
      </w:r>
      <w:proofErr w:type="gramEnd"/>
      <w:r w:rsidRPr="0088784A">
        <w:rPr>
          <w:rFonts w:ascii="Verdana" w:eastAsia="Times New Roman" w:hAnsi="Verdana" w:cs="Times New Roman"/>
          <w:b/>
          <w:bCs/>
          <w:color w:val="404040"/>
          <w:sz w:val="23"/>
          <w:szCs w:val="23"/>
        </w:rPr>
        <w:t xml:space="preserve"> = FALSE</w:t>
      </w:r>
      <w:r w:rsidRPr="0088784A">
        <w:rPr>
          <w:rFonts w:ascii="Verdana" w:eastAsia="Times New Roman" w:hAnsi="Verdana" w:cs="Times New Roman"/>
          <w:color w:val="404040"/>
          <w:sz w:val="23"/>
          <w:szCs w:val="23"/>
        </w:rPr>
        <w:t> – If set to TRUE, a matched pair u-test is carried out.</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exact</w:t>
      </w:r>
      <w:proofErr w:type="gramEnd"/>
      <w:r w:rsidRPr="0088784A">
        <w:rPr>
          <w:rFonts w:ascii="Verdana" w:eastAsia="Times New Roman" w:hAnsi="Verdana" w:cs="Times New Roman"/>
          <w:b/>
          <w:bCs/>
          <w:color w:val="404040"/>
          <w:sz w:val="23"/>
          <w:szCs w:val="23"/>
        </w:rPr>
        <w:t xml:space="preserve"> = NULL</w:t>
      </w:r>
      <w:r w:rsidRPr="0088784A">
        <w:rPr>
          <w:rFonts w:ascii="Verdana" w:eastAsia="Times New Roman" w:hAnsi="Verdana" w:cs="Times New Roman"/>
          <w:color w:val="404040"/>
          <w:sz w:val="23"/>
          <w:szCs w:val="23"/>
        </w:rPr>
        <w:t> – It sets whether an exact p-value should be computed. The default is to do so for less than 50 items.</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test(</w:t>
      </w:r>
      <w:proofErr w:type="gramEnd"/>
      <w:r w:rsidRPr="0088784A">
        <w:rPr>
          <w:rFonts w:ascii="Verdana" w:eastAsia="Times New Roman" w:hAnsi="Verdana" w:cs="Times New Roman"/>
          <w:b/>
          <w:bCs/>
          <w:color w:val="404040"/>
          <w:sz w:val="23"/>
          <w:szCs w:val="23"/>
        </w:rPr>
        <w:t>y ~ x, data, subset)</w:t>
      </w:r>
      <w:r w:rsidRPr="0088784A">
        <w:rPr>
          <w:rFonts w:ascii="Verdana" w:eastAsia="Times New Roman" w:hAnsi="Verdana" w:cs="Times New Roman"/>
          <w:color w:val="404040"/>
          <w:sz w:val="23"/>
          <w:szCs w:val="23"/>
        </w:rPr>
        <w:t> – The required data can be specified as a formula of the form response ~ predictor. In this case, the data should be named and a subset of the predictor variable can be specified.</w:t>
      </w:r>
    </w:p>
    <w:p w:rsidR="0088784A" w:rsidRPr="0088784A" w:rsidRDefault="0088784A" w:rsidP="0088784A">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subset = predictor %in% c(″1″, ″sample.2″)</w:t>
      </w:r>
      <w:r w:rsidRPr="0088784A">
        <w:rPr>
          <w:rFonts w:ascii="Verdana" w:eastAsia="Times New Roman" w:hAnsi="Verdana" w:cs="Times New Roman"/>
          <w:color w:val="404040"/>
          <w:sz w:val="23"/>
          <w:szCs w:val="23"/>
        </w:rPr>
        <w:t> – If the data is in the form response ~ predictor, the subset instruction can specify which two samples to select from the predictor column of the data</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lastRenderedPageBreak/>
        <w:t>11. Two-Sample u-test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basic way of using the wilcox.test()command is to specify the two samples you want to compare as separate vectors, as shown in the following command:</w:t>
      </w:r>
    </w:p>
    <w:p w:rsidR="0088784A" w:rsidRPr="0088784A" w:rsidRDefault="0088784A" w:rsidP="0088784A">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data1 ; data2</w:t>
      </w:r>
    </w:p>
    <w:p w:rsidR="0088784A" w:rsidRPr="0088784A" w:rsidRDefault="0088784A" w:rsidP="0088784A">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1</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2</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6</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8</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6</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9</w:t>
      </w:r>
    </w:p>
    <w:p w:rsidR="0088784A" w:rsidRPr="0088784A" w:rsidRDefault="0088784A" w:rsidP="0088784A">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1</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2</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6</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8</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6</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9</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4</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4</w:t>
      </w:r>
    </w:p>
    <w:p w:rsidR="0088784A" w:rsidRPr="0088784A" w:rsidRDefault="0088784A" w:rsidP="0088784A">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wilcox.</w:t>
      </w:r>
      <w:r w:rsidRPr="0088784A">
        <w:rPr>
          <w:rFonts w:ascii="inherit" w:eastAsia="Times New Roman" w:hAnsi="inherit" w:cs="Courier New"/>
          <w:color w:val="0086B3"/>
          <w:sz w:val="18"/>
          <w:szCs w:val="18"/>
        </w:rPr>
        <w:t>test</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data1, data2</w:t>
      </w:r>
      <w:r w:rsidRPr="0088784A">
        <w:rPr>
          <w:rFonts w:ascii="inherit" w:eastAsia="Times New Roman" w:hAnsi="inherit" w:cs="Courier New"/>
          <w:color w:val="777777"/>
          <w:sz w:val="18"/>
          <w:szCs w:val="18"/>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Wilcoxon rank sum test with continuity correction</w:t>
      </w:r>
    </w:p>
    <w:p w:rsidR="0088784A" w:rsidRPr="0088784A" w:rsidRDefault="0088784A" w:rsidP="0088784A">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data: data1 </w:t>
      </w:r>
      <w:r w:rsidRPr="0088784A">
        <w:rPr>
          <w:rFonts w:ascii="inherit" w:eastAsia="Times New Roman" w:hAnsi="inherit" w:cs="Courier New"/>
          <w:b/>
          <w:bCs/>
          <w:color w:val="286491"/>
          <w:sz w:val="18"/>
          <w:szCs w:val="18"/>
        </w:rPr>
        <w:t>and</w:t>
      </w:r>
      <w:r w:rsidRPr="0088784A">
        <w:rPr>
          <w:rFonts w:ascii="inherit" w:eastAsia="Times New Roman" w:hAnsi="inherit" w:cs="Courier New"/>
          <w:color w:val="000000"/>
          <w:sz w:val="18"/>
          <w:szCs w:val="18"/>
        </w:rPr>
        <w:t xml:space="preserve"> data2</w:t>
      </w:r>
    </w:p>
    <w:p w:rsidR="0088784A" w:rsidRPr="0088784A" w:rsidRDefault="0088784A" w:rsidP="0088784A">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W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94.5</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0.7639</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location shift is not equal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By default, the confidence intervals are not calculated and the p-value is adjusted using the “continuity correction”; a message tells you that the latter has been used.  In this case, you see a</w:t>
      </w:r>
      <w:proofErr w:type="gramStart"/>
      <w:r w:rsidRPr="0088784A">
        <w:rPr>
          <w:rFonts w:ascii="Verdana" w:eastAsia="Times New Roman" w:hAnsi="Verdana" w:cs="Times New Roman"/>
          <w:color w:val="404040"/>
          <w:sz w:val="23"/>
          <w:szCs w:val="23"/>
        </w:rPr>
        <w:t>  warning</w:t>
      </w:r>
      <w:proofErr w:type="gramEnd"/>
      <w:r w:rsidRPr="0088784A">
        <w:rPr>
          <w:rFonts w:ascii="Verdana" w:eastAsia="Times New Roman" w:hAnsi="Verdana" w:cs="Times New Roman"/>
          <w:color w:val="404040"/>
          <w:sz w:val="23"/>
          <w:szCs w:val="23"/>
        </w:rPr>
        <w:t xml:space="preserve"> message because you have tied values in the data. If you set exact = FALSE, this message would not be displayed because the p-value would be determined from a normal approximation method</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Any doubt yet in Hypothesis Testing </w:t>
      </w:r>
      <w:proofErr w:type="gramStart"/>
      <w:r w:rsidRPr="0088784A">
        <w:rPr>
          <w:rFonts w:ascii="Verdana" w:eastAsia="Times New Roman" w:hAnsi="Verdana" w:cs="Times New Roman"/>
          <w:color w:val="404040"/>
          <w:sz w:val="23"/>
          <w:szCs w:val="23"/>
        </w:rPr>
        <w:t>In</w:t>
      </w:r>
      <w:proofErr w:type="gramEnd"/>
      <w:r w:rsidRPr="0088784A">
        <w:rPr>
          <w:rFonts w:ascii="Verdana" w:eastAsia="Times New Roman" w:hAnsi="Verdana" w:cs="Times New Roman"/>
          <w:color w:val="404040"/>
          <w:sz w:val="23"/>
          <w:szCs w:val="23"/>
        </w:rPr>
        <w:t xml:space="preserve"> R? Please Comment.</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12. One-Sample u-test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When you specify a single numerical vector, then it carries out a one-sample u-test. The default is to set mu = 0. For example:</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wilcox.</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data3, exact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990073"/>
          <w:sz w:val="18"/>
          <w:szCs w:val="18"/>
          <w:bdr w:val="single" w:sz="6" w:space="2" w:color="E0E0E0" w:frame="1"/>
          <w:shd w:val="clear" w:color="auto" w:fill="FAFAFA"/>
        </w:rPr>
        <w:t>FALSE</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Wilcoxon signed rank test with continuity correction</w:t>
      </w:r>
    </w:p>
    <w:p w:rsidR="0088784A" w:rsidRPr="0088784A" w:rsidRDefault="0088784A" w:rsidP="0088784A">
      <w:pPr>
        <w:shd w:val="clear" w:color="auto" w:fill="FAFAFA"/>
        <w:spacing w:after="120"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1905000"/>
            <wp:effectExtent l="0" t="0" r="0" b="0"/>
            <wp:docPr id="1" name="Picture 1" descr="R Interview Questions and Answe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Interview Questions and Answer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0320" cy="1905000"/>
                    </a:xfrm>
                    <a:prstGeom prst="rect">
                      <a:avLst/>
                    </a:prstGeom>
                    <a:noFill/>
                    <a:ln>
                      <a:noFill/>
                    </a:ln>
                  </pic:spPr>
                </pic:pic>
              </a:graphicData>
            </a:graphic>
          </wp:inline>
        </w:drawing>
      </w:r>
    </w:p>
    <w:p w:rsidR="0088784A" w:rsidRPr="0088784A" w:rsidRDefault="0088784A" w:rsidP="0088784A">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data: data3</w:t>
      </w:r>
    </w:p>
    <w:p w:rsidR="0088784A" w:rsidRPr="0088784A" w:rsidRDefault="0088784A" w:rsidP="0088784A">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V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78</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0.002430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location is not equal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lastRenderedPageBreak/>
        <w:t>In this case, the p-value is a normal approximation because it uses the exact = FALSE instruction. The command has assumed mu = 0because it is not specified explicitly.</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13. Formula Syntax and Subsetting Samples in the u-test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It is better to have data arranged into a data frame where one column represents the response variable and another represents the predictor variable. In this case, the formula syntax can be used to describe the situation and carry out the </w:t>
      </w:r>
      <w:proofErr w:type="gramStart"/>
      <w:r w:rsidRPr="0088784A">
        <w:rPr>
          <w:rFonts w:ascii="Verdana" w:eastAsia="Times New Roman" w:hAnsi="Verdana" w:cs="Times New Roman"/>
          <w:b/>
          <w:bCs/>
          <w:color w:val="404040"/>
          <w:sz w:val="23"/>
          <w:szCs w:val="23"/>
        </w:rPr>
        <w:t>wilcox.test(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command on your data. The method is similar to what is used for the t-test.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basic form of the command is:</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proofErr w:type="gramStart"/>
      <w:r w:rsidRPr="0088784A">
        <w:rPr>
          <w:rFonts w:ascii="inherit" w:eastAsia="Times New Roman" w:hAnsi="inherit" w:cs="Courier New"/>
          <w:color w:val="000000"/>
          <w:sz w:val="18"/>
          <w:szCs w:val="18"/>
          <w:bdr w:val="single" w:sz="6" w:space="2" w:color="E0E0E0" w:frame="1"/>
          <w:shd w:val="clear" w:color="auto" w:fill="FAFAFA"/>
        </w:rPr>
        <w:t>wilcox.</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response ~ predictor, data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my.data</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You can also use additional instructions as you could with the other syntax. If the predictor variable contains more than two samples, you cannot conduct a u-test and must use a subset that contains exactly two samples. The subset instruction works as:</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proofErr w:type="gramStart"/>
      <w:r w:rsidRPr="0088784A">
        <w:rPr>
          <w:rFonts w:ascii="inherit" w:eastAsia="Times New Roman" w:hAnsi="inherit" w:cs="Courier New"/>
          <w:color w:val="000000"/>
          <w:sz w:val="18"/>
          <w:szCs w:val="18"/>
          <w:bdr w:val="single" w:sz="6" w:space="2" w:color="E0E0E0" w:frame="1"/>
          <w:shd w:val="clear" w:color="auto" w:fill="FAFAFA"/>
        </w:rPr>
        <w:t>wilcox.</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 xml:space="preserve">response ~ predictor, data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my.data, subset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predictor %in% </w:t>
      </w:r>
      <w:r w:rsidRPr="0088784A">
        <w:rPr>
          <w:rFonts w:ascii="inherit" w:eastAsia="Times New Roman" w:hAnsi="inherit" w:cs="Courier New"/>
          <w:color w:val="0086B3"/>
          <w:sz w:val="18"/>
          <w:szCs w:val="18"/>
          <w:bdr w:val="single" w:sz="6" w:space="2" w:color="E0E0E0" w:frame="1"/>
          <w:shd w:val="clear" w:color="auto" w:fill="FAFAFA"/>
        </w:rPr>
        <w:t>c</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DD1144"/>
          <w:sz w:val="18"/>
          <w:szCs w:val="18"/>
          <w:bdr w:val="single" w:sz="6" w:space="2" w:color="E0E0E0" w:frame="1"/>
          <w:shd w:val="clear" w:color="auto" w:fill="FAFAFA"/>
        </w:rPr>
        <w:t>"sample1"</w:t>
      </w:r>
      <w:r w:rsidRPr="0088784A">
        <w:rPr>
          <w:rFonts w:ascii="inherit" w:eastAsia="Times New Roman" w:hAnsi="inherit" w:cs="Courier New"/>
          <w:color w:val="000000"/>
          <w:sz w:val="18"/>
          <w:szCs w:val="18"/>
          <w:bdr w:val="single" w:sz="6" w:space="2" w:color="E0E0E0" w:frame="1"/>
          <w:shd w:val="clear" w:color="auto" w:fill="FAFAFA"/>
        </w:rPr>
        <w:t xml:space="preserve">, </w:t>
      </w:r>
      <w:r w:rsidRPr="0088784A">
        <w:rPr>
          <w:rFonts w:ascii="inherit" w:eastAsia="Times New Roman" w:hAnsi="inherit" w:cs="Courier New"/>
          <w:color w:val="DD1144"/>
          <w:sz w:val="18"/>
          <w:szCs w:val="18"/>
          <w:bdr w:val="single" w:sz="6" w:space="2" w:color="E0E0E0" w:frame="1"/>
          <w:shd w:val="clear" w:color="auto" w:fill="FAFAFA"/>
        </w:rPr>
        <w:t>"sample2"</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Notice that in the preceding command, the names of the samples must be specified in quotes in order to group them together. The u-test is one of the most widely used statistical methods, so it is important to be comfortable using the </w:t>
      </w:r>
      <w:proofErr w:type="gramStart"/>
      <w:r w:rsidRPr="0088784A">
        <w:rPr>
          <w:rFonts w:ascii="Verdana" w:eastAsia="Times New Roman" w:hAnsi="Verdana" w:cs="Times New Roman"/>
          <w:color w:val="404040"/>
          <w:sz w:val="23"/>
          <w:szCs w:val="23"/>
        </w:rPr>
        <w:t>wilcox.test(</w:t>
      </w:r>
      <w:proofErr w:type="gramEnd"/>
      <w:r w:rsidRPr="0088784A">
        <w:rPr>
          <w:rFonts w:ascii="Verdana" w:eastAsia="Times New Roman" w:hAnsi="Verdana" w:cs="Times New Roman"/>
          <w:color w:val="404040"/>
          <w:sz w:val="23"/>
          <w:szCs w:val="23"/>
        </w:rPr>
        <w:t xml:space="preserve">)command. In the following activity, you try conducting a range of u-tests for yourself. The u-test is a useful tool for comparing two samples and is one of the most widely used of all simple statistical tests. Both the </w:t>
      </w:r>
      <w:proofErr w:type="gramStart"/>
      <w:r w:rsidRPr="0088784A">
        <w:rPr>
          <w:rFonts w:ascii="Verdana" w:eastAsia="Times New Roman" w:hAnsi="Verdana" w:cs="Times New Roman"/>
          <w:color w:val="404040"/>
          <w:sz w:val="23"/>
          <w:szCs w:val="23"/>
        </w:rPr>
        <w:t>t.test(</w:t>
      </w:r>
      <w:proofErr w:type="gramEnd"/>
      <w:r w:rsidRPr="0088784A">
        <w:rPr>
          <w:rFonts w:ascii="Verdana" w:eastAsia="Times New Roman" w:hAnsi="Verdana" w:cs="Times New Roman"/>
          <w:color w:val="404040"/>
          <w:sz w:val="23"/>
          <w:szCs w:val="23"/>
        </w:rPr>
        <w:t>)and wilcox.test()commands can also deal with matched-pair data.</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14. Paired t- and u-tests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If you have a situation in which you have paired data, for example, a dataset containing information of marks of students before and after training or weight of pigs, before and after one month. You can use matched pair versions of the t-test and u-test by adding paired = TRUE as an instruction to your command. It does not matter if the data is in two separate sample columns or is a response and predictor as long as you use the appropriate syntax to indicate what it needs. In fact, R will carry out a paired test even if data does not match up as pairs. It is up to you to carry out something sensible. You can use all other standard syntax and instructions.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Here, R will carry out a paired test even if data does not match up as pairs. The command is:</w:t>
      </w:r>
    </w:p>
    <w:p w:rsidR="0088784A" w:rsidRPr="0088784A" w:rsidRDefault="0088784A" w:rsidP="0088784A">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wilcox.</w:t>
      </w:r>
      <w:r w:rsidRPr="0088784A">
        <w:rPr>
          <w:rFonts w:ascii="inherit" w:eastAsia="Times New Roman" w:hAnsi="inherit" w:cs="Courier New"/>
          <w:color w:val="0086B3"/>
          <w:sz w:val="18"/>
          <w:szCs w:val="18"/>
        </w:rPr>
        <w:t>test</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count ~ trap, data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mpd.s, paired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990073"/>
          <w:sz w:val="18"/>
          <w:szCs w:val="18"/>
        </w:rPr>
        <w:t>TRUE</w:t>
      </w:r>
      <w:r w:rsidRPr="0088784A">
        <w:rPr>
          <w:rFonts w:ascii="inherit" w:eastAsia="Times New Roman" w:hAnsi="inherit" w:cs="Courier New"/>
          <w:color w:val="000000"/>
          <w:sz w:val="18"/>
          <w:szCs w:val="18"/>
        </w:rPr>
        <w:t xml:space="preserve">, exact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F</w:t>
      </w:r>
      <w:r w:rsidRPr="0088784A">
        <w:rPr>
          <w:rFonts w:ascii="inherit" w:eastAsia="Times New Roman" w:hAnsi="inherit" w:cs="Courier New"/>
          <w:color w:val="777777"/>
          <w:sz w:val="18"/>
          <w:szCs w:val="18"/>
        </w:rPr>
        <w:t>)</w:t>
      </w:r>
    </w:p>
    <w:p w:rsidR="0088784A" w:rsidRPr="0088784A" w:rsidRDefault="0088784A" w:rsidP="0088784A">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lastRenderedPageBreak/>
        <w:t>&gt;</w:t>
      </w:r>
      <w:r w:rsidRPr="0088784A">
        <w:rPr>
          <w:rFonts w:ascii="inherit" w:eastAsia="Times New Roman" w:hAnsi="inherit" w:cs="Courier New"/>
          <w:color w:val="000000"/>
          <w:sz w:val="18"/>
          <w:szCs w:val="18"/>
        </w:rPr>
        <w:t xml:space="preserve"> t.</w:t>
      </w:r>
      <w:r w:rsidRPr="0088784A">
        <w:rPr>
          <w:rFonts w:ascii="inherit" w:eastAsia="Times New Roman" w:hAnsi="inherit" w:cs="Courier New"/>
          <w:color w:val="0086B3"/>
          <w:sz w:val="18"/>
          <w:szCs w:val="18"/>
        </w:rPr>
        <w:t>test</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count ~ trap, data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mpd.s, paired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990073"/>
          <w:sz w:val="18"/>
          <w:szCs w:val="18"/>
        </w:rPr>
        <w:t>TRUE</w:t>
      </w:r>
      <w:r w:rsidRPr="0088784A">
        <w:rPr>
          <w:rFonts w:ascii="inherit" w:eastAsia="Times New Roman" w:hAnsi="inherit" w:cs="Courier New"/>
          <w:color w:val="000000"/>
          <w:sz w:val="18"/>
          <w:szCs w:val="18"/>
        </w:rPr>
        <w:t xml:space="preserve">, mu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1</w:t>
      </w:r>
      <w:r w:rsidRPr="0088784A">
        <w:rPr>
          <w:rFonts w:ascii="inherit" w:eastAsia="Times New Roman" w:hAnsi="inherit" w:cs="Courier New"/>
          <w:color w:val="000000"/>
          <w:sz w:val="18"/>
          <w:szCs w:val="18"/>
        </w:rPr>
        <w:t xml:space="preserve">, conf. level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0.99</w:t>
      </w:r>
      <w:r w:rsidRPr="0088784A">
        <w:rPr>
          <w:rFonts w:ascii="inherit" w:eastAsia="Times New Roman" w:hAnsi="inherit" w:cs="Courier New"/>
          <w:color w:val="777777"/>
          <w:sz w:val="18"/>
          <w:szCs w:val="18"/>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Adding paired = TRUE as an instruction to a </w:t>
      </w:r>
      <w:proofErr w:type="gramStart"/>
      <w:r w:rsidRPr="0088784A">
        <w:rPr>
          <w:rFonts w:ascii="Verdana" w:eastAsia="Times New Roman" w:hAnsi="Verdana" w:cs="Times New Roman"/>
          <w:color w:val="404040"/>
          <w:sz w:val="23"/>
          <w:szCs w:val="23"/>
        </w:rPr>
        <w:t>t.test(</w:t>
      </w:r>
      <w:proofErr w:type="gramEnd"/>
      <w:r w:rsidRPr="0088784A">
        <w:rPr>
          <w:rFonts w:ascii="Verdana" w:eastAsia="Times New Roman" w:hAnsi="Verdana" w:cs="Times New Roman"/>
          <w:color w:val="404040"/>
          <w:sz w:val="23"/>
          <w:szCs w:val="23"/>
        </w:rPr>
        <w:t xml:space="preserve">)or wilcox.test()command carries out a paired version of the test. If the sample vectors are inside a data frame, you must use </w:t>
      </w:r>
      <w:proofErr w:type="gramStart"/>
      <w:r w:rsidRPr="0088784A">
        <w:rPr>
          <w:rFonts w:ascii="Verdana" w:eastAsia="Times New Roman" w:hAnsi="Verdana" w:cs="Times New Roman"/>
          <w:color w:val="404040"/>
          <w:sz w:val="23"/>
          <w:szCs w:val="23"/>
        </w:rPr>
        <w:t>attach(</w:t>
      </w:r>
      <w:proofErr w:type="gramEnd"/>
      <w:r w:rsidRPr="0088784A">
        <w:rPr>
          <w:rFonts w:ascii="Verdana" w:eastAsia="Times New Roman" w:hAnsi="Verdana" w:cs="Times New Roman"/>
          <w:color w:val="404040"/>
          <w:sz w:val="23"/>
          <w:szCs w:val="23"/>
        </w:rPr>
        <w:t>), with(), or use the $ syntax to allow R to read the variables.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Paired tests are useful and more sensitive than their unpaired cousins. Since paired tests are done by comparing case by case values. However, when using them, make sure it selects the appropriate test since all data in a data frame will appear paired. R will look to see if the length of the vectors is the same. But if you have NA items, by default they will get removed and your result may differ from expectation.</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15. Correlation and Covariance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When you have two continuous variables, you can look for a link between them. This link is called a correlation.</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w:t>
      </w:r>
      <w:proofErr w:type="gramStart"/>
      <w:r w:rsidRPr="0088784A">
        <w:rPr>
          <w:rFonts w:ascii="Verdana" w:eastAsia="Times New Roman" w:hAnsi="Verdana" w:cs="Times New Roman"/>
          <w:b/>
          <w:bCs/>
          <w:color w:val="404040"/>
          <w:sz w:val="23"/>
          <w:szCs w:val="23"/>
        </w:rPr>
        <w:t>cor(</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determines correlations between two vectors, all the columns of a data frame, or two data frames. The </w:t>
      </w:r>
      <w:proofErr w:type="gramStart"/>
      <w:r w:rsidRPr="0088784A">
        <w:rPr>
          <w:rFonts w:ascii="Verdana" w:eastAsia="Times New Roman" w:hAnsi="Verdana" w:cs="Times New Roman"/>
          <w:b/>
          <w:bCs/>
          <w:color w:val="404040"/>
          <w:sz w:val="23"/>
          <w:szCs w:val="23"/>
        </w:rPr>
        <w:t>cov(</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examines covariance. The </w:t>
      </w:r>
      <w:proofErr w:type="gramStart"/>
      <w:r w:rsidRPr="0088784A">
        <w:rPr>
          <w:rFonts w:ascii="Verdana" w:eastAsia="Times New Roman" w:hAnsi="Verdana" w:cs="Times New Roman"/>
          <w:b/>
          <w:bCs/>
          <w:color w:val="404040"/>
          <w:sz w:val="23"/>
          <w:szCs w:val="23"/>
        </w:rPr>
        <w:t>cor.test(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carries out a test of significance of the correlation.</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You can add a variety of additional instructions to these commands, as given below:</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cor(</w:t>
      </w:r>
      <w:proofErr w:type="gramEnd"/>
      <w:r w:rsidRPr="0088784A">
        <w:rPr>
          <w:rFonts w:ascii="Verdana" w:eastAsia="Times New Roman" w:hAnsi="Verdana" w:cs="Times New Roman"/>
          <w:b/>
          <w:bCs/>
          <w:color w:val="404040"/>
          <w:sz w:val="23"/>
          <w:szCs w:val="23"/>
        </w:rPr>
        <w:t>x, y = NULL)</w:t>
      </w:r>
      <w:r w:rsidRPr="0088784A">
        <w:rPr>
          <w:rFonts w:ascii="Verdana" w:eastAsia="Times New Roman" w:hAnsi="Verdana" w:cs="Times New Roman"/>
          <w:color w:val="404040"/>
          <w:sz w:val="23"/>
          <w:szCs w:val="23"/>
        </w:rPr>
        <w:t> – It carries out a basic correlation between x and y. If x is a matrix or data frame, we can omit y. one can correlate any object against any other object as long as the length of the individual vectors matches up.</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cov(</w:t>
      </w:r>
      <w:proofErr w:type="gramEnd"/>
      <w:r w:rsidRPr="0088784A">
        <w:rPr>
          <w:rFonts w:ascii="Verdana" w:eastAsia="Times New Roman" w:hAnsi="Verdana" w:cs="Times New Roman"/>
          <w:b/>
          <w:bCs/>
          <w:color w:val="404040"/>
          <w:sz w:val="23"/>
          <w:szCs w:val="23"/>
        </w:rPr>
        <w:t>x, y = NULL)</w:t>
      </w:r>
      <w:r w:rsidRPr="0088784A">
        <w:rPr>
          <w:rFonts w:ascii="Verdana" w:eastAsia="Times New Roman" w:hAnsi="Verdana" w:cs="Times New Roman"/>
          <w:color w:val="404040"/>
          <w:sz w:val="23"/>
          <w:szCs w:val="23"/>
        </w:rPr>
        <w:t> – It determines covariance between x and y. If x is a matrix or data frame, one can omit y.</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cov2cor(</w:t>
      </w:r>
      <w:proofErr w:type="gramEnd"/>
      <w:r w:rsidRPr="0088784A">
        <w:rPr>
          <w:rFonts w:ascii="Verdana" w:eastAsia="Times New Roman" w:hAnsi="Verdana" w:cs="Times New Roman"/>
          <w:b/>
          <w:bCs/>
          <w:color w:val="404040"/>
          <w:sz w:val="23"/>
          <w:szCs w:val="23"/>
        </w:rPr>
        <w:t>V)</w:t>
      </w:r>
      <w:r w:rsidRPr="0088784A">
        <w:rPr>
          <w:rFonts w:ascii="Verdana" w:eastAsia="Times New Roman" w:hAnsi="Verdana" w:cs="Times New Roman"/>
          <w:color w:val="404040"/>
          <w:sz w:val="23"/>
          <w:szCs w:val="23"/>
        </w:rPr>
        <w:t> – It takes a covariance matrix V and calculates the correlations.</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method</w:t>
      </w:r>
      <w:proofErr w:type="gramEnd"/>
      <w:r w:rsidRPr="0088784A">
        <w:rPr>
          <w:rFonts w:ascii="Verdana" w:eastAsia="Times New Roman" w:hAnsi="Verdana" w:cs="Times New Roman"/>
          <w:b/>
          <w:bCs/>
          <w:color w:val="404040"/>
          <w:sz w:val="23"/>
          <w:szCs w:val="23"/>
        </w:rPr>
        <w:t xml:space="preserve"> =</w:t>
      </w:r>
      <w:r w:rsidRPr="0088784A">
        <w:rPr>
          <w:rFonts w:ascii="Verdana" w:eastAsia="Times New Roman" w:hAnsi="Verdana" w:cs="Times New Roman"/>
          <w:color w:val="404040"/>
          <w:sz w:val="23"/>
          <w:szCs w:val="23"/>
        </w:rPr>
        <w:t> – The default is “pearson”, but “spearman” or “kendall” can be specified as the methods for correlation or covariance. These can be abbreviated but you still need the quotes, and note that they are lowercase.</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var(</w:t>
      </w:r>
      <w:proofErr w:type="gramEnd"/>
      <w:r w:rsidRPr="0088784A">
        <w:rPr>
          <w:rFonts w:ascii="Verdana" w:eastAsia="Times New Roman" w:hAnsi="Verdana" w:cs="Times New Roman"/>
          <w:b/>
          <w:bCs/>
          <w:color w:val="404040"/>
          <w:sz w:val="23"/>
          <w:szCs w:val="23"/>
        </w:rPr>
        <w:t>x, y = NULL)</w:t>
      </w:r>
      <w:r w:rsidRPr="0088784A">
        <w:rPr>
          <w:rFonts w:ascii="Verdana" w:eastAsia="Times New Roman" w:hAnsi="Verdana" w:cs="Times New Roman"/>
          <w:color w:val="404040"/>
          <w:sz w:val="23"/>
          <w:szCs w:val="23"/>
        </w:rPr>
        <w:t xml:space="preserve"> – It determines the variance of x. If x is a matrix or data frame or y is specified, </w:t>
      </w:r>
      <w:proofErr w:type="gramStart"/>
      <w:r w:rsidRPr="0088784A">
        <w:rPr>
          <w:rFonts w:ascii="Verdana" w:eastAsia="Times New Roman" w:hAnsi="Verdana" w:cs="Times New Roman"/>
          <w:color w:val="404040"/>
          <w:sz w:val="23"/>
          <w:szCs w:val="23"/>
        </w:rPr>
        <w:t>It</w:t>
      </w:r>
      <w:proofErr w:type="gramEnd"/>
      <w:r w:rsidRPr="0088784A">
        <w:rPr>
          <w:rFonts w:ascii="Verdana" w:eastAsia="Times New Roman" w:hAnsi="Verdana" w:cs="Times New Roman"/>
          <w:color w:val="404040"/>
          <w:sz w:val="23"/>
          <w:szCs w:val="23"/>
        </w:rPr>
        <w:t xml:space="preserve"> also determines the covariance.</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test(</w:t>
      </w:r>
      <w:proofErr w:type="gramEnd"/>
      <w:r w:rsidRPr="0088784A">
        <w:rPr>
          <w:rFonts w:ascii="Verdana" w:eastAsia="Times New Roman" w:hAnsi="Verdana" w:cs="Times New Roman"/>
          <w:b/>
          <w:bCs/>
          <w:color w:val="404040"/>
          <w:sz w:val="23"/>
          <w:szCs w:val="23"/>
        </w:rPr>
        <w:t>x, y)</w:t>
      </w:r>
      <w:r w:rsidRPr="0088784A">
        <w:rPr>
          <w:rFonts w:ascii="Verdana" w:eastAsia="Times New Roman" w:hAnsi="Verdana" w:cs="Times New Roman"/>
          <w:color w:val="404040"/>
          <w:sz w:val="23"/>
          <w:szCs w:val="23"/>
        </w:rPr>
        <w:t> – It carries out a significance test of the correlation between x and y. In this case, you can now specify only two data vectors, but you can use a formula syntax, which makes it easier when the variables are within a data frame or matrix. The Pearson product moment is the default, but it can also use </w:t>
      </w:r>
      <w:r w:rsidRPr="0088784A">
        <w:rPr>
          <w:rFonts w:ascii="Verdana" w:eastAsia="Times New Roman" w:hAnsi="Verdana" w:cs="Times New Roman"/>
          <w:i/>
          <w:iCs/>
          <w:color w:val="404040"/>
          <w:sz w:val="23"/>
          <w:szCs w:val="23"/>
        </w:rPr>
        <w:t xml:space="preserve">Spearman’s Rho or Kendall’s Tau </w:t>
      </w:r>
      <w:proofErr w:type="gramStart"/>
      <w:r w:rsidRPr="0088784A">
        <w:rPr>
          <w:rFonts w:ascii="Verdana" w:eastAsia="Times New Roman" w:hAnsi="Verdana" w:cs="Times New Roman"/>
          <w:i/>
          <w:iCs/>
          <w:color w:val="404040"/>
          <w:sz w:val="23"/>
          <w:szCs w:val="23"/>
        </w:rPr>
        <w:t>tests</w:t>
      </w:r>
      <w:r w:rsidRPr="0088784A">
        <w:rPr>
          <w:rFonts w:ascii="Verdana" w:eastAsia="Times New Roman" w:hAnsi="Verdana" w:cs="Times New Roman"/>
          <w:color w:val="404040"/>
          <w:sz w:val="23"/>
          <w:szCs w:val="23"/>
        </w:rPr>
        <w:t> .</w:t>
      </w:r>
      <w:proofErr w:type="gramEnd"/>
      <w:r w:rsidRPr="0088784A">
        <w:rPr>
          <w:rFonts w:ascii="Verdana" w:eastAsia="Times New Roman" w:hAnsi="Verdana" w:cs="Times New Roman"/>
          <w:color w:val="404040"/>
          <w:sz w:val="23"/>
          <w:szCs w:val="23"/>
        </w:rPr>
        <w:t xml:space="preserve"> You can use the subset command to select data on the basis of a grouping variable.</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lastRenderedPageBreak/>
        <w:t>alternative = “two.sided”</w:t>
      </w:r>
      <w:r w:rsidRPr="0088784A">
        <w:rPr>
          <w:rFonts w:ascii="Verdana" w:eastAsia="Times New Roman" w:hAnsi="Verdana" w:cs="Times New Roman"/>
          <w:color w:val="404040"/>
          <w:sz w:val="23"/>
          <w:szCs w:val="23"/>
        </w:rPr>
        <w:t> – The default is for a two-sided test but the alternative hypothesis can be given as “two.sided”, “greater”, or “less” and abbreviations are</w:t>
      </w:r>
    </w:p>
    <w:p w:rsidR="0088784A" w:rsidRPr="0088784A" w:rsidRDefault="0088784A" w:rsidP="0088784A">
      <w:pPr>
        <w:numPr>
          <w:ilvl w:val="0"/>
          <w:numId w:val="1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level</w:t>
      </w:r>
      <w:proofErr w:type="gramEnd"/>
      <w:r w:rsidRPr="0088784A">
        <w:rPr>
          <w:rFonts w:ascii="Verdana" w:eastAsia="Times New Roman" w:hAnsi="Verdana" w:cs="Times New Roman"/>
          <w:b/>
          <w:bCs/>
          <w:color w:val="404040"/>
          <w:sz w:val="23"/>
          <w:szCs w:val="23"/>
        </w:rPr>
        <w:t xml:space="preserve"> = 0.95</w:t>
      </w:r>
      <w:r w:rsidRPr="0088784A">
        <w:rPr>
          <w:rFonts w:ascii="Verdana" w:eastAsia="Times New Roman" w:hAnsi="Verdana" w:cs="Times New Roman"/>
          <w:color w:val="404040"/>
          <w:sz w:val="23"/>
          <w:szCs w:val="23"/>
        </w:rPr>
        <w:t> – If the method = “pearson” and n &gt; 3, it will show the confidence intervals. This instruction sets the confidence level and defaults to 0.95.</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16. Simple Correlation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Simple correlations are between two continuous variables and use the </w:t>
      </w:r>
      <w:proofErr w:type="gramStart"/>
      <w:r w:rsidRPr="0088784A">
        <w:rPr>
          <w:rFonts w:ascii="Verdana" w:eastAsia="Times New Roman" w:hAnsi="Verdana" w:cs="Times New Roman"/>
          <w:b/>
          <w:bCs/>
          <w:color w:val="404040"/>
          <w:sz w:val="23"/>
          <w:szCs w:val="23"/>
        </w:rPr>
        <w:t>cor(</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command to obtain a correlation coefficient, as shown in the following command:</w:t>
      </w:r>
    </w:p>
    <w:p w:rsidR="0088784A" w:rsidRPr="0088784A" w:rsidRDefault="0088784A" w:rsidP="0088784A">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count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86B3"/>
          <w:sz w:val="18"/>
          <w:szCs w:val="18"/>
        </w:rPr>
        <w:t>c</w:t>
      </w: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9</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25</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15</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14</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25</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24</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47</w:t>
      </w:r>
      <w:r w:rsidRPr="0088784A">
        <w:rPr>
          <w:rFonts w:ascii="inherit" w:eastAsia="Times New Roman" w:hAnsi="inherit" w:cs="Courier New"/>
          <w:color w:val="777777"/>
          <w:sz w:val="18"/>
          <w:szCs w:val="18"/>
        </w:rPr>
        <w:t>)</w:t>
      </w:r>
    </w:p>
    <w:p w:rsidR="0088784A" w:rsidRPr="0088784A" w:rsidRDefault="0088784A" w:rsidP="0088784A">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speed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86B3"/>
          <w:sz w:val="18"/>
          <w:szCs w:val="18"/>
        </w:rPr>
        <w:t>c</w:t>
      </w: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2</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3</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5</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9</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14</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24</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29</w:t>
      </w:r>
      <w:r w:rsidRPr="0088784A">
        <w:rPr>
          <w:rFonts w:ascii="inherit" w:eastAsia="Times New Roman" w:hAnsi="inherit" w:cs="Courier New"/>
          <w:color w:val="000000"/>
          <w:sz w:val="18"/>
          <w:szCs w:val="18"/>
        </w:rPr>
        <w:t>,</w:t>
      </w:r>
      <w:r w:rsidRPr="0088784A">
        <w:rPr>
          <w:rFonts w:ascii="inherit" w:eastAsia="Times New Roman" w:hAnsi="inherit" w:cs="Courier New"/>
          <w:color w:val="009999"/>
          <w:sz w:val="18"/>
          <w:szCs w:val="18"/>
        </w:rPr>
        <w:t>34</w:t>
      </w:r>
      <w:r w:rsidRPr="0088784A">
        <w:rPr>
          <w:rFonts w:ascii="inherit" w:eastAsia="Times New Roman" w:hAnsi="inherit" w:cs="Courier New"/>
          <w:color w:val="777777"/>
          <w:sz w:val="18"/>
          <w:szCs w:val="18"/>
        </w:rPr>
        <w:t>)</w:t>
      </w:r>
    </w:p>
    <w:p w:rsidR="0088784A" w:rsidRPr="0088784A" w:rsidRDefault="0088784A" w:rsidP="0088784A">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86B3"/>
          <w:sz w:val="18"/>
          <w:szCs w:val="18"/>
        </w:rPr>
        <w:t>cor</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count, speed</w:t>
      </w:r>
      <w:r w:rsidRPr="0088784A">
        <w:rPr>
          <w:rFonts w:ascii="inherit" w:eastAsia="Times New Roman" w:hAnsi="inherit" w:cs="Courier New"/>
          <w:color w:val="777777"/>
          <w:sz w:val="18"/>
          <w:szCs w:val="18"/>
        </w:rPr>
        <w:t>)</w:t>
      </w:r>
    </w:p>
    <w:p w:rsidR="0088784A" w:rsidRPr="0088784A" w:rsidRDefault="0088784A" w:rsidP="0088784A">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1</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7237206</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default for R is to carry out the Pearson product moment, but you can specify other correlations using the method = instruction, as shown in the following command:</w:t>
      </w:r>
    </w:p>
    <w:p w:rsidR="0088784A" w:rsidRPr="0088784A" w:rsidRDefault="0088784A" w:rsidP="0088784A">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86B3"/>
          <w:sz w:val="18"/>
          <w:szCs w:val="18"/>
        </w:rPr>
        <w:t>cor</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count, speed, method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DD1144"/>
          <w:sz w:val="18"/>
          <w:szCs w:val="18"/>
        </w:rPr>
        <w:t>'spearman'</w:t>
      </w:r>
      <w:r w:rsidRPr="0088784A">
        <w:rPr>
          <w:rFonts w:ascii="inherit" w:eastAsia="Times New Roman" w:hAnsi="inherit" w:cs="Courier New"/>
          <w:color w:val="777777"/>
          <w:sz w:val="18"/>
          <w:szCs w:val="18"/>
        </w:rPr>
        <w:t>)</w:t>
      </w:r>
    </w:p>
    <w:p w:rsidR="0088784A" w:rsidRPr="0088784A" w:rsidRDefault="0088784A" w:rsidP="0088784A">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w:t>
      </w:r>
      <w:r w:rsidRPr="0088784A">
        <w:rPr>
          <w:rFonts w:ascii="inherit" w:eastAsia="Times New Roman" w:hAnsi="inherit" w:cs="Courier New"/>
          <w:color w:val="009999"/>
          <w:sz w:val="18"/>
          <w:szCs w:val="18"/>
        </w:rPr>
        <w:t>1</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5269556</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This example used the Spearman Rho correlation but you can also apply </w:t>
      </w:r>
      <w:proofErr w:type="gramStart"/>
      <w:r w:rsidRPr="0088784A">
        <w:rPr>
          <w:rFonts w:ascii="Verdana" w:eastAsia="Times New Roman" w:hAnsi="Verdana" w:cs="Times New Roman"/>
          <w:color w:val="404040"/>
          <w:sz w:val="23"/>
          <w:szCs w:val="23"/>
        </w:rPr>
        <w:t>kendall’s</w:t>
      </w:r>
      <w:proofErr w:type="gramEnd"/>
      <w:r w:rsidRPr="0088784A">
        <w:rPr>
          <w:rFonts w:ascii="Verdana" w:eastAsia="Times New Roman" w:hAnsi="Verdana" w:cs="Times New Roman"/>
          <w:color w:val="404040"/>
          <w:sz w:val="23"/>
          <w:szCs w:val="23"/>
        </w:rPr>
        <w:t xml:space="preserve"> tau by specifying method = ″kendall″. Note that you can abbreviate this but you still need the quotes. You also have to use lowercase.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If your vectors are within a data frame or some other object, you need to extract them in a different fashion.</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17. Covariance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The </w:t>
      </w:r>
      <w:proofErr w:type="gramStart"/>
      <w:r w:rsidRPr="0088784A">
        <w:rPr>
          <w:rFonts w:ascii="Verdana" w:eastAsia="Times New Roman" w:hAnsi="Verdana" w:cs="Times New Roman"/>
          <w:color w:val="404040"/>
          <w:sz w:val="23"/>
          <w:szCs w:val="23"/>
        </w:rPr>
        <w:t>cov(</w:t>
      </w:r>
      <w:proofErr w:type="gramEnd"/>
      <w:r w:rsidRPr="0088784A">
        <w:rPr>
          <w:rFonts w:ascii="Verdana" w:eastAsia="Times New Roman" w:hAnsi="Verdana" w:cs="Times New Roman"/>
          <w:color w:val="404040"/>
          <w:sz w:val="23"/>
          <w:szCs w:val="23"/>
        </w:rPr>
        <w:t>) command uses syntax similar to the cor() command to examine covariance.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We can use the </w:t>
      </w:r>
      <w:proofErr w:type="gramStart"/>
      <w:r w:rsidRPr="0088784A">
        <w:rPr>
          <w:rFonts w:ascii="Verdana" w:eastAsia="Times New Roman" w:hAnsi="Verdana" w:cs="Times New Roman"/>
          <w:color w:val="404040"/>
          <w:sz w:val="23"/>
          <w:szCs w:val="23"/>
        </w:rPr>
        <w:t>cov(</w:t>
      </w:r>
      <w:proofErr w:type="gramEnd"/>
      <w:r w:rsidRPr="0088784A">
        <w:rPr>
          <w:rFonts w:ascii="Verdana" w:eastAsia="Times New Roman" w:hAnsi="Verdana" w:cs="Times New Roman"/>
          <w:color w:val="404040"/>
          <w:sz w:val="23"/>
          <w:szCs w:val="23"/>
        </w:rPr>
        <w:t>) command as:</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86B3"/>
          <w:sz w:val="18"/>
          <w:szCs w:val="18"/>
          <w:bdr w:val="single" w:sz="6" w:space="2" w:color="E0E0E0" w:frame="1"/>
          <w:shd w:val="clear" w:color="auto" w:fill="FAFAFA"/>
        </w:rPr>
        <w:t>cov</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women</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The </w:t>
      </w:r>
      <w:proofErr w:type="gramStart"/>
      <w:r w:rsidRPr="0088784A">
        <w:rPr>
          <w:rFonts w:ascii="Verdana" w:eastAsia="Times New Roman" w:hAnsi="Verdana" w:cs="Times New Roman"/>
          <w:color w:val="404040"/>
          <w:sz w:val="23"/>
          <w:szCs w:val="23"/>
        </w:rPr>
        <w:t>cov2cor(</w:t>
      </w:r>
      <w:proofErr w:type="gramEnd"/>
      <w:r w:rsidRPr="0088784A">
        <w:rPr>
          <w:rFonts w:ascii="Verdana" w:eastAsia="Times New Roman" w:hAnsi="Verdana" w:cs="Times New Roman"/>
          <w:color w:val="404040"/>
          <w:sz w:val="23"/>
          <w:szCs w:val="23"/>
        </w:rPr>
        <w:t>) command determines the correlation from a matrix of covariance, as shown in the following command:</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86B3"/>
          <w:sz w:val="18"/>
          <w:szCs w:val="18"/>
          <w:bdr w:val="single" w:sz="6" w:space="2" w:color="E0E0E0" w:frame="1"/>
          <w:shd w:val="clear" w:color="auto" w:fill="FAFAFA"/>
        </w:rPr>
        <w:t>cov2cor</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women.cv</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lastRenderedPageBreak/>
        <w:t>18. Significance Testing in Correlation Tests</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You can apply a significance test to your correlations by using the</w:t>
      </w:r>
      <w:r w:rsidRPr="0088784A">
        <w:rPr>
          <w:rFonts w:ascii="Verdana" w:eastAsia="Times New Roman" w:hAnsi="Verdana" w:cs="Times New Roman"/>
          <w:b/>
          <w:bCs/>
          <w:color w:val="404040"/>
          <w:sz w:val="23"/>
          <w:szCs w:val="23"/>
        </w:rPr>
        <w:t> </w:t>
      </w:r>
      <w:proofErr w:type="gramStart"/>
      <w:r w:rsidRPr="0088784A">
        <w:rPr>
          <w:rFonts w:ascii="Verdana" w:eastAsia="Times New Roman" w:hAnsi="Verdana" w:cs="Times New Roman"/>
          <w:b/>
          <w:bCs/>
          <w:color w:val="404040"/>
          <w:sz w:val="23"/>
          <w:szCs w:val="23"/>
        </w:rPr>
        <w:t>cor.test(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command. In this case, you can compare only two vectors at a time, as shown in the following command:</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777777"/>
          <w:sz w:val="18"/>
          <w:szCs w:val="18"/>
          <w:bdr w:val="single" w:sz="6" w:space="2" w:color="E0E0E0" w:frame="1"/>
          <w:shd w:val="clear" w:color="auto" w:fill="FAFAFA"/>
        </w:rPr>
        <w:t>&gt;</w:t>
      </w:r>
      <w:r w:rsidRPr="0088784A">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88784A">
        <w:rPr>
          <w:rFonts w:ascii="inherit" w:eastAsia="Times New Roman" w:hAnsi="inherit" w:cs="Courier New"/>
          <w:color w:val="000000"/>
          <w:sz w:val="18"/>
          <w:szCs w:val="18"/>
          <w:bdr w:val="single" w:sz="6" w:space="2" w:color="E0E0E0" w:frame="1"/>
          <w:shd w:val="clear" w:color="auto" w:fill="FAFAFA"/>
        </w:rPr>
        <w:t>cor.</w:t>
      </w:r>
      <w:r w:rsidRPr="0088784A">
        <w:rPr>
          <w:rFonts w:ascii="inherit" w:eastAsia="Times New Roman" w:hAnsi="inherit" w:cs="Courier New"/>
          <w:color w:val="0086B3"/>
          <w:sz w:val="18"/>
          <w:szCs w:val="18"/>
          <w:bdr w:val="single" w:sz="6" w:space="2" w:color="E0E0E0" w:frame="1"/>
          <w:shd w:val="clear" w:color="auto" w:fill="FAFAFA"/>
        </w:rPr>
        <w:t>test</w:t>
      </w:r>
      <w:r w:rsidRPr="0088784A">
        <w:rPr>
          <w:rFonts w:ascii="inherit" w:eastAsia="Times New Roman" w:hAnsi="inherit" w:cs="Courier New"/>
          <w:color w:val="777777"/>
          <w:sz w:val="18"/>
          <w:szCs w:val="18"/>
          <w:bdr w:val="single" w:sz="6" w:space="2" w:color="E0E0E0" w:frame="1"/>
          <w:shd w:val="clear" w:color="auto" w:fill="FAFAFA"/>
        </w:rPr>
        <w:t>(</w:t>
      </w:r>
      <w:proofErr w:type="gramEnd"/>
      <w:r w:rsidRPr="0088784A">
        <w:rPr>
          <w:rFonts w:ascii="inherit" w:eastAsia="Times New Roman" w:hAnsi="inherit" w:cs="Courier New"/>
          <w:color w:val="000000"/>
          <w:sz w:val="18"/>
          <w:szCs w:val="18"/>
          <w:bdr w:val="single" w:sz="6" w:space="2" w:color="E0E0E0" w:frame="1"/>
          <w:shd w:val="clear" w:color="auto" w:fill="FAFAFA"/>
        </w:rPr>
        <w:t>women</w:t>
      </w:r>
      <w:r w:rsidRPr="0088784A">
        <w:rPr>
          <w:rFonts w:ascii="inherit" w:eastAsia="Times New Roman" w:hAnsi="inherit" w:cs="Courier New"/>
          <w:color w:val="445588"/>
          <w:sz w:val="18"/>
          <w:szCs w:val="18"/>
          <w:bdr w:val="single" w:sz="6" w:space="2" w:color="E0E0E0" w:frame="1"/>
          <w:shd w:val="clear" w:color="auto" w:fill="FAFAFA"/>
        </w:rPr>
        <w:t>$height</w:t>
      </w:r>
      <w:r w:rsidRPr="0088784A">
        <w:rPr>
          <w:rFonts w:ascii="inherit" w:eastAsia="Times New Roman" w:hAnsi="inherit" w:cs="Courier New"/>
          <w:color w:val="000000"/>
          <w:sz w:val="18"/>
          <w:szCs w:val="18"/>
          <w:bdr w:val="single" w:sz="6" w:space="2" w:color="E0E0E0" w:frame="1"/>
          <w:shd w:val="clear" w:color="auto" w:fill="FAFAFA"/>
        </w:rPr>
        <w:t>, women</w:t>
      </w:r>
      <w:r w:rsidRPr="0088784A">
        <w:rPr>
          <w:rFonts w:ascii="inherit" w:eastAsia="Times New Roman" w:hAnsi="inherit" w:cs="Courier New"/>
          <w:color w:val="445588"/>
          <w:sz w:val="18"/>
          <w:szCs w:val="18"/>
          <w:bdr w:val="single" w:sz="6" w:space="2" w:color="E0E0E0" w:frame="1"/>
          <w:shd w:val="clear" w:color="auto" w:fill="FAFAFA"/>
        </w:rPr>
        <w:t>$weight</w:t>
      </w:r>
      <w:r w:rsidRPr="0088784A">
        <w:rPr>
          <w:rFonts w:ascii="inherit" w:eastAsia="Times New Roman" w:hAnsi="inherit" w:cs="Courier New"/>
          <w:color w:val="777777"/>
          <w:sz w:val="18"/>
          <w:szCs w:val="18"/>
          <w:bdr w:val="single" w:sz="6" w:space="2" w:color="E0E0E0" w:frame="1"/>
          <w:shd w:val="clear" w:color="auto" w:fill="FAFAFA"/>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Pearson’s product-moment correlation</w:t>
      </w:r>
    </w:p>
    <w:p w:rsidR="0088784A" w:rsidRPr="0088784A" w:rsidRDefault="0088784A" w:rsidP="0088784A">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data: women</w:t>
      </w:r>
      <w:r w:rsidRPr="0088784A">
        <w:rPr>
          <w:rFonts w:ascii="inherit" w:eastAsia="Times New Roman" w:hAnsi="inherit" w:cs="Courier New"/>
          <w:color w:val="445588"/>
          <w:sz w:val="18"/>
          <w:szCs w:val="18"/>
        </w:rPr>
        <w:t>$height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b/>
          <w:bCs/>
          <w:color w:val="286491"/>
          <w:sz w:val="18"/>
          <w:szCs w:val="18"/>
        </w:rPr>
        <w:t>and</w:t>
      </w:r>
      <w:r w:rsidRPr="0088784A">
        <w:rPr>
          <w:rFonts w:ascii="inherit" w:eastAsia="Times New Roman" w:hAnsi="inherit" w:cs="Courier New"/>
          <w:color w:val="000000"/>
          <w:sz w:val="18"/>
          <w:szCs w:val="18"/>
        </w:rPr>
        <w:t xml:space="preserve"> women</w:t>
      </w:r>
      <w:r w:rsidRPr="0088784A">
        <w:rPr>
          <w:rFonts w:ascii="inherit" w:eastAsia="Times New Roman" w:hAnsi="inherit" w:cs="Courier New"/>
          <w:color w:val="445588"/>
          <w:sz w:val="18"/>
          <w:szCs w:val="18"/>
        </w:rPr>
        <w:t>$weight</w:t>
      </w:r>
    </w:p>
    <w:p w:rsidR="0088784A" w:rsidRPr="0088784A" w:rsidRDefault="0088784A" w:rsidP="0088784A">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37.8553</w:t>
      </w:r>
      <w:r w:rsidRPr="0088784A">
        <w:rPr>
          <w:rFonts w:ascii="inherit" w:eastAsia="Times New Roman" w:hAnsi="inherit" w:cs="Courier New"/>
          <w:color w:val="000000"/>
          <w:sz w:val="18"/>
          <w:szCs w:val="18"/>
        </w:rPr>
        <w:t xml:space="preserve">, df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13</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1.088e-14</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correlation is not equal to 0</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95 percent confidence interval: 0.9860970 0.9985447</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sample</w:t>
      </w:r>
      <w:proofErr w:type="gramEnd"/>
      <w:r w:rsidRPr="0088784A">
        <w:rPr>
          <w:rFonts w:ascii="Verdana" w:eastAsia="Times New Roman" w:hAnsi="Verdana" w:cs="Times New Roman"/>
          <w:color w:val="404040"/>
          <w:sz w:val="23"/>
          <w:szCs w:val="23"/>
        </w:rPr>
        <w:t xml:space="preserve"> estimates: cor 0.9954948</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In the previous example, you can see that the Pearson correlation is between height and weight in the data of women and the result also shows the statistical significance of the correlation.</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19. Formula Syntax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If your data is in a data frame, using the </w:t>
      </w:r>
      <w:proofErr w:type="gramStart"/>
      <w:r w:rsidRPr="0088784A">
        <w:rPr>
          <w:rFonts w:ascii="Verdana" w:eastAsia="Times New Roman" w:hAnsi="Verdana" w:cs="Times New Roman"/>
          <w:b/>
          <w:bCs/>
          <w:color w:val="404040"/>
          <w:sz w:val="23"/>
          <w:szCs w:val="23"/>
        </w:rPr>
        <w:t>attach(</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or</w:t>
      </w:r>
      <w:r w:rsidRPr="0088784A">
        <w:rPr>
          <w:rFonts w:ascii="Verdana" w:eastAsia="Times New Roman" w:hAnsi="Verdana" w:cs="Times New Roman"/>
          <w:b/>
          <w:bCs/>
          <w:color w:val="404040"/>
          <w:sz w:val="23"/>
          <w:szCs w:val="23"/>
        </w:rPr>
        <w:t> with()</w:t>
      </w:r>
      <w:r w:rsidRPr="0088784A">
        <w:rPr>
          <w:rFonts w:ascii="Verdana" w:eastAsia="Times New Roman" w:hAnsi="Verdana" w:cs="Times New Roman"/>
          <w:color w:val="404040"/>
          <w:sz w:val="23"/>
          <w:szCs w:val="23"/>
        </w:rPr>
        <w:t> command is tedious, as is using the $ syntax. A formula syntax is available as an alternative, which provides a neater representation of your data, as shown in the following command:</w:t>
      </w:r>
    </w:p>
    <w:p w:rsidR="0088784A" w:rsidRPr="0088784A" w:rsidRDefault="0088784A" w:rsidP="0088784A">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86B3"/>
          <w:sz w:val="18"/>
          <w:szCs w:val="18"/>
        </w:rPr>
        <w:t>data</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cars</w:t>
      </w:r>
      <w:r w:rsidRPr="0088784A">
        <w:rPr>
          <w:rFonts w:ascii="inherit" w:eastAsia="Times New Roman" w:hAnsi="inherit" w:cs="Courier New"/>
          <w:color w:val="777777"/>
          <w:sz w:val="18"/>
          <w:szCs w:val="18"/>
        </w:rPr>
        <w:t>)</w:t>
      </w:r>
    </w:p>
    <w:p w:rsidR="0088784A" w:rsidRPr="0088784A" w:rsidRDefault="0088784A" w:rsidP="0088784A">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777777"/>
          <w:sz w:val="18"/>
          <w:szCs w:val="18"/>
        </w:rPr>
        <w:t>&gt;</w:t>
      </w:r>
      <w:r w:rsidRPr="0088784A">
        <w:rPr>
          <w:rFonts w:ascii="inherit" w:eastAsia="Times New Roman" w:hAnsi="inherit" w:cs="Courier New"/>
          <w:color w:val="000000"/>
          <w:sz w:val="18"/>
          <w:szCs w:val="18"/>
        </w:rPr>
        <w:t xml:space="preserve"> cor.</w:t>
      </w:r>
      <w:r w:rsidRPr="0088784A">
        <w:rPr>
          <w:rFonts w:ascii="inherit" w:eastAsia="Times New Roman" w:hAnsi="inherit" w:cs="Courier New"/>
          <w:color w:val="0086B3"/>
          <w:sz w:val="18"/>
          <w:szCs w:val="18"/>
        </w:rPr>
        <w:t>test</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speed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dist, data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cars, method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DD1144"/>
          <w:sz w:val="18"/>
          <w:szCs w:val="18"/>
        </w:rPr>
        <w:t>'spearman'</w:t>
      </w:r>
      <w:r w:rsidRPr="0088784A">
        <w:rPr>
          <w:rFonts w:ascii="inherit" w:eastAsia="Times New Roman" w:hAnsi="inherit" w:cs="Courier New"/>
          <w:color w:val="000000"/>
          <w:sz w:val="18"/>
          <w:szCs w:val="18"/>
        </w:rPr>
        <w:t xml:space="preserve">, exact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F</w:t>
      </w:r>
      <w:r w:rsidRPr="0088784A">
        <w:rPr>
          <w:rFonts w:ascii="inherit" w:eastAsia="Times New Roman" w:hAnsi="inherit" w:cs="Courier New"/>
          <w:color w:val="777777"/>
          <w:sz w:val="18"/>
          <w:szCs w:val="18"/>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Spearman’s rank correlation rho</w:t>
      </w:r>
    </w:p>
    <w:p w:rsidR="0088784A" w:rsidRPr="0088784A" w:rsidRDefault="0088784A" w:rsidP="0088784A">
      <w:pPr>
        <w:numPr>
          <w:ilvl w:val="0"/>
          <w:numId w:val="2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data: speed </w:t>
      </w:r>
      <w:r w:rsidRPr="0088784A">
        <w:rPr>
          <w:rFonts w:ascii="inherit" w:eastAsia="Times New Roman" w:hAnsi="inherit" w:cs="Courier New"/>
          <w:b/>
          <w:bCs/>
          <w:color w:val="286491"/>
          <w:sz w:val="18"/>
          <w:szCs w:val="18"/>
        </w:rPr>
        <w:t>and</w:t>
      </w:r>
      <w:r w:rsidRPr="0088784A">
        <w:rPr>
          <w:rFonts w:ascii="inherit" w:eastAsia="Times New Roman" w:hAnsi="inherit" w:cs="Courier New"/>
          <w:color w:val="000000"/>
          <w:sz w:val="18"/>
          <w:szCs w:val="18"/>
        </w:rPr>
        <w:t xml:space="preserve"> dist</w:t>
      </w:r>
    </w:p>
    <w:p w:rsidR="0088784A" w:rsidRPr="0088784A" w:rsidRDefault="0088784A" w:rsidP="0088784A">
      <w:pPr>
        <w:numPr>
          <w:ilvl w:val="0"/>
          <w:numId w:val="2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88784A">
        <w:rPr>
          <w:rFonts w:ascii="inherit" w:eastAsia="Times New Roman" w:hAnsi="inherit" w:cs="Courier New"/>
          <w:color w:val="000000"/>
          <w:sz w:val="18"/>
          <w:szCs w:val="18"/>
        </w:rPr>
        <w:t xml:space="preserve">S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3532.819</w:t>
      </w:r>
      <w:r w:rsidRPr="0088784A">
        <w:rPr>
          <w:rFonts w:ascii="inherit" w:eastAsia="Times New Roman" w:hAnsi="inherit" w:cs="Courier New"/>
          <w:color w:val="000000"/>
          <w:sz w:val="18"/>
          <w:szCs w:val="18"/>
        </w:rPr>
        <w:t>, p</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value </w:t>
      </w:r>
      <w:r w:rsidRPr="0088784A">
        <w:rPr>
          <w:rFonts w:ascii="inherit" w:eastAsia="Times New Roman" w:hAnsi="inherit" w:cs="Courier New"/>
          <w:color w:val="777777"/>
          <w:sz w:val="18"/>
          <w:szCs w:val="18"/>
        </w:rPr>
        <w:t>=</w:t>
      </w:r>
      <w:r w:rsidRPr="0088784A">
        <w:rPr>
          <w:rFonts w:ascii="inherit" w:eastAsia="Times New Roman" w:hAnsi="inherit" w:cs="Courier New"/>
          <w:color w:val="000000"/>
          <w:sz w:val="18"/>
          <w:szCs w:val="18"/>
        </w:rPr>
        <w:t xml:space="preserve"> </w:t>
      </w:r>
      <w:r w:rsidRPr="0088784A">
        <w:rPr>
          <w:rFonts w:ascii="inherit" w:eastAsia="Times New Roman" w:hAnsi="inherit" w:cs="Courier New"/>
          <w:color w:val="009999"/>
          <w:sz w:val="18"/>
          <w:szCs w:val="18"/>
        </w:rPr>
        <w:t>8.825e-14</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proofErr w:type="gramStart"/>
      <w:r w:rsidRPr="0088784A">
        <w:rPr>
          <w:rFonts w:ascii="Verdana" w:eastAsia="Times New Roman" w:hAnsi="Verdana" w:cs="Times New Roman"/>
          <w:color w:val="404040"/>
          <w:sz w:val="23"/>
          <w:szCs w:val="23"/>
        </w:rPr>
        <w:t>alternative</w:t>
      </w:r>
      <w:proofErr w:type="gramEnd"/>
      <w:r w:rsidRPr="0088784A">
        <w:rPr>
          <w:rFonts w:ascii="Verdana" w:eastAsia="Times New Roman" w:hAnsi="Verdana" w:cs="Times New Roman"/>
          <w:color w:val="404040"/>
          <w:sz w:val="23"/>
          <w:szCs w:val="23"/>
        </w:rPr>
        <w:t xml:space="preserve"> hypothesis: true rho is not equal to 0 sample estimates: rho</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0.8303568</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Here you examine the data of cars, which comes built into R. The formula is slightly different from the one that you used previously. Here you specify both variables to the right of the ~. You also give the name of the data as a separate instruction. All the additional instructions are available when using the formula syntax as well as the subset instruction. If your data contains a separate grouping column, you can specify the samples to use from it by using an instruction along the following commands:</w:t>
      </w:r>
    </w:p>
    <w:p w:rsidR="0088784A" w:rsidRPr="0088784A" w:rsidRDefault="0088784A" w:rsidP="0088784A">
      <w:pPr>
        <w:shd w:val="clear" w:color="auto" w:fill="FAFAFA"/>
        <w:spacing w:after="0" w:line="240" w:lineRule="auto"/>
        <w:rPr>
          <w:rFonts w:ascii="Verdana" w:eastAsia="Times New Roman" w:hAnsi="Verdana" w:cs="Times New Roman"/>
          <w:color w:val="404040"/>
          <w:sz w:val="23"/>
          <w:szCs w:val="23"/>
        </w:rPr>
      </w:pPr>
      <w:r w:rsidRPr="0088784A">
        <w:rPr>
          <w:rFonts w:ascii="inherit" w:eastAsia="Times New Roman" w:hAnsi="inherit" w:cs="Courier New"/>
          <w:color w:val="000000"/>
          <w:sz w:val="18"/>
          <w:szCs w:val="18"/>
          <w:bdr w:val="single" w:sz="6" w:space="2" w:color="E0E0E0" w:frame="1"/>
          <w:shd w:val="clear" w:color="auto" w:fill="FAFAFA"/>
        </w:rPr>
        <w:lastRenderedPageBreak/>
        <w:t xml:space="preserve">Subset </w:t>
      </w:r>
      <w:r w:rsidRPr="0088784A">
        <w:rPr>
          <w:rFonts w:ascii="inherit" w:eastAsia="Times New Roman" w:hAnsi="inherit" w:cs="Courier New"/>
          <w:color w:val="777777"/>
          <w:sz w:val="18"/>
          <w:szCs w:val="18"/>
          <w:bdr w:val="single" w:sz="6" w:space="2" w:color="E0E0E0" w:frame="1"/>
          <w:shd w:val="clear" w:color="auto" w:fill="FAFAFA"/>
        </w:rPr>
        <w:t>=</w:t>
      </w:r>
      <w:r w:rsidRPr="0088784A">
        <w:rPr>
          <w:rFonts w:ascii="inherit" w:eastAsia="Times New Roman" w:hAnsi="inherit" w:cs="Courier New"/>
          <w:color w:val="000000"/>
          <w:sz w:val="18"/>
          <w:szCs w:val="18"/>
          <w:bdr w:val="single" w:sz="6" w:space="2" w:color="E0E0E0" w:frame="1"/>
          <w:shd w:val="clear" w:color="auto" w:fill="FAFAFA"/>
        </w:rPr>
        <w:t xml:space="preserve"> grouping %in% .sample</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20. Tests for Association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 xml:space="preserve">When you have categorical data, you can look for associations between categories by using the chi-squared test. Routines to achieve this is possible by using </w:t>
      </w:r>
      <w:proofErr w:type="gramStart"/>
      <w:r w:rsidRPr="0088784A">
        <w:rPr>
          <w:rFonts w:ascii="Verdana" w:eastAsia="Times New Roman" w:hAnsi="Verdana" w:cs="Times New Roman"/>
          <w:color w:val="404040"/>
          <w:sz w:val="23"/>
          <w:szCs w:val="23"/>
        </w:rPr>
        <w:t>the</w:t>
      </w:r>
      <w:r w:rsidRPr="0088784A">
        <w:rPr>
          <w:rFonts w:ascii="Verdana" w:eastAsia="Times New Roman" w:hAnsi="Verdana" w:cs="Times New Roman"/>
          <w:b/>
          <w:bCs/>
          <w:color w:val="404040"/>
          <w:sz w:val="23"/>
          <w:szCs w:val="23"/>
        </w:rPr>
        <w:t>chisq.test(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various additional instructions that you can add to the </w:t>
      </w:r>
      <w:proofErr w:type="gramStart"/>
      <w:r w:rsidRPr="0088784A">
        <w:rPr>
          <w:rFonts w:ascii="Verdana" w:eastAsia="Times New Roman" w:hAnsi="Verdana" w:cs="Times New Roman"/>
          <w:i/>
          <w:iCs/>
          <w:color w:val="404040"/>
          <w:sz w:val="23"/>
          <w:szCs w:val="23"/>
        </w:rPr>
        <w:t>chisq.test(</w:t>
      </w:r>
      <w:proofErr w:type="gramEnd"/>
      <w:r w:rsidRPr="0088784A">
        <w:rPr>
          <w:rFonts w:ascii="Verdana" w:eastAsia="Times New Roman" w:hAnsi="Verdana" w:cs="Times New Roman"/>
          <w:i/>
          <w:iCs/>
          <w:color w:val="404040"/>
          <w:sz w:val="23"/>
          <w:szCs w:val="23"/>
        </w:rPr>
        <w:t>)</w:t>
      </w:r>
      <w:r w:rsidRPr="0088784A">
        <w:rPr>
          <w:rFonts w:ascii="Verdana" w:eastAsia="Times New Roman" w:hAnsi="Verdana" w:cs="Times New Roman"/>
          <w:color w:val="404040"/>
          <w:sz w:val="23"/>
          <w:szCs w:val="23"/>
        </w:rPr>
        <w:t> command are:</w:t>
      </w:r>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test(</w:t>
      </w:r>
      <w:proofErr w:type="gramEnd"/>
      <w:r w:rsidRPr="0088784A">
        <w:rPr>
          <w:rFonts w:ascii="Verdana" w:eastAsia="Times New Roman" w:hAnsi="Verdana" w:cs="Times New Roman"/>
          <w:b/>
          <w:bCs/>
          <w:color w:val="404040"/>
          <w:sz w:val="23"/>
          <w:szCs w:val="23"/>
        </w:rPr>
        <w:t>x, y = NULL)</w:t>
      </w:r>
      <w:r w:rsidRPr="0088784A">
        <w:rPr>
          <w:rFonts w:ascii="Verdana" w:eastAsia="Times New Roman" w:hAnsi="Verdana" w:cs="Times New Roman"/>
          <w:color w:val="404040"/>
          <w:sz w:val="23"/>
          <w:szCs w:val="23"/>
        </w:rPr>
        <w:t> – A basic chi-squared test is carried out on a matrix or data frame. If it provides x as a vector, a second vector can be supplied. If x is a single vector and y is not given, a goodness of fit test is carried out.</w:t>
      </w:r>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proofErr w:type="gramStart"/>
      <w:r w:rsidRPr="0088784A">
        <w:rPr>
          <w:rFonts w:ascii="Verdana" w:eastAsia="Times New Roman" w:hAnsi="Verdana" w:cs="Times New Roman"/>
          <w:b/>
          <w:bCs/>
          <w:color w:val="404040"/>
          <w:sz w:val="23"/>
          <w:szCs w:val="23"/>
        </w:rPr>
        <w:t>correct</w:t>
      </w:r>
      <w:proofErr w:type="gramEnd"/>
      <w:r w:rsidRPr="0088784A">
        <w:rPr>
          <w:rFonts w:ascii="Verdana" w:eastAsia="Times New Roman" w:hAnsi="Verdana" w:cs="Times New Roman"/>
          <w:b/>
          <w:bCs/>
          <w:color w:val="404040"/>
          <w:sz w:val="23"/>
          <w:szCs w:val="23"/>
        </w:rPr>
        <w:t xml:space="preserve"> = TRUE</w:t>
      </w:r>
      <w:r w:rsidRPr="0088784A">
        <w:rPr>
          <w:rFonts w:ascii="Verdana" w:eastAsia="Times New Roman" w:hAnsi="Verdana" w:cs="Times New Roman"/>
          <w:color w:val="404040"/>
          <w:sz w:val="23"/>
          <w:szCs w:val="23"/>
        </w:rPr>
        <w:t> – It applies Yates’ correction if the data forms a 2 n 2 </w:t>
      </w:r>
      <w:hyperlink r:id="rId12" w:history="1">
        <w:r w:rsidRPr="0088784A">
          <w:rPr>
            <w:rFonts w:ascii="Verdana" w:eastAsia="Times New Roman" w:hAnsi="Verdana" w:cs="Times New Roman"/>
            <w:b/>
            <w:bCs/>
            <w:color w:val="C66408"/>
            <w:sz w:val="23"/>
            <w:szCs w:val="23"/>
          </w:rPr>
          <w:t>contingency table.</w:t>
        </w:r>
      </w:hyperlink>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p =</w:t>
      </w:r>
      <w:r w:rsidRPr="0088784A">
        <w:rPr>
          <w:rFonts w:ascii="Verdana" w:eastAsia="Times New Roman" w:hAnsi="Verdana" w:cs="Times New Roman"/>
          <w:color w:val="404040"/>
          <w:sz w:val="23"/>
          <w:szCs w:val="23"/>
        </w:rPr>
        <w:t> – It is a vector of probabilities for use with a goodness of fit test. If p is not given, the goodness of fit tests that the probabilities are all equal.</w:t>
      </w:r>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p = FALSE</w:t>
      </w:r>
      <w:r w:rsidRPr="0088784A">
        <w:rPr>
          <w:rFonts w:ascii="Verdana" w:eastAsia="Times New Roman" w:hAnsi="Verdana" w:cs="Times New Roman"/>
          <w:color w:val="404040"/>
          <w:sz w:val="23"/>
          <w:szCs w:val="23"/>
        </w:rPr>
        <w:t> – If TRUE, p is rescaled to sum to 1. For use with the goodness of fit tests.</w:t>
      </w:r>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p.value = FALSE</w:t>
      </w:r>
      <w:r w:rsidRPr="0088784A">
        <w:rPr>
          <w:rFonts w:ascii="Verdana" w:eastAsia="Times New Roman" w:hAnsi="Verdana" w:cs="Times New Roman"/>
          <w:color w:val="404040"/>
          <w:sz w:val="23"/>
          <w:szCs w:val="23"/>
        </w:rPr>
        <w:t> – If set to TRUE, a Monte Carlo simulation calculates p-values.</w:t>
      </w:r>
    </w:p>
    <w:p w:rsidR="0088784A" w:rsidRPr="0088784A" w:rsidRDefault="0088784A" w:rsidP="0088784A">
      <w:pPr>
        <w:numPr>
          <w:ilvl w:val="0"/>
          <w:numId w:val="2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88784A">
        <w:rPr>
          <w:rFonts w:ascii="Verdana" w:eastAsia="Times New Roman" w:hAnsi="Verdana" w:cs="Times New Roman"/>
          <w:b/>
          <w:bCs/>
          <w:color w:val="404040"/>
          <w:sz w:val="23"/>
          <w:szCs w:val="23"/>
        </w:rPr>
        <w:t>B = 2000</w:t>
      </w:r>
      <w:r w:rsidRPr="0088784A">
        <w:rPr>
          <w:rFonts w:ascii="Verdana" w:eastAsia="Times New Roman" w:hAnsi="Verdana" w:cs="Times New Roman"/>
          <w:color w:val="404040"/>
          <w:sz w:val="23"/>
          <w:szCs w:val="23"/>
        </w:rPr>
        <w:t> – The number of replicates to use in the Monte Carlo simulation.</w:t>
      </w:r>
    </w:p>
    <w:p w:rsidR="0088784A" w:rsidRPr="0088784A" w:rsidRDefault="0088784A" w:rsidP="0088784A">
      <w:pPr>
        <w:shd w:val="clear" w:color="auto" w:fill="FAFAFA"/>
        <w:spacing w:before="165" w:after="165" w:line="600" w:lineRule="atLeast"/>
        <w:outlineLvl w:val="1"/>
        <w:rPr>
          <w:rFonts w:ascii="Georgia" w:eastAsia="Times New Roman" w:hAnsi="Georgia" w:cs="Times New Roman"/>
          <w:b/>
          <w:bCs/>
          <w:color w:val="404040"/>
          <w:sz w:val="48"/>
          <w:szCs w:val="48"/>
        </w:rPr>
      </w:pPr>
      <w:r w:rsidRPr="0088784A">
        <w:rPr>
          <w:rFonts w:ascii="Georgia" w:eastAsia="Times New Roman" w:hAnsi="Georgia" w:cs="Times New Roman"/>
          <w:b/>
          <w:bCs/>
          <w:color w:val="404040"/>
          <w:sz w:val="48"/>
          <w:szCs w:val="48"/>
        </w:rPr>
        <w:t>21. Goodness of Fit Tests in R</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While fitting a statistical model for observed data, an analyst must identify how accurately the model analysis the data. This is done with the help of chi-square test.</w:t>
      </w:r>
      <w:r w:rsidRPr="0088784A">
        <w:rPr>
          <w:rFonts w:ascii="Verdana" w:eastAsia="Times New Roman" w:hAnsi="Verdana" w:cs="Times New Roman"/>
          <w:color w:val="404040"/>
          <w:sz w:val="23"/>
          <w:szCs w:val="23"/>
        </w:rPr>
        <w:br/>
        <w:t>The chi-square test is a statistical test that identifies the goodness-of-fit by testing whether the observed data is taken from the claimed distribution or not. The two values included in this test are observed value, the frequency of a category from the sample data, and expected frequency that is calculated on the basis of an expected distribution of sample population. The </w:t>
      </w:r>
      <w:proofErr w:type="gramStart"/>
      <w:r w:rsidRPr="0088784A">
        <w:rPr>
          <w:rFonts w:ascii="Verdana" w:eastAsia="Times New Roman" w:hAnsi="Verdana" w:cs="Times New Roman"/>
          <w:i/>
          <w:iCs/>
          <w:color w:val="404040"/>
          <w:sz w:val="23"/>
          <w:szCs w:val="23"/>
        </w:rPr>
        <w:t>chisq.test(</w:t>
      </w:r>
      <w:proofErr w:type="gramEnd"/>
      <w:r w:rsidRPr="0088784A">
        <w:rPr>
          <w:rFonts w:ascii="Verdana" w:eastAsia="Times New Roman" w:hAnsi="Verdana" w:cs="Times New Roman"/>
          <w:i/>
          <w:iCs/>
          <w:color w:val="404040"/>
          <w:sz w:val="23"/>
          <w:szCs w:val="23"/>
        </w:rPr>
        <w:t>)</w:t>
      </w:r>
      <w:r w:rsidRPr="0088784A">
        <w:rPr>
          <w:rFonts w:ascii="Verdana" w:eastAsia="Times New Roman" w:hAnsi="Verdana" w:cs="Times New Roman"/>
          <w:color w:val="404040"/>
          <w:sz w:val="23"/>
          <w:szCs w:val="23"/>
        </w:rPr>
        <w:t> command can be used to carry out a goodness of fit test.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In this case, you must have two vectors of numerical values, one representing the observed values and the other representing the expected ratio of values. The goodness of fit tests the data against the ratios you specified. If you do not specify any, the data is tested against equal probability.</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basic form of the </w:t>
      </w:r>
      <w:proofErr w:type="gramStart"/>
      <w:r w:rsidRPr="0088784A">
        <w:rPr>
          <w:rFonts w:ascii="Verdana" w:eastAsia="Times New Roman" w:hAnsi="Verdana" w:cs="Times New Roman"/>
          <w:b/>
          <w:bCs/>
          <w:color w:val="404040"/>
          <w:sz w:val="23"/>
          <w:szCs w:val="23"/>
        </w:rPr>
        <w:t>chisq.test(</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 command will operate on a matrix or data frame.</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lastRenderedPageBreak/>
        <w:t>By enclosing the command completely within parentheses, you can get the result object to display immediately. The results of many commands are stored as a list containing several elements, and you can see what is available by using the </w:t>
      </w:r>
      <w:proofErr w:type="gramStart"/>
      <w:r w:rsidRPr="0088784A">
        <w:rPr>
          <w:rFonts w:ascii="Verdana" w:eastAsia="Times New Roman" w:hAnsi="Verdana" w:cs="Times New Roman"/>
          <w:b/>
          <w:bCs/>
          <w:color w:val="404040"/>
          <w:sz w:val="23"/>
          <w:szCs w:val="23"/>
        </w:rPr>
        <w:t>names(</w:t>
      </w:r>
      <w:proofErr w:type="gramEnd"/>
      <w:r w:rsidRPr="0088784A">
        <w:rPr>
          <w:rFonts w:ascii="Verdana" w:eastAsia="Times New Roman" w:hAnsi="Verdana" w:cs="Times New Roman"/>
          <w:b/>
          <w:bCs/>
          <w:color w:val="404040"/>
          <w:sz w:val="23"/>
          <w:szCs w:val="23"/>
        </w:rPr>
        <w:t>)</w:t>
      </w:r>
      <w:r w:rsidRPr="0088784A">
        <w:rPr>
          <w:rFonts w:ascii="Verdana" w:eastAsia="Times New Roman" w:hAnsi="Verdana" w:cs="Times New Roman"/>
          <w:color w:val="404040"/>
          <w:sz w:val="23"/>
          <w:szCs w:val="23"/>
        </w:rPr>
        <w:t>command and view them by using the </w:t>
      </w:r>
      <w:r w:rsidRPr="0088784A">
        <w:rPr>
          <w:rFonts w:ascii="Verdana" w:eastAsia="Times New Roman" w:hAnsi="Verdana" w:cs="Times New Roman"/>
          <w:b/>
          <w:bCs/>
          <w:color w:val="404040"/>
          <w:sz w:val="23"/>
          <w:szCs w:val="23"/>
        </w:rPr>
        <w:t>$syntax</w:t>
      </w:r>
      <w:r w:rsidRPr="0088784A">
        <w:rPr>
          <w:rFonts w:ascii="Verdana" w:eastAsia="Times New Roman" w:hAnsi="Verdana" w:cs="Times New Roman"/>
          <w:color w:val="404040"/>
          <w:sz w:val="23"/>
          <w:szCs w:val="23"/>
        </w:rPr>
        <w:t>.</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The p-value can be determined using a Monte Carlo simulation by using the simulate.p.value and B instructions. If the data form a 2 n 2 contingency, then Yates’ correction is automatically applied but only if the Monte Carlo simulation is not used.</w:t>
      </w:r>
    </w:p>
    <w:p w:rsidR="0088784A" w:rsidRPr="0088784A" w:rsidRDefault="0088784A" w:rsidP="0088784A">
      <w:pPr>
        <w:shd w:val="clear" w:color="auto" w:fill="FAFAFA"/>
        <w:spacing w:after="165" w:line="240" w:lineRule="auto"/>
        <w:rPr>
          <w:rFonts w:ascii="Verdana" w:eastAsia="Times New Roman" w:hAnsi="Verdana" w:cs="Times New Roman"/>
          <w:color w:val="404040"/>
          <w:sz w:val="23"/>
          <w:szCs w:val="23"/>
        </w:rPr>
      </w:pPr>
      <w:r w:rsidRPr="0088784A">
        <w:rPr>
          <w:rFonts w:ascii="Verdana" w:eastAsia="Times New Roman" w:hAnsi="Verdana" w:cs="Times New Roman"/>
          <w:color w:val="404040"/>
          <w:sz w:val="23"/>
          <w:szCs w:val="23"/>
        </w:rPr>
        <w:t>To conduct a goodness of fit test, you must specify p, the vector of probabilities; if this does not add to 1, you will get an error unless you use </w:t>
      </w:r>
      <w:r w:rsidRPr="0088784A">
        <w:rPr>
          <w:rFonts w:ascii="Verdana" w:eastAsia="Times New Roman" w:hAnsi="Verdana" w:cs="Times New Roman"/>
          <w:b/>
          <w:bCs/>
          <w:color w:val="404040"/>
          <w:sz w:val="23"/>
          <w:szCs w:val="23"/>
        </w:rPr>
        <w:t>rescale.p = TRUE</w:t>
      </w:r>
      <w:r w:rsidRPr="0088784A">
        <w:rPr>
          <w:rFonts w:ascii="Verdana" w:eastAsia="Times New Roman" w:hAnsi="Verdana" w:cs="Times New Roman"/>
          <w:color w:val="404040"/>
          <w:sz w:val="23"/>
          <w:szCs w:val="23"/>
        </w:rPr>
        <w:t>. You can use a Monte Carlo simulation on a goodness of fit test. If a single vector is specified, a goodness of fit test is carried out but the probabilities are assumed to be equal.</w:t>
      </w:r>
    </w:p>
    <w:p w:rsidR="004A7041" w:rsidRDefault="004A7041"/>
    <w:sectPr w:rsidR="004A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3A7"/>
    <w:multiLevelType w:val="multilevel"/>
    <w:tmpl w:val="9948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83184"/>
    <w:multiLevelType w:val="multilevel"/>
    <w:tmpl w:val="BA2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C0F06"/>
    <w:multiLevelType w:val="multilevel"/>
    <w:tmpl w:val="FB9A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D1F85"/>
    <w:multiLevelType w:val="multilevel"/>
    <w:tmpl w:val="F69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36521"/>
    <w:multiLevelType w:val="multilevel"/>
    <w:tmpl w:val="E07E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914FF"/>
    <w:multiLevelType w:val="multilevel"/>
    <w:tmpl w:val="5FD6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2327B"/>
    <w:multiLevelType w:val="multilevel"/>
    <w:tmpl w:val="A742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A255BD"/>
    <w:multiLevelType w:val="multilevel"/>
    <w:tmpl w:val="0164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11597"/>
    <w:multiLevelType w:val="multilevel"/>
    <w:tmpl w:val="0A5C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21362D"/>
    <w:multiLevelType w:val="multilevel"/>
    <w:tmpl w:val="5226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B24509"/>
    <w:multiLevelType w:val="multilevel"/>
    <w:tmpl w:val="51E0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63EE7"/>
    <w:multiLevelType w:val="multilevel"/>
    <w:tmpl w:val="B56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800281"/>
    <w:multiLevelType w:val="multilevel"/>
    <w:tmpl w:val="8E7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C601D"/>
    <w:multiLevelType w:val="multilevel"/>
    <w:tmpl w:val="EDB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112890"/>
    <w:multiLevelType w:val="multilevel"/>
    <w:tmpl w:val="887A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418BC"/>
    <w:multiLevelType w:val="multilevel"/>
    <w:tmpl w:val="174A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4A065B"/>
    <w:multiLevelType w:val="multilevel"/>
    <w:tmpl w:val="262C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5B5DB7"/>
    <w:multiLevelType w:val="multilevel"/>
    <w:tmpl w:val="E89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FF0A88"/>
    <w:multiLevelType w:val="multilevel"/>
    <w:tmpl w:val="8BE2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60A17"/>
    <w:multiLevelType w:val="multilevel"/>
    <w:tmpl w:val="84CE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3B5A70"/>
    <w:multiLevelType w:val="multilevel"/>
    <w:tmpl w:val="655A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3"/>
  </w:num>
  <w:num w:numId="4">
    <w:abstractNumId w:val="10"/>
  </w:num>
  <w:num w:numId="5">
    <w:abstractNumId w:val="2"/>
  </w:num>
  <w:num w:numId="6">
    <w:abstractNumId w:val="7"/>
  </w:num>
  <w:num w:numId="7">
    <w:abstractNumId w:val="4"/>
  </w:num>
  <w:num w:numId="8">
    <w:abstractNumId w:val="9"/>
  </w:num>
  <w:num w:numId="9">
    <w:abstractNumId w:val="20"/>
  </w:num>
  <w:num w:numId="10">
    <w:abstractNumId w:val="17"/>
  </w:num>
  <w:num w:numId="11">
    <w:abstractNumId w:val="5"/>
  </w:num>
  <w:num w:numId="12">
    <w:abstractNumId w:val="18"/>
  </w:num>
  <w:num w:numId="13">
    <w:abstractNumId w:val="6"/>
  </w:num>
  <w:num w:numId="14">
    <w:abstractNumId w:val="16"/>
  </w:num>
  <w:num w:numId="15">
    <w:abstractNumId w:val="14"/>
  </w:num>
  <w:num w:numId="16">
    <w:abstractNumId w:val="8"/>
  </w:num>
  <w:num w:numId="17">
    <w:abstractNumId w:val="13"/>
  </w:num>
  <w:num w:numId="18">
    <w:abstractNumId w:val="19"/>
  </w:num>
  <w:num w:numId="19">
    <w:abstractNumId w:val="15"/>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4A"/>
    <w:rsid w:val="004A7041"/>
    <w:rsid w:val="0088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7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8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8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84A"/>
    <w:rPr>
      <w:color w:val="0000FF"/>
      <w:u w:val="single"/>
    </w:rPr>
  </w:style>
  <w:style w:type="character" w:styleId="Strong">
    <w:name w:val="Strong"/>
    <w:basedOn w:val="DefaultParagraphFont"/>
    <w:uiPriority w:val="22"/>
    <w:qFormat/>
    <w:rsid w:val="0088784A"/>
    <w:rPr>
      <w:b/>
      <w:bCs/>
    </w:rPr>
  </w:style>
  <w:style w:type="paragraph" w:customStyle="1" w:styleId="wp-caption-text">
    <w:name w:val="wp-caption-text"/>
    <w:basedOn w:val="Normal"/>
    <w:rsid w:val="008878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784A"/>
    <w:rPr>
      <w:i/>
      <w:iCs/>
    </w:rPr>
  </w:style>
  <w:style w:type="character" w:customStyle="1" w:styleId="enlighterenlighterjs">
    <w:name w:val="enlighterenlighterjs"/>
    <w:basedOn w:val="DefaultParagraphFont"/>
    <w:rsid w:val="0088784A"/>
  </w:style>
  <w:style w:type="character" w:customStyle="1" w:styleId="sy0">
    <w:name w:val="sy0"/>
    <w:basedOn w:val="DefaultParagraphFont"/>
    <w:rsid w:val="0088784A"/>
  </w:style>
  <w:style w:type="character" w:customStyle="1" w:styleId="me0">
    <w:name w:val="me0"/>
    <w:basedOn w:val="DefaultParagraphFont"/>
    <w:rsid w:val="0088784A"/>
  </w:style>
  <w:style w:type="character" w:customStyle="1" w:styleId="br0">
    <w:name w:val="br0"/>
    <w:basedOn w:val="DefaultParagraphFont"/>
    <w:rsid w:val="0088784A"/>
  </w:style>
  <w:style w:type="character" w:customStyle="1" w:styleId="kw1">
    <w:name w:val="kw1"/>
    <w:basedOn w:val="DefaultParagraphFont"/>
    <w:rsid w:val="0088784A"/>
  </w:style>
  <w:style w:type="character" w:customStyle="1" w:styleId="nu0">
    <w:name w:val="nu0"/>
    <w:basedOn w:val="DefaultParagraphFont"/>
    <w:rsid w:val="0088784A"/>
  </w:style>
  <w:style w:type="character" w:customStyle="1" w:styleId="kw4">
    <w:name w:val="kw4"/>
    <w:basedOn w:val="DefaultParagraphFont"/>
    <w:rsid w:val="0088784A"/>
  </w:style>
  <w:style w:type="character" w:customStyle="1" w:styleId="st1">
    <w:name w:val="st1"/>
    <w:basedOn w:val="DefaultParagraphFont"/>
    <w:rsid w:val="0088784A"/>
  </w:style>
  <w:style w:type="character" w:customStyle="1" w:styleId="st0">
    <w:name w:val="st0"/>
    <w:basedOn w:val="DefaultParagraphFont"/>
    <w:rsid w:val="0088784A"/>
  </w:style>
  <w:style w:type="character" w:customStyle="1" w:styleId="kw3">
    <w:name w:val="kw3"/>
    <w:basedOn w:val="DefaultParagraphFont"/>
    <w:rsid w:val="0088784A"/>
  </w:style>
  <w:style w:type="paragraph" w:styleId="BalloonText">
    <w:name w:val="Balloon Text"/>
    <w:basedOn w:val="Normal"/>
    <w:link w:val="BalloonTextChar"/>
    <w:uiPriority w:val="99"/>
    <w:semiHidden/>
    <w:unhideWhenUsed/>
    <w:rsid w:val="0088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7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8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8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84A"/>
    <w:rPr>
      <w:color w:val="0000FF"/>
      <w:u w:val="single"/>
    </w:rPr>
  </w:style>
  <w:style w:type="character" w:styleId="Strong">
    <w:name w:val="Strong"/>
    <w:basedOn w:val="DefaultParagraphFont"/>
    <w:uiPriority w:val="22"/>
    <w:qFormat/>
    <w:rsid w:val="0088784A"/>
    <w:rPr>
      <w:b/>
      <w:bCs/>
    </w:rPr>
  </w:style>
  <w:style w:type="paragraph" w:customStyle="1" w:styleId="wp-caption-text">
    <w:name w:val="wp-caption-text"/>
    <w:basedOn w:val="Normal"/>
    <w:rsid w:val="008878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784A"/>
    <w:rPr>
      <w:i/>
      <w:iCs/>
    </w:rPr>
  </w:style>
  <w:style w:type="character" w:customStyle="1" w:styleId="enlighterenlighterjs">
    <w:name w:val="enlighterenlighterjs"/>
    <w:basedOn w:val="DefaultParagraphFont"/>
    <w:rsid w:val="0088784A"/>
  </w:style>
  <w:style w:type="character" w:customStyle="1" w:styleId="sy0">
    <w:name w:val="sy0"/>
    <w:basedOn w:val="DefaultParagraphFont"/>
    <w:rsid w:val="0088784A"/>
  </w:style>
  <w:style w:type="character" w:customStyle="1" w:styleId="me0">
    <w:name w:val="me0"/>
    <w:basedOn w:val="DefaultParagraphFont"/>
    <w:rsid w:val="0088784A"/>
  </w:style>
  <w:style w:type="character" w:customStyle="1" w:styleId="br0">
    <w:name w:val="br0"/>
    <w:basedOn w:val="DefaultParagraphFont"/>
    <w:rsid w:val="0088784A"/>
  </w:style>
  <w:style w:type="character" w:customStyle="1" w:styleId="kw1">
    <w:name w:val="kw1"/>
    <w:basedOn w:val="DefaultParagraphFont"/>
    <w:rsid w:val="0088784A"/>
  </w:style>
  <w:style w:type="character" w:customStyle="1" w:styleId="nu0">
    <w:name w:val="nu0"/>
    <w:basedOn w:val="DefaultParagraphFont"/>
    <w:rsid w:val="0088784A"/>
  </w:style>
  <w:style w:type="character" w:customStyle="1" w:styleId="kw4">
    <w:name w:val="kw4"/>
    <w:basedOn w:val="DefaultParagraphFont"/>
    <w:rsid w:val="0088784A"/>
  </w:style>
  <w:style w:type="character" w:customStyle="1" w:styleId="st1">
    <w:name w:val="st1"/>
    <w:basedOn w:val="DefaultParagraphFont"/>
    <w:rsid w:val="0088784A"/>
  </w:style>
  <w:style w:type="character" w:customStyle="1" w:styleId="st0">
    <w:name w:val="st0"/>
    <w:basedOn w:val="DefaultParagraphFont"/>
    <w:rsid w:val="0088784A"/>
  </w:style>
  <w:style w:type="character" w:customStyle="1" w:styleId="kw3">
    <w:name w:val="kw3"/>
    <w:basedOn w:val="DefaultParagraphFont"/>
    <w:rsid w:val="0088784A"/>
  </w:style>
  <w:style w:type="paragraph" w:styleId="BalloonText">
    <w:name w:val="Balloon Text"/>
    <w:basedOn w:val="Normal"/>
    <w:link w:val="BalloonTextChar"/>
    <w:uiPriority w:val="99"/>
    <w:semiHidden/>
    <w:unhideWhenUsed/>
    <w:rsid w:val="0088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144680">
      <w:bodyDiv w:val="1"/>
      <w:marLeft w:val="0"/>
      <w:marRight w:val="0"/>
      <w:marTop w:val="0"/>
      <w:marBottom w:val="0"/>
      <w:divBdr>
        <w:top w:val="none" w:sz="0" w:space="0" w:color="auto"/>
        <w:left w:val="none" w:sz="0" w:space="0" w:color="auto"/>
        <w:bottom w:val="none" w:sz="0" w:space="0" w:color="auto"/>
        <w:right w:val="none" w:sz="0" w:space="0" w:color="auto"/>
      </w:divBdr>
      <w:divsChild>
        <w:div w:id="995575892">
          <w:marLeft w:val="0"/>
          <w:marRight w:val="0"/>
          <w:marTop w:val="0"/>
          <w:marBottom w:val="0"/>
          <w:divBdr>
            <w:top w:val="none" w:sz="0" w:space="0" w:color="auto"/>
            <w:left w:val="none" w:sz="0" w:space="0" w:color="auto"/>
            <w:bottom w:val="none" w:sz="0" w:space="0" w:color="auto"/>
            <w:right w:val="none" w:sz="0" w:space="0" w:color="auto"/>
          </w:divBdr>
        </w:div>
        <w:div w:id="1953701384">
          <w:marLeft w:val="0"/>
          <w:marRight w:val="0"/>
          <w:marTop w:val="0"/>
          <w:marBottom w:val="0"/>
          <w:divBdr>
            <w:top w:val="none" w:sz="0" w:space="0" w:color="auto"/>
            <w:left w:val="none" w:sz="0" w:space="0" w:color="auto"/>
            <w:bottom w:val="none" w:sz="0" w:space="0" w:color="auto"/>
            <w:right w:val="none" w:sz="0" w:space="0" w:color="auto"/>
          </w:divBdr>
        </w:div>
        <w:div w:id="1979333066">
          <w:marLeft w:val="0"/>
          <w:marRight w:val="0"/>
          <w:marTop w:val="0"/>
          <w:marBottom w:val="0"/>
          <w:divBdr>
            <w:top w:val="none" w:sz="0" w:space="0" w:color="auto"/>
            <w:left w:val="none" w:sz="0" w:space="0" w:color="auto"/>
            <w:bottom w:val="none" w:sz="0" w:space="0" w:color="auto"/>
            <w:right w:val="none" w:sz="0" w:space="0" w:color="auto"/>
          </w:divBdr>
        </w:div>
        <w:div w:id="666446712">
          <w:marLeft w:val="0"/>
          <w:marRight w:val="0"/>
          <w:marTop w:val="0"/>
          <w:marBottom w:val="0"/>
          <w:divBdr>
            <w:top w:val="none" w:sz="0" w:space="0" w:color="auto"/>
            <w:left w:val="none" w:sz="0" w:space="0" w:color="auto"/>
            <w:bottom w:val="none" w:sz="0" w:space="0" w:color="auto"/>
            <w:right w:val="none" w:sz="0" w:space="0" w:color="auto"/>
          </w:divBdr>
        </w:div>
        <w:div w:id="741607184">
          <w:marLeft w:val="0"/>
          <w:marRight w:val="0"/>
          <w:marTop w:val="0"/>
          <w:marBottom w:val="0"/>
          <w:divBdr>
            <w:top w:val="none" w:sz="0" w:space="0" w:color="auto"/>
            <w:left w:val="none" w:sz="0" w:space="0" w:color="auto"/>
            <w:bottom w:val="none" w:sz="0" w:space="0" w:color="auto"/>
            <w:right w:val="none" w:sz="0" w:space="0" w:color="auto"/>
          </w:divBdr>
        </w:div>
        <w:div w:id="1442339275">
          <w:marLeft w:val="0"/>
          <w:marRight w:val="0"/>
          <w:marTop w:val="0"/>
          <w:marBottom w:val="0"/>
          <w:divBdr>
            <w:top w:val="none" w:sz="0" w:space="0" w:color="auto"/>
            <w:left w:val="none" w:sz="0" w:space="0" w:color="auto"/>
            <w:bottom w:val="none" w:sz="0" w:space="0" w:color="auto"/>
            <w:right w:val="none" w:sz="0" w:space="0" w:color="auto"/>
          </w:divBdr>
        </w:div>
        <w:div w:id="210505438">
          <w:marLeft w:val="0"/>
          <w:marRight w:val="0"/>
          <w:marTop w:val="0"/>
          <w:marBottom w:val="0"/>
          <w:divBdr>
            <w:top w:val="none" w:sz="0" w:space="0" w:color="auto"/>
            <w:left w:val="none" w:sz="0" w:space="0" w:color="auto"/>
            <w:bottom w:val="none" w:sz="0" w:space="0" w:color="auto"/>
            <w:right w:val="none" w:sz="0" w:space="0" w:color="auto"/>
          </w:divBdr>
        </w:div>
        <w:div w:id="1822622396">
          <w:marLeft w:val="0"/>
          <w:marRight w:val="0"/>
          <w:marTop w:val="0"/>
          <w:marBottom w:val="0"/>
          <w:divBdr>
            <w:top w:val="none" w:sz="0" w:space="0" w:color="auto"/>
            <w:left w:val="none" w:sz="0" w:space="0" w:color="auto"/>
            <w:bottom w:val="none" w:sz="0" w:space="0" w:color="auto"/>
            <w:right w:val="none" w:sz="0" w:space="0" w:color="auto"/>
          </w:divBdr>
        </w:div>
        <w:div w:id="1732802619">
          <w:marLeft w:val="0"/>
          <w:marRight w:val="0"/>
          <w:marTop w:val="120"/>
          <w:marBottom w:val="120"/>
          <w:divBdr>
            <w:top w:val="none" w:sz="0" w:space="0" w:color="auto"/>
            <w:left w:val="none" w:sz="0" w:space="0" w:color="auto"/>
            <w:bottom w:val="none" w:sz="0" w:space="0" w:color="auto"/>
            <w:right w:val="none" w:sz="0" w:space="0" w:color="auto"/>
          </w:divBdr>
        </w:div>
        <w:div w:id="1323002202">
          <w:marLeft w:val="0"/>
          <w:marRight w:val="0"/>
          <w:marTop w:val="0"/>
          <w:marBottom w:val="0"/>
          <w:divBdr>
            <w:top w:val="none" w:sz="0" w:space="0" w:color="auto"/>
            <w:left w:val="none" w:sz="0" w:space="0" w:color="auto"/>
            <w:bottom w:val="none" w:sz="0" w:space="0" w:color="auto"/>
            <w:right w:val="none" w:sz="0" w:space="0" w:color="auto"/>
          </w:divBdr>
        </w:div>
        <w:div w:id="1868986852">
          <w:marLeft w:val="0"/>
          <w:marRight w:val="0"/>
          <w:marTop w:val="0"/>
          <w:marBottom w:val="0"/>
          <w:divBdr>
            <w:top w:val="none" w:sz="0" w:space="0" w:color="auto"/>
            <w:left w:val="none" w:sz="0" w:space="0" w:color="auto"/>
            <w:bottom w:val="none" w:sz="0" w:space="0" w:color="auto"/>
            <w:right w:val="none" w:sz="0" w:space="0" w:color="auto"/>
          </w:divBdr>
        </w:div>
        <w:div w:id="1776516340">
          <w:marLeft w:val="0"/>
          <w:marRight w:val="0"/>
          <w:marTop w:val="0"/>
          <w:marBottom w:val="0"/>
          <w:divBdr>
            <w:top w:val="none" w:sz="0" w:space="0" w:color="auto"/>
            <w:left w:val="none" w:sz="0" w:space="0" w:color="auto"/>
            <w:bottom w:val="none" w:sz="0" w:space="0" w:color="auto"/>
            <w:right w:val="none" w:sz="0" w:space="0" w:color="auto"/>
          </w:divBdr>
        </w:div>
        <w:div w:id="1896887332">
          <w:marLeft w:val="0"/>
          <w:marRight w:val="0"/>
          <w:marTop w:val="0"/>
          <w:marBottom w:val="0"/>
          <w:divBdr>
            <w:top w:val="none" w:sz="0" w:space="0" w:color="auto"/>
            <w:left w:val="none" w:sz="0" w:space="0" w:color="auto"/>
            <w:bottom w:val="none" w:sz="0" w:space="0" w:color="auto"/>
            <w:right w:val="none" w:sz="0" w:space="0" w:color="auto"/>
          </w:divBdr>
        </w:div>
        <w:div w:id="1604218973">
          <w:marLeft w:val="0"/>
          <w:marRight w:val="0"/>
          <w:marTop w:val="0"/>
          <w:marBottom w:val="0"/>
          <w:divBdr>
            <w:top w:val="none" w:sz="0" w:space="0" w:color="auto"/>
            <w:left w:val="none" w:sz="0" w:space="0" w:color="auto"/>
            <w:bottom w:val="none" w:sz="0" w:space="0" w:color="auto"/>
            <w:right w:val="none" w:sz="0" w:space="0" w:color="auto"/>
          </w:divBdr>
        </w:div>
        <w:div w:id="2134665327">
          <w:marLeft w:val="0"/>
          <w:marRight w:val="0"/>
          <w:marTop w:val="0"/>
          <w:marBottom w:val="0"/>
          <w:divBdr>
            <w:top w:val="none" w:sz="0" w:space="0" w:color="auto"/>
            <w:left w:val="none" w:sz="0" w:space="0" w:color="auto"/>
            <w:bottom w:val="none" w:sz="0" w:space="0" w:color="auto"/>
            <w:right w:val="none" w:sz="0" w:space="0" w:color="auto"/>
          </w:divBdr>
        </w:div>
        <w:div w:id="101229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2h0cx97tjks2p.cloudfront.net/blogs/wp-content/uploads/hypothesis-testing-in-r.jpg" TargetMode="External"/><Relationship Id="rId12" Type="http://schemas.openxmlformats.org/officeDocument/2006/relationships/hyperlink" Target="http://data-flair.training/blogs/r-contengency-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r-programming-tutorial/"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data-flair.training/blogs/r-interview-questions-and-answers/" TargetMode="External"/><Relationship Id="rId4" Type="http://schemas.openxmlformats.org/officeDocument/2006/relationships/settings" Target="settings.xml"/><Relationship Id="rId9" Type="http://schemas.openxmlformats.org/officeDocument/2006/relationships/hyperlink" Target="http://data-flair.training/blogs/r-best-books-to-learn-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3708</Words>
  <Characters>21138</Characters>
  <Application>Microsoft Office Word</Application>
  <DocSecurity>0</DocSecurity>
  <Lines>176</Lines>
  <Paragraphs>49</Paragraphs>
  <ScaleCrop>false</ScaleCrop>
  <Company>UnitedHealth Group</Company>
  <LinksUpToDate>false</LinksUpToDate>
  <CharactersWithSpaces>24797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2018-06-20T12:15:00Z</dcterms:created>
  <dcterms:modified xsi:type="dcterms:W3CDTF">2018-06-20T12:16:00Z</dcterms:modified>
</cp:coreProperties>
</file>