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A16" w:rsidRPr="00A86A16" w:rsidRDefault="00A86A16" w:rsidP="00A86A16">
      <w:pPr>
        <w:shd w:val="clear" w:color="auto" w:fill="FFFFFF"/>
        <w:spacing w:before="300" w:after="150" w:line="240" w:lineRule="auto"/>
        <w:outlineLvl w:val="2"/>
        <w:rPr>
          <w:rFonts w:ascii="Arial" w:eastAsia="Times New Roman" w:hAnsi="Arial" w:cs="Arial"/>
          <w:b/>
          <w:bCs/>
          <w:color w:val="4A474B"/>
          <w:sz w:val="36"/>
          <w:szCs w:val="36"/>
        </w:rPr>
      </w:pPr>
      <w:r w:rsidRPr="00A86A16">
        <w:rPr>
          <w:rFonts w:ascii="Arial" w:eastAsia="Times New Roman" w:hAnsi="Arial" w:cs="Arial"/>
          <w:b/>
          <w:bCs/>
          <w:color w:val="4A474B"/>
          <w:sz w:val="36"/>
          <w:szCs w:val="36"/>
        </w:rPr>
        <w:t>Custom Visualforce Component example</w:t>
      </w:r>
    </w:p>
    <w:p w:rsidR="00A86A16" w:rsidRPr="00A86A16" w:rsidRDefault="00A86A16" w:rsidP="00A86A16">
      <w:pPr>
        <w:shd w:val="clear" w:color="auto" w:fill="FFFFFF"/>
        <w:spacing w:before="300" w:after="0" w:line="240" w:lineRule="auto"/>
        <w:rPr>
          <w:rFonts w:ascii="Arial" w:eastAsia="Times New Roman" w:hAnsi="Arial" w:cs="Arial"/>
          <w:color w:val="4A474B"/>
          <w:sz w:val="24"/>
          <w:szCs w:val="24"/>
        </w:rPr>
      </w:pPr>
      <w:r w:rsidRPr="00A86A16">
        <w:rPr>
          <w:rFonts w:ascii="Arial" w:eastAsia="Times New Roman" w:hAnsi="Arial" w:cs="Arial"/>
          <w:color w:val="4A474B"/>
          <w:sz w:val="24"/>
          <w:szCs w:val="24"/>
        </w:rPr>
        <w:t>Custom visualforce components are very useful. In our projects, many times we develop codes which are required again and again. So instead of repeating same code again and again, we can create visualforce component. Then we can use visualforce component in every place where we need that particular piece of code. In other words, custom visualforce component allows us to create reusable component.</w:t>
      </w:r>
    </w:p>
    <w:p w:rsidR="00A86A16" w:rsidRPr="00A86A16" w:rsidRDefault="00A86A16" w:rsidP="00A86A16">
      <w:pPr>
        <w:shd w:val="clear" w:color="auto" w:fill="FFFFFF"/>
        <w:spacing w:before="300" w:after="0" w:line="240" w:lineRule="auto"/>
        <w:rPr>
          <w:rFonts w:ascii="Arial" w:eastAsia="Times New Roman" w:hAnsi="Arial" w:cs="Arial"/>
          <w:color w:val="4A474B"/>
          <w:sz w:val="24"/>
          <w:szCs w:val="24"/>
        </w:rPr>
      </w:pPr>
      <w:r w:rsidRPr="00A86A16">
        <w:rPr>
          <w:rFonts w:ascii="Arial" w:eastAsia="Times New Roman" w:hAnsi="Arial" w:cs="Arial"/>
          <w:color w:val="4A474B"/>
          <w:sz w:val="24"/>
          <w:szCs w:val="24"/>
        </w:rPr>
        <w:t>All custom visualforce component definitions must be wrapped inside a single &lt;apex:component &gt; tag.</w:t>
      </w:r>
    </w:p>
    <w:p w:rsidR="00A86A16" w:rsidRPr="00A86A16" w:rsidRDefault="00A86A16" w:rsidP="00A86A16">
      <w:pPr>
        <w:shd w:val="clear" w:color="auto" w:fill="FFFFFF"/>
        <w:spacing w:before="300" w:after="0" w:line="240" w:lineRule="auto"/>
        <w:rPr>
          <w:rFonts w:ascii="Arial" w:eastAsia="Times New Roman" w:hAnsi="Arial" w:cs="Arial"/>
          <w:color w:val="4A474B"/>
          <w:sz w:val="24"/>
          <w:szCs w:val="24"/>
        </w:rPr>
      </w:pPr>
      <w:r w:rsidRPr="00A86A16">
        <w:rPr>
          <w:rFonts w:ascii="Arial" w:eastAsia="Times New Roman" w:hAnsi="Arial" w:cs="Arial"/>
          <w:color w:val="4A474B"/>
          <w:sz w:val="24"/>
          <w:szCs w:val="24"/>
        </w:rPr>
        <w:t>We can also use &lt;apex:attribute&gt; tag to use customize the component so that custom component can be used in different manners depending on value of different attributes. It helps us in creating reusable generic component and also saves time and number of lines we write in apex and visualforce page.</w:t>
      </w:r>
    </w:p>
    <w:p w:rsidR="00702DEA" w:rsidRDefault="00702DEA"/>
    <w:p w:rsidR="00547CC4" w:rsidRDefault="00547CC4"/>
    <w:p w:rsidR="00547CC4" w:rsidRPr="00547CC4" w:rsidRDefault="00547CC4" w:rsidP="00547CC4">
      <w:pPr>
        <w:shd w:val="clear" w:color="auto" w:fill="FFFFFF"/>
        <w:spacing w:before="300" w:after="0" w:line="240" w:lineRule="auto"/>
        <w:rPr>
          <w:rFonts w:ascii="Arial" w:eastAsia="Times New Roman" w:hAnsi="Arial" w:cs="Arial"/>
          <w:color w:val="4A474B"/>
          <w:sz w:val="24"/>
          <w:szCs w:val="24"/>
        </w:rPr>
      </w:pPr>
      <w:r w:rsidRPr="00547CC4">
        <w:rPr>
          <w:rFonts w:ascii="Arial" w:eastAsia="Times New Roman" w:hAnsi="Arial" w:cs="Arial"/>
          <w:b/>
          <w:bCs/>
          <w:color w:val="4A474B"/>
          <w:sz w:val="24"/>
          <w:szCs w:val="24"/>
        </w:rPr>
        <w:t>Component Code:</w:t>
      </w:r>
    </w:p>
    <w:tbl>
      <w:tblPr>
        <w:tblW w:w="16596" w:type="dxa"/>
        <w:tblCellMar>
          <w:left w:w="0" w:type="dxa"/>
          <w:right w:w="0" w:type="dxa"/>
        </w:tblCellMar>
        <w:tblLook w:val="04A0" w:firstRow="1" w:lastRow="0" w:firstColumn="1" w:lastColumn="0" w:noHBand="0" w:noVBand="1"/>
      </w:tblPr>
      <w:tblGrid>
        <w:gridCol w:w="540"/>
        <w:gridCol w:w="16056"/>
      </w:tblGrid>
      <w:tr w:rsidR="00547CC4" w:rsidRPr="00547CC4" w:rsidTr="00547CC4">
        <w:tc>
          <w:tcPr>
            <w:tcW w:w="0" w:type="auto"/>
            <w:vAlign w:val="center"/>
            <w:hideMark/>
          </w:tcPr>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1</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2</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3</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4</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5</w:t>
            </w:r>
          </w:p>
        </w:tc>
        <w:tc>
          <w:tcPr>
            <w:tcW w:w="16056" w:type="dxa"/>
            <w:vAlign w:val="center"/>
            <w:hideMark/>
          </w:tcPr>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sz w:val="24"/>
                <w:szCs w:val="24"/>
              </w:rPr>
              <w:t>&lt;apex:component</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&lt;apex:attribute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name="textValue"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description="This is the value for the component"</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type="String"</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required="true"/&gt;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&lt;apex:attribute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name="textColor"</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description="This is color for the border."</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type="String"</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required="true"/&gt;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&lt;apex:outputText</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value="{!textValue}"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style="color:{!textColor};"/&gt;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sz w:val="24"/>
                <w:szCs w:val="24"/>
              </w:rPr>
              <w:t>&lt;/apex:component&gt;</w:t>
            </w:r>
          </w:p>
        </w:tc>
      </w:tr>
    </w:tbl>
    <w:p w:rsidR="00547CC4" w:rsidRPr="00547CC4" w:rsidRDefault="00547CC4" w:rsidP="00547CC4">
      <w:pPr>
        <w:shd w:val="clear" w:color="auto" w:fill="FFFFFF"/>
        <w:spacing w:before="300" w:after="0" w:line="240" w:lineRule="auto"/>
        <w:rPr>
          <w:rFonts w:ascii="Arial" w:eastAsia="Times New Roman" w:hAnsi="Arial" w:cs="Arial"/>
          <w:color w:val="4A474B"/>
          <w:sz w:val="24"/>
          <w:szCs w:val="24"/>
        </w:rPr>
      </w:pPr>
      <w:r w:rsidRPr="00547CC4">
        <w:rPr>
          <w:rFonts w:ascii="Arial" w:eastAsia="Times New Roman" w:hAnsi="Arial" w:cs="Arial"/>
          <w:color w:val="4A474B"/>
          <w:sz w:val="24"/>
          <w:szCs w:val="24"/>
        </w:rPr>
        <w:t>This component is creating two attributes using &lt;apex:attribute&gt; tag. First attribute is deciding what text text should be displayed and second attribute is deciding color of text. We can use any number of attribute in component. Component can also have controller which helps in more customizable component.</w:t>
      </w:r>
    </w:p>
    <w:p w:rsidR="00547CC4" w:rsidRPr="00547CC4" w:rsidRDefault="00547CC4" w:rsidP="00547CC4">
      <w:pPr>
        <w:shd w:val="clear" w:color="auto" w:fill="FFFFFF"/>
        <w:spacing w:before="300" w:after="0" w:line="240" w:lineRule="auto"/>
        <w:rPr>
          <w:rFonts w:ascii="Arial" w:eastAsia="Times New Roman" w:hAnsi="Arial" w:cs="Arial"/>
          <w:color w:val="4A474B"/>
          <w:sz w:val="24"/>
          <w:szCs w:val="24"/>
        </w:rPr>
      </w:pPr>
      <w:r w:rsidRPr="00547CC4">
        <w:rPr>
          <w:rFonts w:ascii="Arial" w:eastAsia="Times New Roman" w:hAnsi="Arial" w:cs="Arial"/>
          <w:color w:val="4A474B"/>
          <w:sz w:val="24"/>
          <w:szCs w:val="24"/>
        </w:rPr>
        <w:t>Now we need to use this component. We can use component in visualforce page using &lt;c:componentName&gt;.</w:t>
      </w:r>
    </w:p>
    <w:p w:rsidR="00547CC4" w:rsidRPr="00547CC4" w:rsidRDefault="00547CC4" w:rsidP="00547CC4">
      <w:pPr>
        <w:shd w:val="clear" w:color="auto" w:fill="FFFFFF"/>
        <w:spacing w:before="300" w:after="0" w:line="240" w:lineRule="auto"/>
        <w:rPr>
          <w:rFonts w:ascii="Arial" w:eastAsia="Times New Roman" w:hAnsi="Arial" w:cs="Arial"/>
          <w:color w:val="4A474B"/>
          <w:sz w:val="24"/>
          <w:szCs w:val="24"/>
        </w:rPr>
      </w:pPr>
      <w:r w:rsidRPr="00547CC4">
        <w:rPr>
          <w:rFonts w:ascii="Arial" w:eastAsia="Times New Roman" w:hAnsi="Arial" w:cs="Arial"/>
          <w:b/>
          <w:bCs/>
          <w:color w:val="4A474B"/>
          <w:sz w:val="24"/>
          <w:szCs w:val="24"/>
        </w:rPr>
        <w:t>Visualforce Code:</w:t>
      </w:r>
    </w:p>
    <w:tbl>
      <w:tblPr>
        <w:tblW w:w="11244" w:type="dxa"/>
        <w:tblCellMar>
          <w:left w:w="0" w:type="dxa"/>
          <w:right w:w="0" w:type="dxa"/>
        </w:tblCellMar>
        <w:tblLook w:val="04A0" w:firstRow="1" w:lastRow="0" w:firstColumn="1" w:lastColumn="0" w:noHBand="0" w:noVBand="1"/>
      </w:tblPr>
      <w:tblGrid>
        <w:gridCol w:w="540"/>
        <w:gridCol w:w="10704"/>
      </w:tblGrid>
      <w:tr w:rsidR="00547CC4" w:rsidRPr="00547CC4" w:rsidTr="00547CC4">
        <w:tc>
          <w:tcPr>
            <w:tcW w:w="0" w:type="auto"/>
            <w:vAlign w:val="center"/>
            <w:hideMark/>
          </w:tcPr>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1</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2</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3</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4</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5</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6</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7</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Times New Roman" w:eastAsia="Times New Roman" w:hAnsi="Times New Roman" w:cs="Times New Roman"/>
                <w:sz w:val="24"/>
                <w:szCs w:val="24"/>
              </w:rPr>
              <w:t>8</w:t>
            </w:r>
          </w:p>
        </w:tc>
        <w:tc>
          <w:tcPr>
            <w:tcW w:w="10704" w:type="dxa"/>
            <w:vAlign w:val="center"/>
            <w:hideMark/>
          </w:tcPr>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sz w:val="24"/>
                <w:szCs w:val="24"/>
              </w:rPr>
              <w:t>&lt;apex:page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 xml:space="preserve">tabStyle="Account"&gt; </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&lt;apex:pageBlock</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&lt;apex:pageBlockSection</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title="myComponent Test"</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collapsible="false"&gt;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&lt;c:myComponent</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textValue="This Text is blue"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textColor="blue"</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&lt;c:myComponent</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textValue="But this is red"</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textColor="red"</w:t>
            </w:r>
            <w:r w:rsidRPr="00547CC4">
              <w:rPr>
                <w:rFonts w:ascii="Times New Roman" w:eastAsia="Times New Roman" w:hAnsi="Times New Roman" w:cs="Times New Roman"/>
                <w:sz w:val="24"/>
                <w:szCs w:val="24"/>
              </w:rPr>
              <w:t xml:space="preserve"> </w:t>
            </w:r>
            <w:r w:rsidRPr="00547CC4">
              <w:rPr>
                <w:rFonts w:ascii="Calibri" w:eastAsia="Times New Roman" w:hAnsi="Calibri" w:cs="Calibri"/>
                <w:sz w:val="24"/>
                <w:szCs w:val="24"/>
              </w:rPr>
              <w:t>/&gt;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&lt;/apex:pageBlockSection&gt;</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color w:val="C7254E"/>
                <w:sz w:val="24"/>
                <w:szCs w:val="24"/>
              </w:rPr>
              <w:t>    </w:t>
            </w:r>
            <w:r w:rsidRPr="00547CC4">
              <w:rPr>
                <w:rFonts w:ascii="Calibri" w:eastAsia="Times New Roman" w:hAnsi="Calibri" w:cs="Calibri"/>
                <w:sz w:val="24"/>
                <w:szCs w:val="24"/>
              </w:rPr>
              <w:t xml:space="preserve">&lt;/apex:pageBlock&gt;     </w:t>
            </w:r>
          </w:p>
          <w:p w:rsidR="00547CC4" w:rsidRPr="00547CC4" w:rsidRDefault="00547CC4" w:rsidP="00547CC4">
            <w:pPr>
              <w:spacing w:after="0" w:line="240" w:lineRule="auto"/>
              <w:rPr>
                <w:rFonts w:ascii="Times New Roman" w:eastAsia="Times New Roman" w:hAnsi="Times New Roman" w:cs="Times New Roman"/>
                <w:sz w:val="24"/>
                <w:szCs w:val="24"/>
              </w:rPr>
            </w:pPr>
            <w:r w:rsidRPr="00547CC4">
              <w:rPr>
                <w:rFonts w:ascii="Calibri" w:eastAsia="Times New Roman" w:hAnsi="Calibri" w:cs="Calibri"/>
                <w:sz w:val="24"/>
                <w:szCs w:val="24"/>
              </w:rPr>
              <w:t>&lt;/apex:page&gt;</w:t>
            </w:r>
          </w:p>
        </w:tc>
      </w:tr>
    </w:tbl>
    <w:p w:rsidR="00547CC4" w:rsidRDefault="00547CC4"/>
    <w:p w:rsidR="00547CC4" w:rsidRDefault="00547CC4">
      <w:bookmarkStart w:id="0" w:name="_GoBack"/>
      <w:bookmarkEnd w:id="0"/>
    </w:p>
    <w:sectPr w:rsidR="00547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49"/>
    <w:rsid w:val="00547CC4"/>
    <w:rsid w:val="00702DEA"/>
    <w:rsid w:val="00A75849"/>
    <w:rsid w:val="00A8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6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A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CC4"/>
    <w:rPr>
      <w:b/>
      <w:bCs/>
    </w:rPr>
  </w:style>
  <w:style w:type="character" w:styleId="HTMLCode">
    <w:name w:val="HTML Code"/>
    <w:basedOn w:val="DefaultParagraphFont"/>
    <w:uiPriority w:val="99"/>
    <w:semiHidden/>
    <w:unhideWhenUsed/>
    <w:rsid w:val="00547CC4"/>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6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A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CC4"/>
    <w:rPr>
      <w:b/>
      <w:bCs/>
    </w:rPr>
  </w:style>
  <w:style w:type="character" w:styleId="HTMLCode">
    <w:name w:val="HTML Code"/>
    <w:basedOn w:val="DefaultParagraphFont"/>
    <w:uiPriority w:val="99"/>
    <w:semiHidden/>
    <w:unhideWhenUsed/>
    <w:rsid w:val="00547CC4"/>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1755">
      <w:bodyDiv w:val="1"/>
      <w:marLeft w:val="0"/>
      <w:marRight w:val="0"/>
      <w:marTop w:val="0"/>
      <w:marBottom w:val="0"/>
      <w:divBdr>
        <w:top w:val="none" w:sz="0" w:space="0" w:color="auto"/>
        <w:left w:val="none" w:sz="0" w:space="0" w:color="auto"/>
        <w:bottom w:val="none" w:sz="0" w:space="0" w:color="auto"/>
        <w:right w:val="none" w:sz="0" w:space="0" w:color="auto"/>
      </w:divBdr>
    </w:div>
    <w:div w:id="635765191">
      <w:bodyDiv w:val="1"/>
      <w:marLeft w:val="0"/>
      <w:marRight w:val="0"/>
      <w:marTop w:val="0"/>
      <w:marBottom w:val="0"/>
      <w:divBdr>
        <w:top w:val="none" w:sz="0" w:space="0" w:color="auto"/>
        <w:left w:val="none" w:sz="0" w:space="0" w:color="auto"/>
        <w:bottom w:val="none" w:sz="0" w:space="0" w:color="auto"/>
        <w:right w:val="none" w:sz="0" w:space="0" w:color="auto"/>
      </w:divBdr>
      <w:divsChild>
        <w:div w:id="1077049594">
          <w:marLeft w:val="0"/>
          <w:marRight w:val="0"/>
          <w:marTop w:val="0"/>
          <w:marBottom w:val="0"/>
          <w:divBdr>
            <w:top w:val="none" w:sz="0" w:space="0" w:color="auto"/>
            <w:left w:val="none" w:sz="0" w:space="0" w:color="auto"/>
            <w:bottom w:val="none" w:sz="0" w:space="0" w:color="auto"/>
            <w:right w:val="none" w:sz="0" w:space="0" w:color="auto"/>
          </w:divBdr>
          <w:divsChild>
            <w:div w:id="557058387">
              <w:marLeft w:val="0"/>
              <w:marRight w:val="0"/>
              <w:marTop w:val="0"/>
              <w:marBottom w:val="0"/>
              <w:divBdr>
                <w:top w:val="none" w:sz="0" w:space="0" w:color="auto"/>
                <w:left w:val="none" w:sz="0" w:space="0" w:color="auto"/>
                <w:bottom w:val="none" w:sz="0" w:space="0" w:color="auto"/>
                <w:right w:val="none" w:sz="0" w:space="0" w:color="auto"/>
              </w:divBdr>
              <w:divsChild>
                <w:div w:id="277220837">
                  <w:marLeft w:val="0"/>
                  <w:marRight w:val="0"/>
                  <w:marTop w:val="0"/>
                  <w:marBottom w:val="0"/>
                  <w:divBdr>
                    <w:top w:val="none" w:sz="0" w:space="0" w:color="auto"/>
                    <w:left w:val="none" w:sz="0" w:space="0" w:color="auto"/>
                    <w:bottom w:val="none" w:sz="0" w:space="0" w:color="auto"/>
                    <w:right w:val="none" w:sz="0" w:space="0" w:color="auto"/>
                  </w:divBdr>
                </w:div>
                <w:div w:id="137963769">
                  <w:marLeft w:val="0"/>
                  <w:marRight w:val="0"/>
                  <w:marTop w:val="0"/>
                  <w:marBottom w:val="0"/>
                  <w:divBdr>
                    <w:top w:val="none" w:sz="0" w:space="0" w:color="auto"/>
                    <w:left w:val="none" w:sz="0" w:space="0" w:color="auto"/>
                    <w:bottom w:val="none" w:sz="0" w:space="0" w:color="auto"/>
                    <w:right w:val="none" w:sz="0" w:space="0" w:color="auto"/>
                  </w:divBdr>
                </w:div>
                <w:div w:id="1733652247">
                  <w:marLeft w:val="0"/>
                  <w:marRight w:val="0"/>
                  <w:marTop w:val="0"/>
                  <w:marBottom w:val="0"/>
                  <w:divBdr>
                    <w:top w:val="none" w:sz="0" w:space="0" w:color="auto"/>
                    <w:left w:val="none" w:sz="0" w:space="0" w:color="auto"/>
                    <w:bottom w:val="none" w:sz="0" w:space="0" w:color="auto"/>
                    <w:right w:val="none" w:sz="0" w:space="0" w:color="auto"/>
                  </w:divBdr>
                </w:div>
                <w:div w:id="1732196174">
                  <w:marLeft w:val="0"/>
                  <w:marRight w:val="0"/>
                  <w:marTop w:val="0"/>
                  <w:marBottom w:val="0"/>
                  <w:divBdr>
                    <w:top w:val="none" w:sz="0" w:space="0" w:color="auto"/>
                    <w:left w:val="none" w:sz="0" w:space="0" w:color="auto"/>
                    <w:bottom w:val="none" w:sz="0" w:space="0" w:color="auto"/>
                    <w:right w:val="none" w:sz="0" w:space="0" w:color="auto"/>
                  </w:divBdr>
                </w:div>
                <w:div w:id="1099838605">
                  <w:marLeft w:val="0"/>
                  <w:marRight w:val="0"/>
                  <w:marTop w:val="0"/>
                  <w:marBottom w:val="0"/>
                  <w:divBdr>
                    <w:top w:val="none" w:sz="0" w:space="0" w:color="auto"/>
                    <w:left w:val="none" w:sz="0" w:space="0" w:color="auto"/>
                    <w:bottom w:val="none" w:sz="0" w:space="0" w:color="auto"/>
                    <w:right w:val="none" w:sz="0" w:space="0" w:color="auto"/>
                  </w:divBdr>
                </w:div>
                <w:div w:id="1929540623">
                  <w:marLeft w:val="0"/>
                  <w:marRight w:val="0"/>
                  <w:marTop w:val="0"/>
                  <w:marBottom w:val="0"/>
                  <w:divBdr>
                    <w:top w:val="none" w:sz="0" w:space="0" w:color="auto"/>
                    <w:left w:val="none" w:sz="0" w:space="0" w:color="auto"/>
                    <w:bottom w:val="none" w:sz="0" w:space="0" w:color="auto"/>
                    <w:right w:val="none" w:sz="0" w:space="0" w:color="auto"/>
                  </w:divBdr>
                  <w:divsChild>
                    <w:div w:id="163979468">
                      <w:marLeft w:val="0"/>
                      <w:marRight w:val="0"/>
                      <w:marTop w:val="0"/>
                      <w:marBottom w:val="0"/>
                      <w:divBdr>
                        <w:top w:val="none" w:sz="0" w:space="0" w:color="auto"/>
                        <w:left w:val="none" w:sz="0" w:space="0" w:color="auto"/>
                        <w:bottom w:val="none" w:sz="0" w:space="0" w:color="auto"/>
                        <w:right w:val="none" w:sz="0" w:space="0" w:color="auto"/>
                      </w:divBdr>
                    </w:div>
                    <w:div w:id="833957604">
                      <w:marLeft w:val="0"/>
                      <w:marRight w:val="0"/>
                      <w:marTop w:val="0"/>
                      <w:marBottom w:val="0"/>
                      <w:divBdr>
                        <w:top w:val="none" w:sz="0" w:space="0" w:color="auto"/>
                        <w:left w:val="none" w:sz="0" w:space="0" w:color="auto"/>
                        <w:bottom w:val="none" w:sz="0" w:space="0" w:color="auto"/>
                        <w:right w:val="none" w:sz="0" w:space="0" w:color="auto"/>
                      </w:divBdr>
                    </w:div>
                    <w:div w:id="1933124638">
                      <w:marLeft w:val="0"/>
                      <w:marRight w:val="0"/>
                      <w:marTop w:val="0"/>
                      <w:marBottom w:val="0"/>
                      <w:divBdr>
                        <w:top w:val="none" w:sz="0" w:space="0" w:color="auto"/>
                        <w:left w:val="none" w:sz="0" w:space="0" w:color="auto"/>
                        <w:bottom w:val="none" w:sz="0" w:space="0" w:color="auto"/>
                        <w:right w:val="none" w:sz="0" w:space="0" w:color="auto"/>
                      </w:divBdr>
                    </w:div>
                    <w:div w:id="322242277">
                      <w:marLeft w:val="0"/>
                      <w:marRight w:val="0"/>
                      <w:marTop w:val="0"/>
                      <w:marBottom w:val="0"/>
                      <w:divBdr>
                        <w:top w:val="none" w:sz="0" w:space="0" w:color="auto"/>
                        <w:left w:val="none" w:sz="0" w:space="0" w:color="auto"/>
                        <w:bottom w:val="none" w:sz="0" w:space="0" w:color="auto"/>
                        <w:right w:val="none" w:sz="0" w:space="0" w:color="auto"/>
                      </w:divBdr>
                    </w:div>
                    <w:div w:id="3729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0610">
          <w:marLeft w:val="0"/>
          <w:marRight w:val="0"/>
          <w:marTop w:val="0"/>
          <w:marBottom w:val="0"/>
          <w:divBdr>
            <w:top w:val="none" w:sz="0" w:space="0" w:color="auto"/>
            <w:left w:val="none" w:sz="0" w:space="0" w:color="auto"/>
            <w:bottom w:val="none" w:sz="0" w:space="0" w:color="auto"/>
            <w:right w:val="none" w:sz="0" w:space="0" w:color="auto"/>
          </w:divBdr>
          <w:divsChild>
            <w:div w:id="439423012">
              <w:marLeft w:val="0"/>
              <w:marRight w:val="0"/>
              <w:marTop w:val="0"/>
              <w:marBottom w:val="0"/>
              <w:divBdr>
                <w:top w:val="none" w:sz="0" w:space="0" w:color="auto"/>
                <w:left w:val="none" w:sz="0" w:space="0" w:color="auto"/>
                <w:bottom w:val="none" w:sz="0" w:space="0" w:color="auto"/>
                <w:right w:val="none" w:sz="0" w:space="0" w:color="auto"/>
              </w:divBdr>
              <w:divsChild>
                <w:div w:id="1064530281">
                  <w:marLeft w:val="0"/>
                  <w:marRight w:val="0"/>
                  <w:marTop w:val="0"/>
                  <w:marBottom w:val="0"/>
                  <w:divBdr>
                    <w:top w:val="none" w:sz="0" w:space="0" w:color="auto"/>
                    <w:left w:val="none" w:sz="0" w:space="0" w:color="auto"/>
                    <w:bottom w:val="none" w:sz="0" w:space="0" w:color="auto"/>
                    <w:right w:val="none" w:sz="0" w:space="0" w:color="auto"/>
                  </w:divBdr>
                </w:div>
                <w:div w:id="2140610521">
                  <w:marLeft w:val="0"/>
                  <w:marRight w:val="0"/>
                  <w:marTop w:val="0"/>
                  <w:marBottom w:val="0"/>
                  <w:divBdr>
                    <w:top w:val="none" w:sz="0" w:space="0" w:color="auto"/>
                    <w:left w:val="none" w:sz="0" w:space="0" w:color="auto"/>
                    <w:bottom w:val="none" w:sz="0" w:space="0" w:color="auto"/>
                    <w:right w:val="none" w:sz="0" w:space="0" w:color="auto"/>
                  </w:divBdr>
                </w:div>
                <w:div w:id="1280258674">
                  <w:marLeft w:val="0"/>
                  <w:marRight w:val="0"/>
                  <w:marTop w:val="0"/>
                  <w:marBottom w:val="0"/>
                  <w:divBdr>
                    <w:top w:val="none" w:sz="0" w:space="0" w:color="auto"/>
                    <w:left w:val="none" w:sz="0" w:space="0" w:color="auto"/>
                    <w:bottom w:val="none" w:sz="0" w:space="0" w:color="auto"/>
                    <w:right w:val="none" w:sz="0" w:space="0" w:color="auto"/>
                  </w:divBdr>
                </w:div>
                <w:div w:id="1510556509">
                  <w:marLeft w:val="0"/>
                  <w:marRight w:val="0"/>
                  <w:marTop w:val="0"/>
                  <w:marBottom w:val="0"/>
                  <w:divBdr>
                    <w:top w:val="none" w:sz="0" w:space="0" w:color="auto"/>
                    <w:left w:val="none" w:sz="0" w:space="0" w:color="auto"/>
                    <w:bottom w:val="none" w:sz="0" w:space="0" w:color="auto"/>
                    <w:right w:val="none" w:sz="0" w:space="0" w:color="auto"/>
                  </w:divBdr>
                </w:div>
                <w:div w:id="1908875399">
                  <w:marLeft w:val="0"/>
                  <w:marRight w:val="0"/>
                  <w:marTop w:val="0"/>
                  <w:marBottom w:val="0"/>
                  <w:divBdr>
                    <w:top w:val="none" w:sz="0" w:space="0" w:color="auto"/>
                    <w:left w:val="none" w:sz="0" w:space="0" w:color="auto"/>
                    <w:bottom w:val="none" w:sz="0" w:space="0" w:color="auto"/>
                    <w:right w:val="none" w:sz="0" w:space="0" w:color="auto"/>
                  </w:divBdr>
                </w:div>
                <w:div w:id="2050761315">
                  <w:marLeft w:val="0"/>
                  <w:marRight w:val="0"/>
                  <w:marTop w:val="0"/>
                  <w:marBottom w:val="0"/>
                  <w:divBdr>
                    <w:top w:val="none" w:sz="0" w:space="0" w:color="auto"/>
                    <w:left w:val="none" w:sz="0" w:space="0" w:color="auto"/>
                    <w:bottom w:val="none" w:sz="0" w:space="0" w:color="auto"/>
                    <w:right w:val="none" w:sz="0" w:space="0" w:color="auto"/>
                  </w:divBdr>
                </w:div>
                <w:div w:id="1296527077">
                  <w:marLeft w:val="0"/>
                  <w:marRight w:val="0"/>
                  <w:marTop w:val="0"/>
                  <w:marBottom w:val="0"/>
                  <w:divBdr>
                    <w:top w:val="none" w:sz="0" w:space="0" w:color="auto"/>
                    <w:left w:val="none" w:sz="0" w:space="0" w:color="auto"/>
                    <w:bottom w:val="none" w:sz="0" w:space="0" w:color="auto"/>
                    <w:right w:val="none" w:sz="0" w:space="0" w:color="auto"/>
                  </w:divBdr>
                </w:div>
                <w:div w:id="5790611">
                  <w:marLeft w:val="0"/>
                  <w:marRight w:val="0"/>
                  <w:marTop w:val="0"/>
                  <w:marBottom w:val="0"/>
                  <w:divBdr>
                    <w:top w:val="none" w:sz="0" w:space="0" w:color="auto"/>
                    <w:left w:val="none" w:sz="0" w:space="0" w:color="auto"/>
                    <w:bottom w:val="none" w:sz="0" w:space="0" w:color="auto"/>
                    <w:right w:val="none" w:sz="0" w:space="0" w:color="auto"/>
                  </w:divBdr>
                </w:div>
                <w:div w:id="1045377152">
                  <w:marLeft w:val="0"/>
                  <w:marRight w:val="0"/>
                  <w:marTop w:val="0"/>
                  <w:marBottom w:val="0"/>
                  <w:divBdr>
                    <w:top w:val="none" w:sz="0" w:space="0" w:color="auto"/>
                    <w:left w:val="none" w:sz="0" w:space="0" w:color="auto"/>
                    <w:bottom w:val="none" w:sz="0" w:space="0" w:color="auto"/>
                    <w:right w:val="none" w:sz="0" w:space="0" w:color="auto"/>
                  </w:divBdr>
                  <w:divsChild>
                    <w:div w:id="893005978">
                      <w:marLeft w:val="0"/>
                      <w:marRight w:val="0"/>
                      <w:marTop w:val="0"/>
                      <w:marBottom w:val="0"/>
                      <w:divBdr>
                        <w:top w:val="none" w:sz="0" w:space="0" w:color="auto"/>
                        <w:left w:val="none" w:sz="0" w:space="0" w:color="auto"/>
                        <w:bottom w:val="none" w:sz="0" w:space="0" w:color="auto"/>
                        <w:right w:val="none" w:sz="0" w:space="0" w:color="auto"/>
                      </w:divBdr>
                    </w:div>
                    <w:div w:id="285939039">
                      <w:marLeft w:val="0"/>
                      <w:marRight w:val="0"/>
                      <w:marTop w:val="0"/>
                      <w:marBottom w:val="0"/>
                      <w:divBdr>
                        <w:top w:val="none" w:sz="0" w:space="0" w:color="auto"/>
                        <w:left w:val="none" w:sz="0" w:space="0" w:color="auto"/>
                        <w:bottom w:val="none" w:sz="0" w:space="0" w:color="auto"/>
                        <w:right w:val="none" w:sz="0" w:space="0" w:color="auto"/>
                      </w:divBdr>
                    </w:div>
                    <w:div w:id="1844973027">
                      <w:marLeft w:val="0"/>
                      <w:marRight w:val="0"/>
                      <w:marTop w:val="0"/>
                      <w:marBottom w:val="0"/>
                      <w:divBdr>
                        <w:top w:val="none" w:sz="0" w:space="0" w:color="auto"/>
                        <w:left w:val="none" w:sz="0" w:space="0" w:color="auto"/>
                        <w:bottom w:val="none" w:sz="0" w:space="0" w:color="auto"/>
                        <w:right w:val="none" w:sz="0" w:space="0" w:color="auto"/>
                      </w:divBdr>
                    </w:div>
                    <w:div w:id="1317151704">
                      <w:marLeft w:val="0"/>
                      <w:marRight w:val="0"/>
                      <w:marTop w:val="0"/>
                      <w:marBottom w:val="0"/>
                      <w:divBdr>
                        <w:top w:val="none" w:sz="0" w:space="0" w:color="auto"/>
                        <w:left w:val="none" w:sz="0" w:space="0" w:color="auto"/>
                        <w:bottom w:val="none" w:sz="0" w:space="0" w:color="auto"/>
                        <w:right w:val="none" w:sz="0" w:space="0" w:color="auto"/>
                      </w:divBdr>
                    </w:div>
                    <w:div w:id="886644999">
                      <w:marLeft w:val="0"/>
                      <w:marRight w:val="0"/>
                      <w:marTop w:val="0"/>
                      <w:marBottom w:val="0"/>
                      <w:divBdr>
                        <w:top w:val="none" w:sz="0" w:space="0" w:color="auto"/>
                        <w:left w:val="none" w:sz="0" w:space="0" w:color="auto"/>
                        <w:bottom w:val="none" w:sz="0" w:space="0" w:color="auto"/>
                        <w:right w:val="none" w:sz="0" w:space="0" w:color="auto"/>
                      </w:divBdr>
                    </w:div>
                    <w:div w:id="387923835">
                      <w:marLeft w:val="0"/>
                      <w:marRight w:val="0"/>
                      <w:marTop w:val="0"/>
                      <w:marBottom w:val="0"/>
                      <w:divBdr>
                        <w:top w:val="none" w:sz="0" w:space="0" w:color="auto"/>
                        <w:left w:val="none" w:sz="0" w:space="0" w:color="auto"/>
                        <w:bottom w:val="none" w:sz="0" w:space="0" w:color="auto"/>
                        <w:right w:val="none" w:sz="0" w:space="0" w:color="auto"/>
                      </w:divBdr>
                    </w:div>
                    <w:div w:id="2109547198">
                      <w:marLeft w:val="0"/>
                      <w:marRight w:val="0"/>
                      <w:marTop w:val="0"/>
                      <w:marBottom w:val="0"/>
                      <w:divBdr>
                        <w:top w:val="none" w:sz="0" w:space="0" w:color="auto"/>
                        <w:left w:val="none" w:sz="0" w:space="0" w:color="auto"/>
                        <w:bottom w:val="none" w:sz="0" w:space="0" w:color="auto"/>
                        <w:right w:val="none" w:sz="0" w:space="0" w:color="auto"/>
                      </w:divBdr>
                    </w:div>
                    <w:div w:id="19654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1708</Characters>
  <Application>Microsoft Office Word</Application>
  <DocSecurity>0</DocSecurity>
  <Lines>14</Lines>
  <Paragraphs>4</Paragraphs>
  <ScaleCrop>false</ScaleCrop>
  <Company>UnitedHealth Group</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2018-08-09T14:54:00Z</dcterms:created>
  <dcterms:modified xsi:type="dcterms:W3CDTF">2018-08-09T14:55:00Z</dcterms:modified>
</cp:coreProperties>
</file>