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6AA" w:rsidRPr="005936AA" w:rsidRDefault="005936AA" w:rsidP="005936AA">
      <w:pPr>
        <w:shd w:val="clear" w:color="auto" w:fill="FFFFFF"/>
        <w:spacing w:before="180" w:after="0" w:line="240" w:lineRule="auto"/>
        <w:outlineLvl w:val="2"/>
        <w:rPr>
          <w:rFonts w:ascii="Georgia" w:eastAsia="Times New Roman" w:hAnsi="Georgia" w:cs="Times New Roman"/>
          <w:b/>
          <w:bCs/>
          <w:color w:val="222222"/>
          <w:sz w:val="33"/>
          <w:szCs w:val="33"/>
        </w:rPr>
      </w:pPr>
      <w:bookmarkStart w:id="0" w:name="_GoBack"/>
      <w:bookmarkEnd w:id="0"/>
      <w:r w:rsidRPr="005936AA">
        <w:rPr>
          <w:rFonts w:ascii="Georgia" w:eastAsia="Times New Roman" w:hAnsi="Georgia" w:cs="Times New Roman"/>
          <w:b/>
          <w:bCs/>
          <w:color w:val="222222"/>
          <w:sz w:val="33"/>
          <w:szCs w:val="33"/>
        </w:rPr>
        <w:t>Salesforce: Mass Delete Records for Custom Object</w:t>
      </w:r>
    </w:p>
    <w:p w:rsidR="005936AA" w:rsidRPr="005936AA" w:rsidRDefault="005936AA" w:rsidP="005936AA">
      <w:pPr>
        <w:spacing w:after="0" w:line="240" w:lineRule="auto"/>
        <w:rPr>
          <w:rFonts w:ascii="Times New Roman" w:eastAsia="Times New Roman" w:hAnsi="Times New Roman" w:cs="Times New Roman"/>
          <w:sz w:val="24"/>
          <w:szCs w:val="24"/>
        </w:rPr>
      </w:pPr>
      <w:r w:rsidRPr="005936AA">
        <w:rPr>
          <w:rFonts w:ascii="Arial" w:eastAsia="Times New Roman" w:hAnsi="Arial" w:cs="Arial"/>
          <w:color w:val="222222"/>
          <w:sz w:val="20"/>
          <w:szCs w:val="20"/>
          <w:shd w:val="clear" w:color="auto" w:fill="FFFFFF"/>
        </w:rPr>
        <w:t>Mass delete records in Salesforce should be an easy job for experience Salesforce admin. Sometimes you need to delete all data after performing sanity test, integration test, and stress test in Production for deployment of new functionalities, which may include create new records in new custom objects.</w:t>
      </w: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shd w:val="clear" w:color="auto" w:fill="FFFFFF"/>
        </w:rPr>
        <w:t>In standard record such as: Lead, Account, Contact, Case admin can easy mass delete records by navigate to the object tab, and click the Mass Delete </w:t>
      </w:r>
      <w:r w:rsidRPr="005936AA">
        <w:rPr>
          <w:rFonts w:ascii="Arial" w:eastAsia="Times New Roman" w:hAnsi="Arial" w:cs="Arial"/>
          <w:i/>
          <w:iCs/>
          <w:color w:val="222222"/>
          <w:sz w:val="20"/>
          <w:szCs w:val="20"/>
          <w:shd w:val="clear" w:color="auto" w:fill="FFFFFF"/>
        </w:rPr>
        <w:t>object</w:t>
      </w:r>
      <w:r w:rsidRPr="005936AA">
        <w:rPr>
          <w:rFonts w:ascii="Arial" w:eastAsia="Times New Roman" w:hAnsi="Arial" w:cs="Arial"/>
          <w:color w:val="222222"/>
          <w:sz w:val="20"/>
          <w:szCs w:val="20"/>
          <w:shd w:val="clear" w:color="auto" w:fill="FFFFFF"/>
        </w:rPr>
        <w:t> link below the Tools heading. The same can be achieve by navigate to </w:t>
      </w:r>
      <w:r w:rsidRPr="005936AA">
        <w:rPr>
          <w:rFonts w:ascii="Courier New" w:eastAsia="Times New Roman" w:hAnsi="Courier New" w:cs="Courier New"/>
          <w:color w:val="222222"/>
          <w:sz w:val="20"/>
          <w:szCs w:val="20"/>
          <w:shd w:val="clear" w:color="auto" w:fill="FFFFFF"/>
        </w:rPr>
        <w:t>Setup</w:t>
      </w:r>
      <w:r w:rsidRPr="005936AA">
        <w:rPr>
          <w:rFonts w:ascii="inherit" w:eastAsia="Times New Roman" w:hAnsi="inherit" w:cs="Times New Roman"/>
          <w:color w:val="222222"/>
          <w:sz w:val="20"/>
          <w:szCs w:val="20"/>
          <w:shd w:val="clear" w:color="auto" w:fill="FFFFFF"/>
        </w:rPr>
        <w:t> | </w:t>
      </w:r>
      <w:r w:rsidRPr="005936AA">
        <w:rPr>
          <w:rFonts w:ascii="Courier New" w:eastAsia="Times New Roman" w:hAnsi="Courier New" w:cs="Courier New"/>
          <w:color w:val="222222"/>
          <w:sz w:val="20"/>
          <w:szCs w:val="20"/>
          <w:shd w:val="clear" w:color="auto" w:fill="FFFFFF"/>
        </w:rPr>
        <w:t>Data Management</w:t>
      </w:r>
      <w:r w:rsidRPr="005936AA">
        <w:rPr>
          <w:rFonts w:ascii="inherit" w:eastAsia="Times New Roman" w:hAnsi="inherit" w:cs="Times New Roman"/>
          <w:color w:val="222222"/>
          <w:sz w:val="20"/>
          <w:szCs w:val="20"/>
          <w:shd w:val="clear" w:color="auto" w:fill="FFFFFF"/>
        </w:rPr>
        <w:t> | </w:t>
      </w:r>
      <w:r w:rsidRPr="005936AA">
        <w:rPr>
          <w:rFonts w:ascii="Courier New" w:eastAsia="Times New Roman" w:hAnsi="Courier New" w:cs="Courier New"/>
          <w:color w:val="222222"/>
          <w:sz w:val="20"/>
          <w:szCs w:val="20"/>
          <w:shd w:val="clear" w:color="auto" w:fill="FFFFFF"/>
        </w:rPr>
        <w:t>Mass Delete Records</w:t>
      </w:r>
      <w:r w:rsidRPr="005936AA">
        <w:rPr>
          <w:rFonts w:ascii="Arial" w:eastAsia="Times New Roman" w:hAnsi="Arial" w:cs="Arial"/>
          <w:color w:val="222222"/>
          <w:sz w:val="20"/>
          <w:szCs w:val="20"/>
          <w:shd w:val="clear" w:color="auto" w:fill="FFFFFF"/>
        </w:rPr>
        <w:t xml:space="preserve">. </w:t>
      </w:r>
      <w:proofErr w:type="gramStart"/>
      <w:r w:rsidRPr="005936AA">
        <w:rPr>
          <w:rFonts w:ascii="Arial" w:eastAsia="Times New Roman" w:hAnsi="Arial" w:cs="Arial"/>
          <w:color w:val="222222"/>
          <w:sz w:val="20"/>
          <w:szCs w:val="20"/>
          <w:shd w:val="clear" w:color="auto" w:fill="FFFFFF"/>
        </w:rPr>
        <w:t>While, this functionality is not exist for custom object.</w:t>
      </w:r>
      <w:proofErr w:type="gramEnd"/>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shd w:val="clear" w:color="auto" w:fill="FFFFFF"/>
        </w:rPr>
        <w:t xml:space="preserve">It would be just a few clicks in Data Loader to extract the record Id, </w:t>
      </w:r>
      <w:proofErr w:type="gramStart"/>
      <w:r w:rsidRPr="005936AA">
        <w:rPr>
          <w:rFonts w:ascii="Arial" w:eastAsia="Times New Roman" w:hAnsi="Arial" w:cs="Arial"/>
          <w:color w:val="222222"/>
          <w:sz w:val="20"/>
          <w:szCs w:val="20"/>
          <w:shd w:val="clear" w:color="auto" w:fill="FFFFFF"/>
        </w:rPr>
        <w:t>then</w:t>
      </w:r>
      <w:proofErr w:type="gramEnd"/>
      <w:r w:rsidRPr="005936AA">
        <w:rPr>
          <w:rFonts w:ascii="Arial" w:eastAsia="Times New Roman" w:hAnsi="Arial" w:cs="Arial"/>
          <w:color w:val="222222"/>
          <w:sz w:val="20"/>
          <w:szCs w:val="20"/>
          <w:shd w:val="clear" w:color="auto" w:fill="FFFFFF"/>
        </w:rPr>
        <w:t xml:space="preserve"> use the record Id from data extracted to delete the whole record. But, if we are working with hundred thousands or millions of records, it will take you hours to extract the Id and mass delete the records.</w:t>
      </w: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shd w:val="clear" w:color="auto" w:fill="FFFFFF"/>
        </w:rPr>
        <w:t>For custom object, Salesforce have </w:t>
      </w:r>
      <w:r w:rsidRPr="005936AA">
        <w:rPr>
          <w:rFonts w:ascii="Arial" w:eastAsia="Times New Roman" w:hAnsi="Arial" w:cs="Arial"/>
          <w:b/>
          <w:bCs/>
          <w:color w:val="222222"/>
          <w:sz w:val="20"/>
          <w:szCs w:val="20"/>
          <w:shd w:val="clear" w:color="auto" w:fill="FFFFFF"/>
        </w:rPr>
        <w:t>Truncate</w:t>
      </w:r>
      <w:r w:rsidRPr="005936AA">
        <w:rPr>
          <w:rFonts w:ascii="Arial" w:eastAsia="Times New Roman" w:hAnsi="Arial" w:cs="Arial"/>
          <w:color w:val="222222"/>
          <w:sz w:val="20"/>
          <w:szCs w:val="20"/>
          <w:shd w:val="clear" w:color="auto" w:fill="FFFFFF"/>
        </w:rPr>
        <w:t> function to perform this activity in few clicks and very fast. This action will permanently remove all data, but all the fields and rules are not touched.</w:t>
      </w: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shd w:val="clear" w:color="auto" w:fill="FFFFFF"/>
        </w:rPr>
        <w:t>If you do not see Truncate button in the custom object, check </w:t>
      </w:r>
      <w:r w:rsidRPr="005936AA">
        <w:rPr>
          <w:rFonts w:ascii="Courier New" w:eastAsia="Times New Roman" w:hAnsi="Courier New" w:cs="Courier New"/>
          <w:b/>
          <w:bCs/>
          <w:color w:val="222222"/>
          <w:sz w:val="20"/>
          <w:szCs w:val="20"/>
          <w:shd w:val="clear" w:color="auto" w:fill="FFFFFF"/>
        </w:rPr>
        <w:t>Setup</w:t>
      </w:r>
      <w:r w:rsidRPr="005936AA">
        <w:rPr>
          <w:rFonts w:ascii="Arial" w:eastAsia="Times New Roman" w:hAnsi="Arial" w:cs="Arial"/>
          <w:b/>
          <w:bCs/>
          <w:color w:val="222222"/>
          <w:sz w:val="20"/>
          <w:szCs w:val="20"/>
          <w:shd w:val="clear" w:color="auto" w:fill="FFFFFF"/>
        </w:rPr>
        <w:t> | </w:t>
      </w:r>
      <w:r w:rsidRPr="005936AA">
        <w:rPr>
          <w:rFonts w:ascii="Courier New" w:eastAsia="Times New Roman" w:hAnsi="Courier New" w:cs="Courier New"/>
          <w:b/>
          <w:bCs/>
          <w:color w:val="222222"/>
          <w:sz w:val="20"/>
          <w:szCs w:val="20"/>
          <w:shd w:val="clear" w:color="auto" w:fill="FFFFFF"/>
        </w:rPr>
        <w:t>Customize</w:t>
      </w:r>
      <w:r w:rsidRPr="005936AA">
        <w:rPr>
          <w:rFonts w:ascii="Arial" w:eastAsia="Times New Roman" w:hAnsi="Arial" w:cs="Arial"/>
          <w:b/>
          <w:bCs/>
          <w:color w:val="222222"/>
          <w:sz w:val="20"/>
          <w:szCs w:val="20"/>
          <w:shd w:val="clear" w:color="auto" w:fill="FFFFFF"/>
        </w:rPr>
        <w:t> | </w:t>
      </w:r>
      <w:r w:rsidRPr="005936AA">
        <w:rPr>
          <w:rFonts w:ascii="Courier New" w:eastAsia="Times New Roman" w:hAnsi="Courier New" w:cs="Courier New"/>
          <w:b/>
          <w:bCs/>
          <w:color w:val="222222"/>
          <w:sz w:val="20"/>
          <w:szCs w:val="20"/>
          <w:shd w:val="clear" w:color="auto" w:fill="FFFFFF"/>
        </w:rPr>
        <w:t>User Interface</w:t>
      </w:r>
      <w:r w:rsidRPr="005936AA">
        <w:rPr>
          <w:rFonts w:ascii="Arial" w:eastAsia="Times New Roman" w:hAnsi="Arial" w:cs="Arial"/>
          <w:b/>
          <w:bCs/>
          <w:color w:val="222222"/>
          <w:sz w:val="20"/>
          <w:szCs w:val="20"/>
          <w:shd w:val="clear" w:color="auto" w:fill="FFFFFF"/>
        </w:rPr>
        <w:t> | </w:t>
      </w:r>
      <w:r w:rsidRPr="005936AA">
        <w:rPr>
          <w:rFonts w:ascii="Courier New" w:eastAsia="Times New Roman" w:hAnsi="Courier New" w:cs="Courier New"/>
          <w:b/>
          <w:bCs/>
          <w:color w:val="222222"/>
          <w:sz w:val="20"/>
          <w:szCs w:val="20"/>
          <w:shd w:val="clear" w:color="auto" w:fill="FFFFFF"/>
        </w:rPr>
        <w:t>Enable Custom Object Truncate</w:t>
      </w:r>
      <w:r w:rsidRPr="005936AA">
        <w:rPr>
          <w:rFonts w:ascii="Arial" w:eastAsia="Times New Roman" w:hAnsi="Arial" w:cs="Arial"/>
          <w:color w:val="222222"/>
          <w:sz w:val="20"/>
          <w:szCs w:val="20"/>
        </w:rPr>
        <w:br/>
      </w:r>
    </w:p>
    <w:p w:rsidR="005936AA" w:rsidRPr="005936AA" w:rsidRDefault="005936AA" w:rsidP="005936AA">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007CBB"/>
          <w:sz w:val="20"/>
          <w:szCs w:val="20"/>
        </w:rPr>
        <w:drawing>
          <wp:inline distT="0" distB="0" distL="0" distR="0">
            <wp:extent cx="3810000" cy="1382395"/>
            <wp:effectExtent l="0" t="0" r="0" b="8255"/>
            <wp:docPr id="3" name="Picture 3" descr="https://3.bp.blogspot.com/-H6qEEwm1-UI/VbLyYKQ8xaI/AAAAAAAADgY/jWyJ1SVf5QM/s400/truncate%2B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6qEEwm1-UI/VbLyYKQ8xaI/AAAAAAAADgY/jWyJ1SVf5QM/s400/truncate%2B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382395"/>
                    </a:xfrm>
                    <a:prstGeom prst="rect">
                      <a:avLst/>
                    </a:prstGeom>
                    <a:noFill/>
                    <a:ln>
                      <a:noFill/>
                    </a:ln>
                  </pic:spPr>
                </pic:pic>
              </a:graphicData>
            </a:graphic>
          </wp:inline>
        </w:drawing>
      </w:r>
    </w:p>
    <w:p w:rsidR="005936AA" w:rsidRPr="005936AA" w:rsidRDefault="005936AA" w:rsidP="005936AA">
      <w:pPr>
        <w:spacing w:after="0" w:line="240" w:lineRule="auto"/>
        <w:rPr>
          <w:rFonts w:ascii="Times New Roman" w:eastAsia="Times New Roman" w:hAnsi="Times New Roman" w:cs="Times New Roman"/>
          <w:sz w:val="24"/>
          <w:szCs w:val="24"/>
        </w:rPr>
      </w:pPr>
      <w:r w:rsidRPr="005936AA">
        <w:rPr>
          <w:rFonts w:ascii="Arial" w:eastAsia="Times New Roman" w:hAnsi="Arial" w:cs="Arial"/>
          <w:color w:val="222222"/>
          <w:sz w:val="20"/>
          <w:szCs w:val="20"/>
        </w:rPr>
        <w:br/>
      </w:r>
    </w:p>
    <w:p w:rsidR="005936AA" w:rsidRPr="005936AA" w:rsidRDefault="005936AA" w:rsidP="005936AA">
      <w:pPr>
        <w:numPr>
          <w:ilvl w:val="0"/>
          <w:numId w:val="1"/>
        </w:numPr>
        <w:shd w:val="clear" w:color="auto" w:fill="FFFFFF"/>
        <w:spacing w:after="60" w:line="240" w:lineRule="auto"/>
        <w:ind w:firstLine="0"/>
        <w:rPr>
          <w:rFonts w:ascii="Arial" w:eastAsia="Times New Roman" w:hAnsi="Arial" w:cs="Arial"/>
          <w:color w:val="222222"/>
          <w:sz w:val="20"/>
          <w:szCs w:val="20"/>
        </w:rPr>
      </w:pPr>
      <w:r w:rsidRPr="005936AA">
        <w:rPr>
          <w:rFonts w:ascii="Arial" w:eastAsia="Times New Roman" w:hAnsi="Arial" w:cs="Arial"/>
          <w:color w:val="222222"/>
          <w:sz w:val="20"/>
          <w:szCs w:val="20"/>
        </w:rPr>
        <w:t>From </w:t>
      </w:r>
      <w:r w:rsidRPr="005936AA">
        <w:rPr>
          <w:rFonts w:ascii="Courier New" w:eastAsia="Times New Roman" w:hAnsi="Courier New" w:cs="Courier New"/>
          <w:color w:val="222222"/>
          <w:sz w:val="20"/>
          <w:szCs w:val="20"/>
        </w:rPr>
        <w:t>Setup</w:t>
      </w:r>
      <w:r w:rsidRPr="005936AA">
        <w:rPr>
          <w:rFonts w:ascii="Arial" w:eastAsia="Times New Roman" w:hAnsi="Arial" w:cs="Arial"/>
          <w:color w:val="222222"/>
          <w:sz w:val="20"/>
          <w:szCs w:val="20"/>
        </w:rPr>
        <w:t>, click </w:t>
      </w:r>
      <w:r w:rsidRPr="005936AA">
        <w:rPr>
          <w:rFonts w:ascii="Courier New" w:eastAsia="Times New Roman" w:hAnsi="Courier New" w:cs="Courier New"/>
          <w:color w:val="222222"/>
          <w:sz w:val="20"/>
          <w:szCs w:val="20"/>
        </w:rPr>
        <w:t>Create</w:t>
      </w:r>
      <w:r w:rsidRPr="005936AA">
        <w:rPr>
          <w:rFonts w:ascii="Arial" w:eastAsia="Times New Roman" w:hAnsi="Arial" w:cs="Arial"/>
          <w:color w:val="222222"/>
          <w:sz w:val="20"/>
          <w:szCs w:val="20"/>
        </w:rPr>
        <w:t> | </w:t>
      </w:r>
      <w:r w:rsidRPr="005936AA">
        <w:rPr>
          <w:rFonts w:ascii="Courier New" w:eastAsia="Times New Roman" w:hAnsi="Courier New" w:cs="Courier New"/>
          <w:color w:val="222222"/>
          <w:sz w:val="20"/>
          <w:szCs w:val="20"/>
        </w:rPr>
        <w:t>Objects</w:t>
      </w:r>
      <w:r w:rsidRPr="005936AA">
        <w:rPr>
          <w:rFonts w:ascii="Arial" w:eastAsia="Times New Roman" w:hAnsi="Arial" w:cs="Arial"/>
          <w:color w:val="222222"/>
          <w:sz w:val="20"/>
          <w:szCs w:val="20"/>
        </w:rPr>
        <w:t>.</w:t>
      </w:r>
    </w:p>
    <w:p w:rsidR="005936AA" w:rsidRPr="005936AA" w:rsidRDefault="005936AA" w:rsidP="005936AA">
      <w:pPr>
        <w:numPr>
          <w:ilvl w:val="0"/>
          <w:numId w:val="1"/>
        </w:numPr>
        <w:shd w:val="clear" w:color="auto" w:fill="FFFFFF"/>
        <w:spacing w:after="60" w:line="240" w:lineRule="auto"/>
        <w:ind w:firstLine="0"/>
        <w:rPr>
          <w:rFonts w:ascii="Arial" w:eastAsia="Times New Roman" w:hAnsi="Arial" w:cs="Arial"/>
          <w:color w:val="222222"/>
          <w:sz w:val="20"/>
          <w:szCs w:val="20"/>
        </w:rPr>
      </w:pPr>
      <w:r w:rsidRPr="005936AA">
        <w:rPr>
          <w:rFonts w:ascii="Arial" w:eastAsia="Times New Roman" w:hAnsi="Arial" w:cs="Arial"/>
          <w:color w:val="222222"/>
          <w:sz w:val="20"/>
          <w:szCs w:val="20"/>
        </w:rPr>
        <w:t>Click an object name to go to the object’s detail page and click </w:t>
      </w:r>
      <w:r w:rsidRPr="005936AA">
        <w:rPr>
          <w:rFonts w:ascii="Arial" w:eastAsia="Times New Roman" w:hAnsi="Arial" w:cs="Arial"/>
          <w:b/>
          <w:bCs/>
          <w:color w:val="222222"/>
          <w:sz w:val="20"/>
          <w:szCs w:val="20"/>
        </w:rPr>
        <w:t>Truncate</w:t>
      </w:r>
      <w:r w:rsidRPr="005936AA">
        <w:rPr>
          <w:rFonts w:ascii="Arial" w:eastAsia="Times New Roman" w:hAnsi="Arial" w:cs="Arial"/>
          <w:color w:val="222222"/>
          <w:sz w:val="20"/>
          <w:szCs w:val="20"/>
        </w:rPr>
        <w:t>.</w:t>
      </w:r>
    </w:p>
    <w:p w:rsidR="005936AA" w:rsidRPr="005936AA" w:rsidRDefault="005936AA" w:rsidP="005936AA">
      <w:pPr>
        <w:numPr>
          <w:ilvl w:val="0"/>
          <w:numId w:val="1"/>
        </w:numPr>
        <w:shd w:val="clear" w:color="auto" w:fill="FFFFFF"/>
        <w:spacing w:after="60" w:line="240" w:lineRule="auto"/>
        <w:ind w:firstLine="0"/>
        <w:rPr>
          <w:rFonts w:ascii="Arial" w:eastAsia="Times New Roman" w:hAnsi="Arial" w:cs="Arial"/>
          <w:color w:val="222222"/>
          <w:sz w:val="20"/>
          <w:szCs w:val="20"/>
        </w:rPr>
      </w:pPr>
      <w:r w:rsidRPr="005936AA">
        <w:rPr>
          <w:rFonts w:ascii="Arial" w:eastAsia="Times New Roman" w:hAnsi="Arial" w:cs="Arial"/>
          <w:color w:val="222222"/>
          <w:sz w:val="20"/>
          <w:szCs w:val="20"/>
        </w:rPr>
        <w:t>In the Confirm Custom Object Truncate window, review the warning and then enter the object name of the object to truncate in the text box provided.</w:t>
      </w:r>
    </w:p>
    <w:p w:rsidR="005936AA" w:rsidRPr="005936AA" w:rsidRDefault="005936AA" w:rsidP="005936AA">
      <w:pPr>
        <w:numPr>
          <w:ilvl w:val="0"/>
          <w:numId w:val="1"/>
        </w:numPr>
        <w:shd w:val="clear" w:color="auto" w:fill="FFFFFF"/>
        <w:spacing w:after="60" w:line="240" w:lineRule="auto"/>
        <w:ind w:firstLine="0"/>
        <w:rPr>
          <w:rFonts w:ascii="Arial" w:eastAsia="Times New Roman" w:hAnsi="Arial" w:cs="Arial"/>
          <w:color w:val="222222"/>
          <w:sz w:val="20"/>
          <w:szCs w:val="20"/>
        </w:rPr>
      </w:pPr>
      <w:r w:rsidRPr="005936AA">
        <w:rPr>
          <w:rFonts w:ascii="Arial" w:eastAsia="Times New Roman" w:hAnsi="Arial" w:cs="Arial"/>
          <w:color w:val="222222"/>
          <w:sz w:val="20"/>
          <w:szCs w:val="20"/>
        </w:rPr>
        <w:t>Click </w:t>
      </w:r>
      <w:r w:rsidRPr="005936AA">
        <w:rPr>
          <w:rFonts w:ascii="Arial" w:eastAsia="Times New Roman" w:hAnsi="Arial" w:cs="Arial"/>
          <w:b/>
          <w:bCs/>
          <w:color w:val="222222"/>
          <w:sz w:val="20"/>
          <w:szCs w:val="20"/>
        </w:rPr>
        <w:t>Truncate</w:t>
      </w:r>
      <w:r w:rsidRPr="005936AA">
        <w:rPr>
          <w:rFonts w:ascii="Arial" w:eastAsia="Times New Roman" w:hAnsi="Arial" w:cs="Arial"/>
          <w:color w:val="222222"/>
          <w:sz w:val="20"/>
          <w:szCs w:val="20"/>
        </w:rPr>
        <w:t>.</w:t>
      </w:r>
    </w:p>
    <w:p w:rsidR="005936AA" w:rsidRPr="005936AA" w:rsidRDefault="005936AA" w:rsidP="005936AA">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007CBB"/>
          <w:sz w:val="20"/>
          <w:szCs w:val="20"/>
        </w:rPr>
        <w:drawing>
          <wp:inline distT="0" distB="0" distL="0" distR="0">
            <wp:extent cx="3810000" cy="1268095"/>
            <wp:effectExtent l="0" t="0" r="0" b="8255"/>
            <wp:docPr id="2" name="Picture 2" descr="https://3.bp.blogspot.com/-gwUQ28szWEY/VbLyfA4Ol6I/AAAAAAAADgo/Qm77mjgonss/s400/truncate%2B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gwUQ28szWEY/VbLyfA4Ol6I/AAAAAAAADgo/Qm77mjgonss/s400/truncate%2B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68095"/>
                    </a:xfrm>
                    <a:prstGeom prst="rect">
                      <a:avLst/>
                    </a:prstGeom>
                    <a:noFill/>
                    <a:ln>
                      <a:noFill/>
                    </a:ln>
                  </pic:spPr>
                </pic:pic>
              </a:graphicData>
            </a:graphic>
          </wp:inline>
        </w:drawing>
      </w:r>
    </w:p>
    <w:p w:rsidR="005936AA" w:rsidRPr="005936AA" w:rsidRDefault="005936AA" w:rsidP="005936AA">
      <w:pPr>
        <w:spacing w:after="0" w:line="240" w:lineRule="auto"/>
        <w:rPr>
          <w:rFonts w:ascii="Times New Roman" w:eastAsia="Times New Roman" w:hAnsi="Times New Roman" w:cs="Times New Roman"/>
          <w:sz w:val="24"/>
          <w:szCs w:val="24"/>
        </w:rPr>
      </w:pPr>
      <w:r w:rsidRPr="005936AA">
        <w:rPr>
          <w:rFonts w:ascii="Arial" w:eastAsia="Times New Roman" w:hAnsi="Arial" w:cs="Arial"/>
          <w:color w:val="222222"/>
          <w:sz w:val="20"/>
          <w:szCs w:val="20"/>
        </w:rPr>
        <w:br/>
      </w:r>
      <w:proofErr w:type="gramStart"/>
      <w:r w:rsidRPr="005936AA">
        <w:rPr>
          <w:rFonts w:ascii="Arial" w:eastAsia="Times New Roman" w:hAnsi="Arial" w:cs="Arial"/>
          <w:color w:val="222222"/>
          <w:sz w:val="20"/>
          <w:szCs w:val="20"/>
          <w:shd w:val="clear" w:color="auto" w:fill="FFFFFF"/>
        </w:rPr>
        <w:t>Records deleted is</w:t>
      </w:r>
      <w:proofErr w:type="gramEnd"/>
      <w:r w:rsidRPr="005936AA">
        <w:rPr>
          <w:rFonts w:ascii="Arial" w:eastAsia="Times New Roman" w:hAnsi="Arial" w:cs="Arial"/>
          <w:color w:val="222222"/>
          <w:sz w:val="20"/>
          <w:szCs w:val="20"/>
          <w:shd w:val="clear" w:color="auto" w:fill="FFFFFF"/>
        </w:rPr>
        <w:t> </w:t>
      </w:r>
      <w:r w:rsidRPr="005936AA">
        <w:rPr>
          <w:rFonts w:ascii="Arial" w:eastAsia="Times New Roman" w:hAnsi="Arial" w:cs="Arial"/>
          <w:b/>
          <w:bCs/>
          <w:color w:val="222222"/>
          <w:sz w:val="20"/>
          <w:szCs w:val="20"/>
          <w:shd w:val="clear" w:color="auto" w:fill="FFFFFF"/>
        </w:rPr>
        <w:t>not</w:t>
      </w:r>
      <w:r w:rsidRPr="005936AA">
        <w:rPr>
          <w:rFonts w:ascii="Arial" w:eastAsia="Times New Roman" w:hAnsi="Arial" w:cs="Arial"/>
          <w:color w:val="222222"/>
          <w:sz w:val="20"/>
          <w:szCs w:val="20"/>
          <w:shd w:val="clear" w:color="auto" w:fill="FFFFFF"/>
        </w:rPr>
        <w:t> send to </w:t>
      </w:r>
      <w:r w:rsidRPr="005936AA">
        <w:rPr>
          <w:rFonts w:ascii="Arial" w:eastAsia="Times New Roman" w:hAnsi="Arial" w:cs="Arial"/>
          <w:b/>
          <w:bCs/>
          <w:color w:val="222222"/>
          <w:sz w:val="20"/>
          <w:szCs w:val="20"/>
          <w:shd w:val="clear" w:color="auto" w:fill="FFFFFF"/>
        </w:rPr>
        <w:t>Recycle Bin</w:t>
      </w:r>
      <w:r w:rsidRPr="005936AA">
        <w:rPr>
          <w:rFonts w:ascii="Arial" w:eastAsia="Times New Roman" w:hAnsi="Arial" w:cs="Arial"/>
          <w:color w:val="222222"/>
          <w:sz w:val="20"/>
          <w:szCs w:val="20"/>
          <w:shd w:val="clear" w:color="auto" w:fill="FFFFFF"/>
        </w:rPr>
        <w:t>, but Salesforce will create a new object end with </w:t>
      </w:r>
      <w:r w:rsidRPr="005936AA">
        <w:rPr>
          <w:rFonts w:ascii="Arial" w:eastAsia="Times New Roman" w:hAnsi="Arial" w:cs="Arial"/>
          <w:b/>
          <w:bCs/>
          <w:color w:val="222222"/>
          <w:sz w:val="20"/>
          <w:szCs w:val="20"/>
          <w:shd w:val="clear" w:color="auto" w:fill="FFFFFF"/>
        </w:rPr>
        <w:t>_</w:t>
      </w:r>
      <w:proofErr w:type="spellStart"/>
      <w:r w:rsidRPr="005936AA">
        <w:rPr>
          <w:rFonts w:ascii="Arial" w:eastAsia="Times New Roman" w:hAnsi="Arial" w:cs="Arial"/>
          <w:b/>
          <w:bCs/>
          <w:color w:val="222222"/>
          <w:sz w:val="20"/>
          <w:szCs w:val="20"/>
          <w:shd w:val="clear" w:color="auto" w:fill="FFFFFF"/>
        </w:rPr>
        <w:t>trunc</w:t>
      </w:r>
      <w:proofErr w:type="spellEnd"/>
      <w:r w:rsidRPr="005936AA">
        <w:rPr>
          <w:rFonts w:ascii="Arial" w:eastAsia="Times New Roman" w:hAnsi="Arial" w:cs="Arial"/>
          <w:color w:val="222222"/>
          <w:sz w:val="20"/>
          <w:szCs w:val="20"/>
          <w:shd w:val="clear" w:color="auto" w:fill="FFFFFF"/>
        </w:rPr>
        <w:t>.</w:t>
      </w:r>
      <w:r w:rsidRPr="005936AA">
        <w:rPr>
          <w:rFonts w:ascii="Arial" w:eastAsia="Times New Roman" w:hAnsi="Arial" w:cs="Arial"/>
          <w:b/>
          <w:bCs/>
          <w:color w:val="222222"/>
          <w:sz w:val="20"/>
          <w:szCs w:val="20"/>
          <w:shd w:val="clear" w:color="auto" w:fill="FFFFFF"/>
        </w:rPr>
        <w:t> </w:t>
      </w:r>
      <w:proofErr w:type="gramStart"/>
      <w:r w:rsidRPr="005936AA">
        <w:rPr>
          <w:rFonts w:ascii="Arial" w:eastAsia="Times New Roman" w:hAnsi="Arial" w:cs="Arial"/>
          <w:color w:val="222222"/>
          <w:sz w:val="20"/>
          <w:szCs w:val="20"/>
          <w:shd w:val="clear" w:color="auto" w:fill="FFFFFF"/>
        </w:rPr>
        <w:t>This object appears in the </w:t>
      </w:r>
      <w:r w:rsidRPr="005936AA">
        <w:rPr>
          <w:rFonts w:ascii="Arial" w:eastAsia="Times New Roman" w:hAnsi="Arial" w:cs="Arial"/>
          <w:b/>
          <w:bCs/>
          <w:color w:val="222222"/>
          <w:sz w:val="20"/>
          <w:szCs w:val="20"/>
          <w:shd w:val="clear" w:color="auto" w:fill="FFFFFF"/>
        </w:rPr>
        <w:t>Deleted Objects</w:t>
      </w:r>
      <w:r w:rsidRPr="005936AA">
        <w:rPr>
          <w:rFonts w:ascii="Arial" w:eastAsia="Times New Roman" w:hAnsi="Arial" w:cs="Arial"/>
          <w:color w:val="222222"/>
          <w:sz w:val="20"/>
          <w:szCs w:val="20"/>
          <w:shd w:val="clear" w:color="auto" w:fill="FFFFFF"/>
        </w:rPr>
        <w:t> list for 15 days, and contain</w:t>
      </w:r>
      <w:proofErr w:type="gramEnd"/>
      <w:r w:rsidRPr="005936AA">
        <w:rPr>
          <w:rFonts w:ascii="Arial" w:eastAsia="Times New Roman" w:hAnsi="Arial" w:cs="Arial"/>
          <w:color w:val="222222"/>
          <w:sz w:val="20"/>
          <w:szCs w:val="20"/>
          <w:shd w:val="clear" w:color="auto" w:fill="FFFFFF"/>
        </w:rPr>
        <w:t xml:space="preserve"> all fields and records deleted from the original object, so this would be like a temporary </w:t>
      </w:r>
      <w:r w:rsidRPr="005936AA">
        <w:rPr>
          <w:rFonts w:ascii="Arial" w:eastAsia="Times New Roman" w:hAnsi="Arial" w:cs="Arial"/>
          <w:b/>
          <w:bCs/>
          <w:color w:val="222222"/>
          <w:sz w:val="20"/>
          <w:szCs w:val="20"/>
          <w:shd w:val="clear" w:color="auto" w:fill="FFFFFF"/>
        </w:rPr>
        <w:t>backup</w:t>
      </w:r>
      <w:r w:rsidRPr="005936AA">
        <w:rPr>
          <w:rFonts w:ascii="Arial" w:eastAsia="Times New Roman" w:hAnsi="Arial" w:cs="Arial"/>
          <w:color w:val="222222"/>
          <w:sz w:val="20"/>
          <w:szCs w:val="20"/>
          <w:shd w:val="clear" w:color="auto" w:fill="FFFFFF"/>
        </w:rPr>
        <w:t>.</w:t>
      </w:r>
      <w:r w:rsidRPr="005936AA">
        <w:rPr>
          <w:rFonts w:ascii="Arial" w:eastAsia="Times New Roman" w:hAnsi="Arial" w:cs="Arial"/>
          <w:color w:val="222222"/>
          <w:sz w:val="20"/>
          <w:szCs w:val="20"/>
        </w:rPr>
        <w:br/>
      </w:r>
    </w:p>
    <w:p w:rsidR="005936AA" w:rsidRPr="005936AA" w:rsidRDefault="005936AA" w:rsidP="005936AA">
      <w:pPr>
        <w:shd w:val="clear" w:color="auto" w:fill="FFFFFF"/>
        <w:spacing w:after="0" w:line="240" w:lineRule="auto"/>
        <w:jc w:val="center"/>
        <w:rPr>
          <w:rFonts w:ascii="Arial" w:eastAsia="Times New Roman" w:hAnsi="Arial" w:cs="Arial"/>
          <w:color w:val="222222"/>
          <w:sz w:val="20"/>
          <w:szCs w:val="20"/>
        </w:rPr>
      </w:pPr>
      <w:r>
        <w:rPr>
          <w:rFonts w:ascii="Arial" w:eastAsia="Times New Roman" w:hAnsi="Arial" w:cs="Arial"/>
          <w:noProof/>
          <w:color w:val="007CBB"/>
          <w:sz w:val="20"/>
          <w:szCs w:val="20"/>
        </w:rPr>
        <w:lastRenderedPageBreak/>
        <w:drawing>
          <wp:inline distT="0" distB="0" distL="0" distR="0">
            <wp:extent cx="3810000" cy="1409700"/>
            <wp:effectExtent l="0" t="0" r="0" b="0"/>
            <wp:docPr id="1" name="Picture 1" descr="https://3.bp.blogspot.com/-X0pbHZE0uVk/VbLz67uHF1I/AAAAAAAADg0/tKu3ufQF9SQ/s400/truncate%2B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X0pbHZE0uVk/VbLz67uHF1I/AAAAAAAADg0/tKu3ufQF9SQ/s400/truncate%2B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09700"/>
                    </a:xfrm>
                    <a:prstGeom prst="rect">
                      <a:avLst/>
                    </a:prstGeom>
                    <a:noFill/>
                    <a:ln>
                      <a:noFill/>
                    </a:ln>
                  </pic:spPr>
                </pic:pic>
              </a:graphicData>
            </a:graphic>
          </wp:inline>
        </w:drawing>
      </w:r>
    </w:p>
    <w:p w:rsidR="005936AA" w:rsidRPr="005936AA" w:rsidRDefault="005936AA" w:rsidP="005936AA">
      <w:pPr>
        <w:spacing w:after="0" w:line="240" w:lineRule="auto"/>
        <w:rPr>
          <w:rFonts w:ascii="Times New Roman" w:eastAsia="Times New Roman" w:hAnsi="Times New Roman" w:cs="Times New Roman"/>
          <w:sz w:val="24"/>
          <w:szCs w:val="24"/>
        </w:rPr>
      </w:pP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u w:val="single"/>
          <w:shd w:val="clear" w:color="auto" w:fill="FFFFFF"/>
        </w:rPr>
        <w:t xml:space="preserve">Notes related to </w:t>
      </w:r>
      <w:proofErr w:type="gramStart"/>
      <w:r w:rsidRPr="005936AA">
        <w:rPr>
          <w:rFonts w:ascii="Arial" w:eastAsia="Times New Roman" w:hAnsi="Arial" w:cs="Arial"/>
          <w:color w:val="222222"/>
          <w:sz w:val="20"/>
          <w:szCs w:val="20"/>
          <w:u w:val="single"/>
          <w:shd w:val="clear" w:color="auto" w:fill="FFFFFF"/>
        </w:rPr>
        <w:t>Truncate</w:t>
      </w:r>
      <w:proofErr w:type="gramEnd"/>
      <w:r w:rsidRPr="005936AA">
        <w:rPr>
          <w:rFonts w:ascii="Arial" w:eastAsia="Times New Roman" w:hAnsi="Arial" w:cs="Arial"/>
          <w:color w:val="222222"/>
          <w:sz w:val="20"/>
          <w:szCs w:val="20"/>
          <w:u w:val="single"/>
          <w:shd w:val="clear" w:color="auto" w:fill="FFFFFF"/>
        </w:rPr>
        <w:t xml:space="preserve"> object</w:t>
      </w:r>
      <w:r w:rsidRPr="005936AA">
        <w:rPr>
          <w:rFonts w:ascii="Arial" w:eastAsia="Times New Roman" w:hAnsi="Arial" w:cs="Arial"/>
          <w:color w:val="222222"/>
          <w:sz w:val="20"/>
          <w:szCs w:val="20"/>
        </w:rPr>
        <w:br/>
      </w:r>
    </w:p>
    <w:p w:rsidR="005936AA" w:rsidRPr="005936AA" w:rsidRDefault="005936AA" w:rsidP="005936AA">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Truncating a custom object </w:t>
      </w:r>
      <w:r w:rsidRPr="005936AA">
        <w:rPr>
          <w:rFonts w:ascii="Arial" w:eastAsia="Times New Roman" w:hAnsi="Arial" w:cs="Arial"/>
          <w:b/>
          <w:bCs/>
          <w:color w:val="222222"/>
          <w:sz w:val="20"/>
          <w:szCs w:val="20"/>
        </w:rPr>
        <w:t>permanently removes all </w:t>
      </w:r>
      <w:r w:rsidRPr="005936AA">
        <w:rPr>
          <w:rFonts w:ascii="Arial" w:eastAsia="Times New Roman" w:hAnsi="Arial" w:cs="Arial"/>
          <w:color w:val="222222"/>
          <w:sz w:val="20"/>
          <w:szCs w:val="20"/>
        </w:rPr>
        <w:t>of its </w:t>
      </w:r>
      <w:r w:rsidRPr="005936AA">
        <w:rPr>
          <w:rFonts w:ascii="Arial" w:eastAsia="Times New Roman" w:hAnsi="Arial" w:cs="Arial"/>
          <w:b/>
          <w:bCs/>
          <w:color w:val="222222"/>
          <w:sz w:val="20"/>
          <w:szCs w:val="20"/>
        </w:rPr>
        <w:t>records</w:t>
      </w:r>
      <w:r w:rsidRPr="005936AA">
        <w:rPr>
          <w:rFonts w:ascii="Arial" w:eastAsia="Times New Roman" w:hAnsi="Arial" w:cs="Arial"/>
          <w:color w:val="222222"/>
          <w:sz w:val="20"/>
          <w:szCs w:val="20"/>
        </w:rPr>
        <w:t>. </w:t>
      </w:r>
    </w:p>
    <w:p w:rsidR="005936AA" w:rsidRPr="005936AA" w:rsidRDefault="005936AA" w:rsidP="005936AA">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You </w:t>
      </w:r>
      <w:r w:rsidRPr="005936AA">
        <w:rPr>
          <w:rFonts w:ascii="Arial" w:eastAsia="Times New Roman" w:hAnsi="Arial" w:cs="Arial"/>
          <w:b/>
          <w:bCs/>
          <w:color w:val="222222"/>
          <w:sz w:val="20"/>
          <w:szCs w:val="20"/>
        </w:rPr>
        <w:t>can’t recover</w:t>
      </w:r>
      <w:r w:rsidRPr="005936AA">
        <w:rPr>
          <w:rFonts w:ascii="Arial" w:eastAsia="Times New Roman" w:hAnsi="Arial" w:cs="Arial"/>
          <w:color w:val="222222"/>
          <w:sz w:val="20"/>
          <w:szCs w:val="20"/>
        </w:rPr>
        <w:t> the records from the </w:t>
      </w:r>
      <w:r w:rsidRPr="005936AA">
        <w:rPr>
          <w:rFonts w:ascii="Arial" w:eastAsia="Times New Roman" w:hAnsi="Arial" w:cs="Arial"/>
          <w:b/>
          <w:bCs/>
          <w:color w:val="222222"/>
          <w:sz w:val="20"/>
          <w:szCs w:val="20"/>
        </w:rPr>
        <w:t>Recycle Bin</w:t>
      </w:r>
      <w:r w:rsidRPr="005936AA">
        <w:rPr>
          <w:rFonts w:ascii="Arial" w:eastAsia="Times New Roman" w:hAnsi="Arial" w:cs="Arial"/>
          <w:color w:val="222222"/>
          <w:sz w:val="20"/>
          <w:szCs w:val="20"/>
        </w:rPr>
        <w:t>. </w:t>
      </w:r>
    </w:p>
    <w:p w:rsidR="005936AA" w:rsidRPr="005936AA" w:rsidRDefault="005936AA" w:rsidP="005936AA">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A copy of the truncated object </w:t>
      </w:r>
      <w:r w:rsidRPr="005936AA">
        <w:rPr>
          <w:rFonts w:ascii="Arial" w:eastAsia="Times New Roman" w:hAnsi="Arial" w:cs="Arial"/>
          <w:b/>
          <w:bCs/>
          <w:color w:val="222222"/>
          <w:sz w:val="20"/>
          <w:szCs w:val="20"/>
        </w:rPr>
        <w:t>appears</w:t>
      </w:r>
      <w:r w:rsidRPr="005936AA">
        <w:rPr>
          <w:rFonts w:ascii="Arial" w:eastAsia="Times New Roman" w:hAnsi="Arial" w:cs="Arial"/>
          <w:color w:val="222222"/>
          <w:sz w:val="20"/>
          <w:szCs w:val="20"/>
        </w:rPr>
        <w:t> </w:t>
      </w:r>
      <w:r w:rsidRPr="005936AA">
        <w:rPr>
          <w:rFonts w:ascii="Arial" w:eastAsia="Times New Roman" w:hAnsi="Arial" w:cs="Arial"/>
          <w:b/>
          <w:bCs/>
          <w:color w:val="222222"/>
          <w:sz w:val="20"/>
          <w:szCs w:val="20"/>
        </w:rPr>
        <w:t>in the Deleted Objects </w:t>
      </w:r>
      <w:r w:rsidRPr="005936AA">
        <w:rPr>
          <w:rFonts w:ascii="Arial" w:eastAsia="Times New Roman" w:hAnsi="Arial" w:cs="Arial"/>
          <w:color w:val="222222"/>
          <w:sz w:val="20"/>
          <w:szCs w:val="20"/>
        </w:rPr>
        <w:t>list </w:t>
      </w:r>
      <w:r w:rsidRPr="005936AA">
        <w:rPr>
          <w:rFonts w:ascii="Arial" w:eastAsia="Times New Roman" w:hAnsi="Arial" w:cs="Arial"/>
          <w:b/>
          <w:bCs/>
          <w:color w:val="222222"/>
          <w:sz w:val="20"/>
          <w:szCs w:val="20"/>
        </w:rPr>
        <w:t>for 15 days</w:t>
      </w:r>
      <w:r w:rsidRPr="005936AA">
        <w:rPr>
          <w:rFonts w:ascii="Arial" w:eastAsia="Times New Roman" w:hAnsi="Arial" w:cs="Arial"/>
          <w:color w:val="222222"/>
          <w:sz w:val="20"/>
          <w:szCs w:val="20"/>
        </w:rPr>
        <w:t>—during this period the object and its records continue to count toward your organization’s limits—and then the copied object and its records are permanently deleted.</w:t>
      </w:r>
    </w:p>
    <w:p w:rsidR="005936AA" w:rsidRPr="005936AA" w:rsidRDefault="005936AA" w:rsidP="005936AA">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You </w:t>
      </w:r>
      <w:r w:rsidRPr="005936AA">
        <w:rPr>
          <w:rFonts w:ascii="Arial" w:eastAsia="Times New Roman" w:hAnsi="Arial" w:cs="Arial"/>
          <w:b/>
          <w:bCs/>
          <w:color w:val="222222"/>
          <w:sz w:val="20"/>
          <w:szCs w:val="20"/>
        </w:rPr>
        <w:t>cannot truncate object</w:t>
      </w:r>
      <w:r w:rsidRPr="005936AA">
        <w:rPr>
          <w:rFonts w:ascii="Arial" w:eastAsia="Times New Roman" w:hAnsi="Arial" w:cs="Arial"/>
          <w:color w:val="222222"/>
          <w:sz w:val="20"/>
          <w:szCs w:val="20"/>
        </w:rPr>
        <w:t> with one or more child objects as containing data, this include Master-Detail and Lookup relationship.</w:t>
      </w:r>
    </w:p>
    <w:p w:rsidR="005936AA" w:rsidRPr="005936AA" w:rsidRDefault="005936AA" w:rsidP="005936AA">
      <w:pPr>
        <w:spacing w:after="0" w:line="240" w:lineRule="auto"/>
        <w:rPr>
          <w:rFonts w:ascii="Times New Roman" w:eastAsia="Times New Roman" w:hAnsi="Times New Roman" w:cs="Times New Roman"/>
          <w:sz w:val="24"/>
          <w:szCs w:val="24"/>
        </w:rPr>
      </w:pPr>
      <w:r w:rsidRPr="005936AA">
        <w:rPr>
          <w:rFonts w:ascii="Arial" w:eastAsia="Times New Roman" w:hAnsi="Arial" w:cs="Arial"/>
          <w:color w:val="222222"/>
          <w:sz w:val="20"/>
          <w:szCs w:val="20"/>
          <w:u w:val="single"/>
          <w:shd w:val="clear" w:color="auto" w:fill="FFFFFF"/>
        </w:rPr>
        <w:br/>
        <w:t xml:space="preserve">Behind the </w:t>
      </w:r>
      <w:proofErr w:type="gramStart"/>
      <w:r w:rsidRPr="005936AA">
        <w:rPr>
          <w:rFonts w:ascii="Arial" w:eastAsia="Times New Roman" w:hAnsi="Arial" w:cs="Arial"/>
          <w:color w:val="222222"/>
          <w:sz w:val="20"/>
          <w:szCs w:val="20"/>
          <w:u w:val="single"/>
          <w:shd w:val="clear" w:color="auto" w:fill="FFFFFF"/>
        </w:rPr>
        <w:t>screen</w:t>
      </w:r>
      <w:r w:rsidRPr="005936AA">
        <w:rPr>
          <w:rFonts w:ascii="Arial" w:eastAsia="Times New Roman" w:hAnsi="Arial" w:cs="Arial"/>
          <w:color w:val="222222"/>
          <w:sz w:val="20"/>
          <w:szCs w:val="20"/>
          <w:shd w:val="clear" w:color="auto" w:fill="FFFFFF"/>
        </w:rPr>
        <w:t> :</w:t>
      </w:r>
      <w:proofErr w:type="gramEnd"/>
      <w:r w:rsidRPr="005936AA">
        <w:rPr>
          <w:rFonts w:ascii="Arial" w:eastAsia="Times New Roman" w:hAnsi="Arial" w:cs="Arial"/>
          <w:color w:val="222222"/>
          <w:sz w:val="20"/>
          <w:szCs w:val="20"/>
          <w:shd w:val="clear" w:color="auto" w:fill="FFFFFF"/>
        </w:rPr>
        <w:t xml:space="preserve"> when you do object truncate:</w:t>
      </w:r>
      <w:r w:rsidRPr="005936AA">
        <w:rPr>
          <w:rFonts w:ascii="Arial" w:eastAsia="Times New Roman" w:hAnsi="Arial" w:cs="Arial"/>
          <w:color w:val="222222"/>
          <w:sz w:val="20"/>
          <w:szCs w:val="20"/>
        </w:rPr>
        <w:br/>
      </w:r>
    </w:p>
    <w:p w:rsidR="005936AA" w:rsidRPr="005936AA" w:rsidRDefault="005936AA" w:rsidP="005936AA">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Salesforce will delete existing object and create new object with the same structure</w:t>
      </w:r>
    </w:p>
    <w:p w:rsidR="005936AA" w:rsidRPr="005936AA" w:rsidRDefault="005936AA" w:rsidP="005936AA">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If you have auto-number field, </w:t>
      </w:r>
      <w:r w:rsidRPr="005936AA">
        <w:rPr>
          <w:rFonts w:ascii="Arial" w:eastAsia="Times New Roman" w:hAnsi="Arial" w:cs="Arial"/>
          <w:color w:val="222222"/>
          <w:sz w:val="20"/>
          <w:szCs w:val="20"/>
          <w:shd w:val="clear" w:color="auto" w:fill="FFF2CC"/>
        </w:rPr>
        <w:t>the number will be continue from truncated object</w:t>
      </w:r>
    </w:p>
    <w:p w:rsidR="005936AA" w:rsidRPr="005936AA" w:rsidRDefault="005936AA" w:rsidP="005936AA">
      <w:pPr>
        <w:spacing w:after="0" w:line="240" w:lineRule="auto"/>
        <w:rPr>
          <w:rFonts w:ascii="Times New Roman" w:eastAsia="Times New Roman" w:hAnsi="Times New Roman" w:cs="Times New Roman"/>
          <w:sz w:val="24"/>
          <w:szCs w:val="24"/>
        </w:rPr>
      </w:pPr>
      <w:r w:rsidRPr="005936AA">
        <w:rPr>
          <w:rFonts w:ascii="Arial" w:eastAsia="Times New Roman" w:hAnsi="Arial" w:cs="Arial"/>
          <w:color w:val="222222"/>
          <w:sz w:val="20"/>
          <w:szCs w:val="20"/>
        </w:rPr>
        <w:br/>
      </w:r>
      <w:r w:rsidRPr="005936AA">
        <w:rPr>
          <w:rFonts w:ascii="Arial" w:eastAsia="Times New Roman" w:hAnsi="Arial" w:cs="Arial"/>
          <w:color w:val="222222"/>
          <w:sz w:val="20"/>
          <w:szCs w:val="20"/>
          <w:u w:val="single"/>
          <w:shd w:val="clear" w:color="auto" w:fill="FFFFFF"/>
        </w:rPr>
        <w:t xml:space="preserve">Restore the </w:t>
      </w:r>
      <w:proofErr w:type="gramStart"/>
      <w:r w:rsidRPr="005936AA">
        <w:rPr>
          <w:rFonts w:ascii="Arial" w:eastAsia="Times New Roman" w:hAnsi="Arial" w:cs="Arial"/>
          <w:color w:val="222222"/>
          <w:sz w:val="20"/>
          <w:szCs w:val="20"/>
          <w:u w:val="single"/>
          <w:shd w:val="clear" w:color="auto" w:fill="FFFFFF"/>
        </w:rPr>
        <w:t>object</w:t>
      </w:r>
      <w:r w:rsidRPr="005936AA">
        <w:rPr>
          <w:rFonts w:ascii="Arial" w:eastAsia="Times New Roman" w:hAnsi="Arial" w:cs="Arial"/>
          <w:color w:val="222222"/>
          <w:sz w:val="20"/>
          <w:szCs w:val="20"/>
          <w:shd w:val="clear" w:color="auto" w:fill="FFFFFF"/>
        </w:rPr>
        <w:t> :</w:t>
      </w:r>
      <w:proofErr w:type="gramEnd"/>
      <w:r w:rsidRPr="005936AA">
        <w:rPr>
          <w:rFonts w:ascii="Arial" w:eastAsia="Times New Roman" w:hAnsi="Arial" w:cs="Arial"/>
          <w:color w:val="222222"/>
          <w:sz w:val="20"/>
          <w:szCs w:val="20"/>
          <w:shd w:val="clear" w:color="auto" w:fill="FFFFFF"/>
        </w:rPr>
        <w:t xml:space="preserve"> when you restore the deleted objects, some attributes of deleted custom objects are not automatically restored and you need to restore these manually:</w:t>
      </w:r>
      <w:r w:rsidRPr="005936AA">
        <w:rPr>
          <w:rFonts w:ascii="Arial" w:eastAsia="Times New Roman" w:hAnsi="Arial" w:cs="Arial"/>
          <w:color w:val="222222"/>
          <w:sz w:val="20"/>
          <w:szCs w:val="20"/>
        </w:rPr>
        <w:br/>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The custom object was set to </w:t>
      </w:r>
      <w:r w:rsidRPr="005936AA">
        <w:rPr>
          <w:rFonts w:ascii="Arial" w:eastAsia="Times New Roman" w:hAnsi="Arial" w:cs="Arial"/>
          <w:b/>
          <w:bCs/>
          <w:color w:val="222222"/>
          <w:sz w:val="20"/>
          <w:szCs w:val="20"/>
        </w:rPr>
        <w:t>In Development</w:t>
      </w:r>
      <w:r w:rsidRPr="005936AA">
        <w:rPr>
          <w:rFonts w:ascii="Arial" w:eastAsia="Times New Roman" w:hAnsi="Arial" w:cs="Arial"/>
          <w:color w:val="222222"/>
          <w:sz w:val="20"/>
          <w:szCs w:val="20"/>
        </w:rPr>
        <w:t> mode. Only users with the “Customize Application” permission can see the object tab, search results, related lists, and report data types.</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Recreate a custom </w:t>
      </w:r>
      <w:r w:rsidRPr="005936AA">
        <w:rPr>
          <w:rFonts w:ascii="Arial" w:eastAsia="Times New Roman" w:hAnsi="Arial" w:cs="Arial"/>
          <w:b/>
          <w:bCs/>
          <w:color w:val="222222"/>
          <w:sz w:val="20"/>
          <w:szCs w:val="20"/>
        </w:rPr>
        <w:t>tab</w:t>
      </w:r>
      <w:r w:rsidRPr="005936AA">
        <w:rPr>
          <w:rFonts w:ascii="Arial" w:eastAsia="Times New Roman" w:hAnsi="Arial" w:cs="Arial"/>
          <w:color w:val="222222"/>
          <w:sz w:val="20"/>
          <w:szCs w:val="20"/>
        </w:rPr>
        <w:t> and any list views for the object.</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Rebuild any </w:t>
      </w:r>
      <w:r w:rsidRPr="005936AA">
        <w:rPr>
          <w:rFonts w:ascii="Arial" w:eastAsia="Times New Roman" w:hAnsi="Arial" w:cs="Arial"/>
          <w:b/>
          <w:bCs/>
          <w:color w:val="222222"/>
          <w:sz w:val="20"/>
          <w:szCs w:val="20"/>
        </w:rPr>
        <w:t>workflow rules</w:t>
      </w:r>
      <w:r w:rsidRPr="005936AA">
        <w:rPr>
          <w:rFonts w:ascii="Arial" w:eastAsia="Times New Roman" w:hAnsi="Arial" w:cs="Arial"/>
          <w:color w:val="222222"/>
          <w:sz w:val="20"/>
          <w:szCs w:val="20"/>
        </w:rPr>
        <w:t> on the object.</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Reactivate any custom </w:t>
      </w:r>
      <w:r w:rsidRPr="005936AA">
        <w:rPr>
          <w:rFonts w:ascii="Arial" w:eastAsia="Times New Roman" w:hAnsi="Arial" w:cs="Arial"/>
          <w:b/>
          <w:bCs/>
          <w:color w:val="222222"/>
          <w:sz w:val="20"/>
          <w:szCs w:val="20"/>
        </w:rPr>
        <w:t>validation rules</w:t>
      </w:r>
      <w:r w:rsidRPr="005936AA">
        <w:rPr>
          <w:rFonts w:ascii="Arial" w:eastAsia="Times New Roman" w:hAnsi="Arial" w:cs="Arial"/>
          <w:color w:val="222222"/>
          <w:sz w:val="20"/>
          <w:szCs w:val="20"/>
        </w:rPr>
        <w:t> for the object.</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Reactivate any </w:t>
      </w:r>
      <w:r w:rsidRPr="005936AA">
        <w:rPr>
          <w:rFonts w:ascii="Arial" w:eastAsia="Times New Roman" w:hAnsi="Arial" w:cs="Arial"/>
          <w:b/>
          <w:bCs/>
          <w:color w:val="222222"/>
          <w:sz w:val="20"/>
          <w:szCs w:val="20"/>
        </w:rPr>
        <w:t>approval processes</w:t>
      </w:r>
      <w:r w:rsidRPr="005936AA">
        <w:rPr>
          <w:rFonts w:ascii="Arial" w:eastAsia="Times New Roman" w:hAnsi="Arial" w:cs="Arial"/>
          <w:color w:val="222222"/>
          <w:sz w:val="20"/>
          <w:szCs w:val="20"/>
        </w:rPr>
        <w:t> for the object.</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b/>
          <w:bCs/>
          <w:color w:val="222222"/>
          <w:sz w:val="20"/>
          <w:szCs w:val="20"/>
        </w:rPr>
        <w:t>Open and save</w:t>
      </w:r>
      <w:r w:rsidRPr="005936AA">
        <w:rPr>
          <w:rFonts w:ascii="Arial" w:eastAsia="Times New Roman" w:hAnsi="Arial" w:cs="Arial"/>
          <w:color w:val="222222"/>
          <w:sz w:val="20"/>
          <w:szCs w:val="20"/>
        </w:rPr>
        <w:t> any </w:t>
      </w:r>
      <w:r w:rsidRPr="005936AA">
        <w:rPr>
          <w:rFonts w:ascii="Arial" w:eastAsia="Times New Roman" w:hAnsi="Arial" w:cs="Arial"/>
          <w:b/>
          <w:bCs/>
          <w:color w:val="222222"/>
          <w:sz w:val="20"/>
          <w:szCs w:val="20"/>
        </w:rPr>
        <w:t>custom formula fields</w:t>
      </w:r>
      <w:r w:rsidRPr="005936AA">
        <w:rPr>
          <w:rFonts w:ascii="Arial" w:eastAsia="Times New Roman" w:hAnsi="Arial" w:cs="Arial"/>
          <w:color w:val="222222"/>
          <w:sz w:val="20"/>
          <w:szCs w:val="20"/>
        </w:rPr>
        <w:t> on the custom object to enable them.</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Rebuild and reactivate any </w:t>
      </w:r>
      <w:r w:rsidRPr="005936AA">
        <w:rPr>
          <w:rFonts w:ascii="Arial" w:eastAsia="Times New Roman" w:hAnsi="Arial" w:cs="Arial"/>
          <w:b/>
          <w:bCs/>
          <w:color w:val="222222"/>
          <w:sz w:val="20"/>
          <w:szCs w:val="20"/>
        </w:rPr>
        <w:t>matching rules or duplicate rules</w:t>
      </w:r>
      <w:r w:rsidRPr="005936AA">
        <w:rPr>
          <w:rFonts w:ascii="Arial" w:eastAsia="Times New Roman" w:hAnsi="Arial" w:cs="Arial"/>
          <w:color w:val="222222"/>
          <w:sz w:val="20"/>
          <w:szCs w:val="20"/>
        </w:rPr>
        <w:t> for the object.</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On the </w:t>
      </w:r>
      <w:r w:rsidRPr="005936AA">
        <w:rPr>
          <w:rFonts w:ascii="Arial" w:eastAsia="Times New Roman" w:hAnsi="Arial" w:cs="Arial"/>
          <w:b/>
          <w:bCs/>
          <w:color w:val="222222"/>
          <w:sz w:val="20"/>
          <w:szCs w:val="20"/>
        </w:rPr>
        <w:t>page layouts</w:t>
      </w:r>
      <w:r w:rsidRPr="005936AA">
        <w:rPr>
          <w:rFonts w:ascii="Arial" w:eastAsia="Times New Roman" w:hAnsi="Arial" w:cs="Arial"/>
          <w:color w:val="222222"/>
          <w:sz w:val="20"/>
          <w:szCs w:val="20"/>
        </w:rPr>
        <w:t> of other objects, add the custom object related list, button, or link to any page layouts that have been edited while the object is deleted. </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Related lists, buttons, or links to this object are automatically restored if the page layout is not edited while the object is deleted.</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For custom report types where the object is not the main object, add the reference to the custom object back to the custom report types. Existing field will not point the parent object, but just as a text field.</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Reports based on the custom report type are automatically restored If not edited while the object is deleted. </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Recreate any reports that have been edited.</w:t>
      </w:r>
    </w:p>
    <w:p w:rsidR="005936AA" w:rsidRPr="005936AA" w:rsidRDefault="005936AA" w:rsidP="005936AA">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It may take </w:t>
      </w:r>
      <w:r w:rsidRPr="005936AA">
        <w:rPr>
          <w:rFonts w:ascii="Arial" w:eastAsia="Times New Roman" w:hAnsi="Arial" w:cs="Arial"/>
          <w:b/>
          <w:bCs/>
          <w:color w:val="222222"/>
          <w:sz w:val="20"/>
          <w:szCs w:val="20"/>
        </w:rPr>
        <w:t>several hours before you can search</w:t>
      </w:r>
      <w:r w:rsidRPr="005936AA">
        <w:rPr>
          <w:rFonts w:ascii="Arial" w:eastAsia="Times New Roman" w:hAnsi="Arial" w:cs="Arial"/>
          <w:color w:val="222222"/>
          <w:sz w:val="20"/>
          <w:szCs w:val="20"/>
        </w:rPr>
        <w:t> for records in the object.</w:t>
      </w:r>
    </w:p>
    <w:p w:rsidR="005936AA" w:rsidRPr="005936AA" w:rsidRDefault="005936AA" w:rsidP="005936AA">
      <w:pPr>
        <w:spacing w:after="0" w:line="240" w:lineRule="auto"/>
        <w:rPr>
          <w:rFonts w:ascii="Times New Roman" w:eastAsia="Times New Roman" w:hAnsi="Times New Roman" w:cs="Times New Roman"/>
          <w:sz w:val="24"/>
          <w:szCs w:val="24"/>
        </w:rPr>
      </w:pPr>
      <w:r w:rsidRPr="005936AA">
        <w:rPr>
          <w:rFonts w:ascii="Arial" w:eastAsia="Times New Roman" w:hAnsi="Arial" w:cs="Arial"/>
          <w:color w:val="222222"/>
          <w:sz w:val="20"/>
          <w:szCs w:val="20"/>
        </w:rPr>
        <w:lastRenderedPageBreak/>
        <w:br/>
      </w:r>
      <w:r w:rsidRPr="005936AA">
        <w:rPr>
          <w:rFonts w:ascii="Arial" w:eastAsia="Times New Roman" w:hAnsi="Arial" w:cs="Arial"/>
          <w:color w:val="222222"/>
          <w:sz w:val="20"/>
          <w:szCs w:val="20"/>
          <w:shd w:val="clear" w:color="auto" w:fill="FFFFFF"/>
        </w:rPr>
        <w:t>You </w:t>
      </w:r>
      <w:r w:rsidRPr="005936AA">
        <w:rPr>
          <w:rFonts w:ascii="Arial" w:eastAsia="Times New Roman" w:hAnsi="Arial" w:cs="Arial"/>
          <w:color w:val="222222"/>
          <w:sz w:val="20"/>
          <w:szCs w:val="20"/>
          <w:u w:val="single"/>
          <w:shd w:val="clear" w:color="auto" w:fill="FFFFFF"/>
        </w:rPr>
        <w:t>can’t truncate</w:t>
      </w:r>
      <w:r w:rsidRPr="005936AA">
        <w:rPr>
          <w:rFonts w:ascii="Arial" w:eastAsia="Times New Roman" w:hAnsi="Arial" w:cs="Arial"/>
          <w:color w:val="222222"/>
          <w:sz w:val="20"/>
          <w:szCs w:val="20"/>
          <w:shd w:val="clear" w:color="auto" w:fill="FFFFFF"/>
        </w:rPr>
        <w:t> standard objects or custom objects that:</w:t>
      </w:r>
      <w:r w:rsidRPr="005936AA">
        <w:rPr>
          <w:rFonts w:ascii="Arial" w:eastAsia="Times New Roman" w:hAnsi="Arial" w:cs="Arial"/>
          <w:color w:val="222222"/>
          <w:sz w:val="20"/>
          <w:szCs w:val="20"/>
        </w:rPr>
        <w:br/>
      </w:r>
    </w:p>
    <w:p w:rsidR="005936AA" w:rsidRPr="005936AA" w:rsidRDefault="005936AA" w:rsidP="005936AA">
      <w:pPr>
        <w:numPr>
          <w:ilvl w:val="0"/>
          <w:numId w:val="5"/>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Are referenced by another object through a lookup field or that are on the master side of a master-detail relationship</w:t>
      </w:r>
    </w:p>
    <w:p w:rsidR="005936AA" w:rsidRPr="005936AA" w:rsidRDefault="005936AA" w:rsidP="005936AA">
      <w:pPr>
        <w:numPr>
          <w:ilvl w:val="0"/>
          <w:numId w:val="5"/>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Are referenced in a reporting snapshot</w:t>
      </w:r>
    </w:p>
    <w:p w:rsidR="005936AA" w:rsidRPr="005936AA" w:rsidRDefault="005936AA" w:rsidP="005936AA">
      <w:pPr>
        <w:numPr>
          <w:ilvl w:val="0"/>
          <w:numId w:val="5"/>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Have a custom index or an external ID</w:t>
      </w:r>
    </w:p>
    <w:p w:rsidR="005936AA" w:rsidRPr="005936AA" w:rsidRDefault="005936AA" w:rsidP="005936AA">
      <w:pPr>
        <w:numPr>
          <w:ilvl w:val="0"/>
          <w:numId w:val="5"/>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Have activated skinny tables</w:t>
      </w:r>
    </w:p>
    <w:p w:rsidR="005936AA" w:rsidRPr="005936AA" w:rsidRDefault="005936AA" w:rsidP="005936AA">
      <w:pPr>
        <w:numPr>
          <w:ilvl w:val="0"/>
          <w:numId w:val="5"/>
        </w:numPr>
        <w:shd w:val="clear" w:color="auto" w:fill="FFFFFF"/>
        <w:spacing w:after="60" w:line="240" w:lineRule="auto"/>
        <w:ind w:left="0" w:firstLine="0"/>
        <w:rPr>
          <w:rFonts w:ascii="Arial" w:eastAsia="Times New Roman" w:hAnsi="Arial" w:cs="Arial"/>
          <w:color w:val="222222"/>
          <w:sz w:val="20"/>
          <w:szCs w:val="20"/>
        </w:rPr>
      </w:pPr>
      <w:r w:rsidRPr="005936AA">
        <w:rPr>
          <w:rFonts w:ascii="Arial" w:eastAsia="Times New Roman" w:hAnsi="Arial" w:cs="Arial"/>
          <w:color w:val="222222"/>
          <w:sz w:val="20"/>
          <w:szCs w:val="20"/>
        </w:rPr>
        <w:t>When your organization has reached its limit of the allowed number of custom objects.</w:t>
      </w:r>
    </w:p>
    <w:p w:rsidR="00653F2E" w:rsidRDefault="00653F2E"/>
    <w:sectPr w:rsidR="0065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BFF"/>
    <w:multiLevelType w:val="multilevel"/>
    <w:tmpl w:val="14C0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B7D67"/>
    <w:multiLevelType w:val="multilevel"/>
    <w:tmpl w:val="6C88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F20E9"/>
    <w:multiLevelType w:val="multilevel"/>
    <w:tmpl w:val="621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96098"/>
    <w:multiLevelType w:val="multilevel"/>
    <w:tmpl w:val="BE84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1976D0"/>
    <w:multiLevelType w:val="multilevel"/>
    <w:tmpl w:val="B80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AA"/>
    <w:rsid w:val="005936AA"/>
    <w:rsid w:val="0065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3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36A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3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6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3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36A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3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288888">
      <w:bodyDiv w:val="1"/>
      <w:marLeft w:val="0"/>
      <w:marRight w:val="0"/>
      <w:marTop w:val="0"/>
      <w:marBottom w:val="0"/>
      <w:divBdr>
        <w:top w:val="none" w:sz="0" w:space="0" w:color="auto"/>
        <w:left w:val="none" w:sz="0" w:space="0" w:color="auto"/>
        <w:bottom w:val="none" w:sz="0" w:space="0" w:color="auto"/>
        <w:right w:val="none" w:sz="0" w:space="0" w:color="auto"/>
      </w:divBdr>
    </w:div>
    <w:div w:id="19451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gwUQ28szWEY/VbLyfA4Ol6I/AAAAAAAADgo/Qm77mjgonss/s1600/truncate%2B2.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H6qEEwm1-UI/VbLyYKQ8xaI/AAAAAAAADgY/jWyJ1SVf5QM/s1600/truncate%2B1.p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3.bp.blogspot.com/-X0pbHZE0uVk/VbLz67uHF1I/AAAAAAAADg0/tKu3ufQF9SQ/s1600/truncate%2B3.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3774</Characters>
  <Application>Microsoft Office Word</Application>
  <DocSecurity>0</DocSecurity>
  <Lines>31</Lines>
  <Paragraphs>8</Paragraphs>
  <ScaleCrop>false</ScaleCrop>
  <Company>UnitedHealth Group</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2018-07-15T02:11:00Z</dcterms:created>
  <dcterms:modified xsi:type="dcterms:W3CDTF">2018-07-15T02:12:00Z</dcterms:modified>
</cp:coreProperties>
</file>