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FE9" w:rsidRPr="005B6FE9" w:rsidRDefault="005B6FE9" w:rsidP="005B6FE9">
      <w:pPr>
        <w:shd w:val="clear" w:color="auto" w:fill="FFFFFF"/>
        <w:spacing w:before="225" w:after="150" w:line="240" w:lineRule="auto"/>
        <w:textAlignment w:val="baseline"/>
        <w:outlineLvl w:val="1"/>
        <w:rPr>
          <w:rFonts w:ascii="Arial" w:eastAsia="Times New Roman" w:hAnsi="Arial" w:cs="Arial"/>
          <w:b/>
          <w:bCs/>
          <w:color w:val="222222"/>
          <w:sz w:val="35"/>
          <w:szCs w:val="35"/>
        </w:rPr>
      </w:pPr>
      <w:r w:rsidRPr="005B6FE9">
        <w:rPr>
          <w:rFonts w:ascii="Arial" w:eastAsia="Times New Roman" w:hAnsi="Arial" w:cs="Arial"/>
          <w:b/>
          <w:bCs/>
          <w:color w:val="222222"/>
          <w:sz w:val="35"/>
          <w:szCs w:val="35"/>
        </w:rPr>
        <w:t>Organization Wide Default (OWD) Sharing Settings.</w:t>
      </w:r>
    </w:p>
    <w:p w:rsidR="005B6FE9" w:rsidRPr="005B6FE9" w:rsidRDefault="005B6FE9" w:rsidP="005B6FE9">
      <w:pPr>
        <w:shd w:val="clear" w:color="auto" w:fill="FFFFFF"/>
        <w:spacing w:after="0" w:line="420" w:lineRule="atLeast"/>
        <w:jc w:val="both"/>
        <w:textAlignment w:val="baseline"/>
        <w:rPr>
          <w:rFonts w:ascii="Arial" w:eastAsia="Times New Roman" w:hAnsi="Arial" w:cs="Arial"/>
          <w:color w:val="000000"/>
          <w:sz w:val="26"/>
          <w:szCs w:val="26"/>
        </w:rPr>
      </w:pPr>
      <w:r w:rsidRPr="005B6FE9">
        <w:rPr>
          <w:rFonts w:ascii="Arial" w:eastAsia="Times New Roman" w:hAnsi="Arial" w:cs="Arial"/>
          <w:color w:val="000000"/>
          <w:sz w:val="26"/>
          <w:szCs w:val="26"/>
        </w:rPr>
        <w:t>OWD stands for </w:t>
      </w:r>
      <w:r w:rsidRPr="005B6FE9">
        <w:rPr>
          <w:rFonts w:ascii="Arial" w:eastAsia="Times New Roman" w:hAnsi="Arial" w:cs="Arial"/>
          <w:b/>
          <w:bCs/>
          <w:i/>
          <w:iCs/>
          <w:color w:val="000000"/>
          <w:sz w:val="26"/>
          <w:szCs w:val="26"/>
          <w:bdr w:val="none" w:sz="0" w:space="0" w:color="auto" w:frame="1"/>
        </w:rPr>
        <w:t>Organization Wide Default</w:t>
      </w:r>
      <w:r w:rsidRPr="005B6FE9">
        <w:rPr>
          <w:rFonts w:ascii="Arial" w:eastAsia="Times New Roman" w:hAnsi="Arial" w:cs="Arial"/>
          <w:i/>
          <w:iCs/>
          <w:color w:val="000000"/>
          <w:sz w:val="26"/>
          <w:szCs w:val="26"/>
          <w:bdr w:val="none" w:sz="0" w:space="0" w:color="auto" w:frame="1"/>
        </w:rPr>
        <w:t> </w:t>
      </w:r>
      <w:r w:rsidRPr="005B6FE9">
        <w:rPr>
          <w:rFonts w:ascii="Arial" w:eastAsia="Times New Roman" w:hAnsi="Arial" w:cs="Arial"/>
          <w:color w:val="000000"/>
          <w:sz w:val="26"/>
          <w:szCs w:val="26"/>
        </w:rPr>
        <w:t>(OWD). Organization Wide Default settings are baseline settings in </w:t>
      </w:r>
      <w:hyperlink r:id="rId6" w:tgtFrame="_blank" w:history="1">
        <w:r w:rsidRPr="005B6FE9">
          <w:rPr>
            <w:rFonts w:ascii="Arial" w:eastAsia="Times New Roman" w:hAnsi="Arial" w:cs="Arial"/>
            <w:color w:val="35960F"/>
            <w:sz w:val="26"/>
            <w:szCs w:val="26"/>
            <w:u w:val="single"/>
            <w:bdr w:val="none" w:sz="0" w:space="0" w:color="auto" w:frame="1"/>
          </w:rPr>
          <w:t>Salesforce</w:t>
        </w:r>
      </w:hyperlink>
      <w:r w:rsidRPr="005B6FE9">
        <w:rPr>
          <w:rFonts w:ascii="Arial" w:eastAsia="Times New Roman" w:hAnsi="Arial" w:cs="Arial"/>
          <w:color w:val="000000"/>
          <w:sz w:val="26"/>
          <w:szCs w:val="26"/>
        </w:rPr>
        <w:t> specify which records can be accessed by which user and in which mode.</w:t>
      </w:r>
    </w:p>
    <w:p w:rsidR="005B6FE9" w:rsidRPr="005B6FE9" w:rsidRDefault="005B6FE9" w:rsidP="005B6FE9">
      <w:pPr>
        <w:numPr>
          <w:ilvl w:val="0"/>
          <w:numId w:val="1"/>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b/>
          <w:bCs/>
          <w:i/>
          <w:iCs/>
          <w:color w:val="000000"/>
          <w:sz w:val="24"/>
          <w:szCs w:val="24"/>
          <w:bdr w:val="none" w:sz="0" w:space="0" w:color="auto" w:frame="1"/>
        </w:rPr>
        <w:t>Organization Wide Default</w:t>
      </w:r>
      <w:r w:rsidRPr="005B6FE9">
        <w:rPr>
          <w:rFonts w:ascii="Arial" w:eastAsia="Times New Roman" w:hAnsi="Arial" w:cs="Arial"/>
          <w:i/>
          <w:iCs/>
          <w:color w:val="000000"/>
          <w:sz w:val="24"/>
          <w:szCs w:val="24"/>
          <w:bdr w:val="none" w:sz="0" w:space="0" w:color="auto" w:frame="1"/>
        </w:rPr>
        <w:t> </w:t>
      </w:r>
      <w:r w:rsidRPr="005B6FE9">
        <w:rPr>
          <w:rFonts w:ascii="Arial" w:eastAsia="Times New Roman" w:hAnsi="Arial" w:cs="Arial"/>
          <w:color w:val="000000"/>
          <w:sz w:val="24"/>
          <w:szCs w:val="24"/>
        </w:rPr>
        <w:t>settings can be overridden using </w:t>
      </w:r>
      <w:hyperlink r:id="rId7" w:tgtFrame="_blank" w:history="1">
        <w:r w:rsidRPr="005B6FE9">
          <w:rPr>
            <w:rFonts w:ascii="Arial" w:eastAsia="Times New Roman" w:hAnsi="Arial" w:cs="Arial"/>
            <w:color w:val="35960F"/>
            <w:sz w:val="24"/>
            <w:szCs w:val="24"/>
            <w:u w:val="single"/>
            <w:bdr w:val="none" w:sz="0" w:space="0" w:color="auto" w:frame="1"/>
          </w:rPr>
          <w:t>Sharing rules</w:t>
        </w:r>
      </w:hyperlink>
      <w:r w:rsidRPr="005B6FE9">
        <w:rPr>
          <w:rFonts w:ascii="Arial" w:eastAsia="Times New Roman" w:hAnsi="Arial" w:cs="Arial"/>
          <w:color w:val="000000"/>
          <w:sz w:val="24"/>
          <w:szCs w:val="24"/>
        </w:rPr>
        <w:t>.</w:t>
      </w:r>
    </w:p>
    <w:p w:rsidR="005B6FE9" w:rsidRPr="005B6FE9" w:rsidRDefault="005B6FE9" w:rsidP="005B6FE9">
      <w:pPr>
        <w:numPr>
          <w:ilvl w:val="0"/>
          <w:numId w:val="1"/>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One user can exist in one </w:t>
      </w:r>
      <w:hyperlink r:id="rId8" w:tgtFrame="_blank" w:history="1">
        <w:r w:rsidRPr="005B6FE9">
          <w:rPr>
            <w:rFonts w:ascii="Arial" w:eastAsia="Times New Roman" w:hAnsi="Arial" w:cs="Arial"/>
            <w:color w:val="35960F"/>
            <w:sz w:val="24"/>
            <w:szCs w:val="24"/>
            <w:u w:val="single"/>
            <w:bdr w:val="none" w:sz="0" w:space="0" w:color="auto" w:frame="1"/>
          </w:rPr>
          <w:t>profile</w:t>
        </w:r>
      </w:hyperlink>
      <w:r w:rsidRPr="005B6FE9">
        <w:rPr>
          <w:rFonts w:ascii="Arial" w:eastAsia="Times New Roman" w:hAnsi="Arial" w:cs="Arial"/>
          <w:color w:val="000000"/>
          <w:sz w:val="24"/>
          <w:szCs w:val="24"/>
        </w:rPr>
        <w:t>.</w:t>
      </w:r>
    </w:p>
    <w:p w:rsidR="005B6FE9" w:rsidRPr="005B6FE9" w:rsidRDefault="005B6FE9" w:rsidP="005B6FE9">
      <w:pPr>
        <w:numPr>
          <w:ilvl w:val="0"/>
          <w:numId w:val="1"/>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One </w:t>
      </w:r>
      <w:hyperlink r:id="rId9" w:tgtFrame="_blank" w:history="1">
        <w:r w:rsidRPr="005B6FE9">
          <w:rPr>
            <w:rFonts w:ascii="Arial" w:eastAsia="Times New Roman" w:hAnsi="Arial" w:cs="Arial"/>
            <w:color w:val="35960F"/>
            <w:sz w:val="24"/>
            <w:szCs w:val="24"/>
            <w:u w:val="single"/>
            <w:bdr w:val="none" w:sz="0" w:space="0" w:color="auto" w:frame="1"/>
          </w:rPr>
          <w:t>Role</w:t>
        </w:r>
      </w:hyperlink>
      <w:r w:rsidRPr="005B6FE9">
        <w:rPr>
          <w:rFonts w:ascii="Arial" w:eastAsia="Times New Roman" w:hAnsi="Arial" w:cs="Arial"/>
          <w:color w:val="000000"/>
          <w:sz w:val="24"/>
          <w:szCs w:val="24"/>
        </w:rPr>
        <w:t> can be assigned to one user.</w:t>
      </w:r>
    </w:p>
    <w:p w:rsidR="005B6FE9" w:rsidRPr="005B6FE9" w:rsidRDefault="005B6FE9" w:rsidP="005B6FE9">
      <w:pPr>
        <w:pBdr>
          <w:left w:val="single" w:sz="36" w:space="8" w:color="CCCCCC"/>
        </w:pBdr>
        <w:shd w:val="clear" w:color="auto" w:fill="F0F5F5"/>
        <w:spacing w:after="0" w:line="240" w:lineRule="auto"/>
        <w:textAlignment w:val="baseline"/>
        <w:outlineLvl w:val="2"/>
        <w:rPr>
          <w:rFonts w:ascii="Arial" w:eastAsia="Times New Roman" w:hAnsi="Arial" w:cs="Arial"/>
          <w:b/>
          <w:bCs/>
          <w:color w:val="222222"/>
          <w:sz w:val="30"/>
          <w:szCs w:val="30"/>
        </w:rPr>
      </w:pPr>
      <w:r w:rsidRPr="005B6FE9">
        <w:rPr>
          <w:rFonts w:ascii="Arial" w:eastAsia="Times New Roman" w:hAnsi="Arial" w:cs="Arial"/>
          <w:b/>
          <w:bCs/>
          <w:i/>
          <w:iCs/>
          <w:color w:val="222222"/>
          <w:sz w:val="30"/>
          <w:szCs w:val="30"/>
          <w:bdr w:val="none" w:sz="0" w:space="0" w:color="auto" w:frame="1"/>
        </w:rPr>
        <w:t>Salesforce Security.</w:t>
      </w:r>
    </w:p>
    <w:tbl>
      <w:tblPr>
        <w:tblW w:w="3888"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024"/>
        <w:gridCol w:w="1864"/>
      </w:tblGrid>
      <w:tr w:rsidR="005B6FE9" w:rsidRPr="005B6FE9" w:rsidTr="005B6FE9">
        <w:tc>
          <w:tcPr>
            <w:tcW w:w="259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color w:val="000000"/>
                <w:sz w:val="24"/>
                <w:szCs w:val="24"/>
              </w:rPr>
              <w:t>Object Level Access</w:t>
            </w:r>
          </w:p>
        </w:tc>
        <w:tc>
          <w:tcPr>
            <w:tcW w:w="202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color w:val="000000"/>
                <w:sz w:val="24"/>
                <w:szCs w:val="24"/>
              </w:rPr>
              <w:t>Profiles</w:t>
            </w:r>
          </w:p>
        </w:tc>
      </w:tr>
      <w:tr w:rsidR="005B6FE9" w:rsidRPr="005B6FE9" w:rsidTr="005B6FE9">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B6FE9" w:rsidRPr="005B6FE9" w:rsidRDefault="005B6FE9" w:rsidP="005B6FE9">
            <w:pPr>
              <w:spacing w:after="0" w:line="240" w:lineRule="auto"/>
              <w:rPr>
                <w:rFonts w:ascii="Arial" w:eastAsia="Times New Roman" w:hAnsi="Arial" w:cs="Arial"/>
                <w:color w:val="000000"/>
                <w:sz w:val="24"/>
                <w:szCs w:val="24"/>
              </w:rPr>
            </w:pPr>
          </w:p>
        </w:tc>
        <w:tc>
          <w:tcPr>
            <w:tcW w:w="202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hyperlink r:id="rId10" w:tgtFrame="_blank" w:history="1">
              <w:r w:rsidRPr="005B6FE9">
                <w:rPr>
                  <w:rFonts w:ascii="Arial" w:eastAsia="Times New Roman" w:hAnsi="Arial" w:cs="Arial"/>
                  <w:color w:val="35960F"/>
                  <w:sz w:val="24"/>
                  <w:szCs w:val="24"/>
                  <w:u w:val="single"/>
                  <w:bdr w:val="none" w:sz="0" w:space="0" w:color="auto" w:frame="1"/>
                </w:rPr>
                <w:t>Permission Sets</w:t>
              </w:r>
            </w:hyperlink>
          </w:p>
        </w:tc>
      </w:tr>
    </w:tbl>
    <w:p w:rsidR="005B6FE9" w:rsidRPr="005B6FE9" w:rsidRDefault="005B6FE9" w:rsidP="005B6FE9">
      <w:pPr>
        <w:numPr>
          <w:ilvl w:val="0"/>
          <w:numId w:val="2"/>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Profiles and Permission Sets gives desired level of access to the object</w:t>
      </w:r>
    </w:p>
    <w:tbl>
      <w:tblPr>
        <w:tblW w:w="5076"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391"/>
        <w:gridCol w:w="2685"/>
      </w:tblGrid>
      <w:tr w:rsidR="005B6FE9" w:rsidRPr="005B6FE9" w:rsidTr="005B6FE9">
        <w:trPr>
          <w:trHeight w:val="360"/>
        </w:trPr>
        <w:tc>
          <w:tcPr>
            <w:tcW w:w="274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color w:val="000000"/>
                <w:sz w:val="24"/>
                <w:szCs w:val="24"/>
              </w:rPr>
              <w:t xml:space="preserve">Record  Level </w:t>
            </w:r>
            <w:r w:rsidRPr="005B6FE9">
              <w:rPr>
                <w:rFonts w:ascii="Arial" w:eastAsia="Times New Roman" w:hAnsi="Arial" w:cs="Arial"/>
                <w:color w:val="000000"/>
                <w:sz w:val="24"/>
                <w:szCs w:val="24"/>
              </w:rPr>
              <w:lastRenderedPageBreak/>
              <w:t>Access</w:t>
            </w:r>
          </w:p>
        </w:tc>
        <w:tc>
          <w:tcPr>
            <w:tcW w:w="33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hyperlink r:id="rId11" w:tgtFrame="_blank" w:history="1">
              <w:r w:rsidRPr="005B6FE9">
                <w:rPr>
                  <w:rFonts w:ascii="Arial" w:eastAsia="Times New Roman" w:hAnsi="Arial" w:cs="Arial"/>
                  <w:color w:val="35960F"/>
                  <w:sz w:val="24"/>
                  <w:szCs w:val="24"/>
                  <w:u w:val="single"/>
                  <w:bdr w:val="none" w:sz="0" w:space="0" w:color="auto" w:frame="1"/>
                </w:rPr>
                <w:t>Organization wide Defaults</w:t>
              </w:r>
            </w:hyperlink>
          </w:p>
        </w:tc>
      </w:tr>
      <w:tr w:rsidR="005B6FE9" w:rsidRPr="005B6FE9" w:rsidTr="005B6FE9">
        <w:trPr>
          <w:trHeight w:val="274"/>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B6FE9" w:rsidRPr="005B6FE9" w:rsidRDefault="005B6FE9" w:rsidP="005B6FE9">
            <w:pPr>
              <w:spacing w:after="0" w:line="240" w:lineRule="auto"/>
              <w:rPr>
                <w:rFonts w:ascii="Arial" w:eastAsia="Times New Roman" w:hAnsi="Arial" w:cs="Arial"/>
                <w:color w:val="000000"/>
                <w:sz w:val="24"/>
                <w:szCs w:val="24"/>
              </w:rPr>
            </w:pPr>
          </w:p>
        </w:tc>
        <w:tc>
          <w:tcPr>
            <w:tcW w:w="33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hyperlink r:id="rId12" w:tgtFrame="_blank" w:history="1">
              <w:r w:rsidRPr="005B6FE9">
                <w:rPr>
                  <w:rFonts w:ascii="Arial" w:eastAsia="Times New Roman" w:hAnsi="Arial" w:cs="Arial"/>
                  <w:color w:val="35960F"/>
                  <w:sz w:val="24"/>
                  <w:szCs w:val="24"/>
                  <w:u w:val="single"/>
                  <w:bdr w:val="none" w:sz="0" w:space="0" w:color="auto" w:frame="1"/>
                </w:rPr>
                <w:t>Role Hierarchy</w:t>
              </w:r>
            </w:hyperlink>
          </w:p>
        </w:tc>
      </w:tr>
      <w:tr w:rsidR="005B6FE9" w:rsidRPr="005B6FE9" w:rsidTr="005B6FE9">
        <w:trPr>
          <w:trHeight w:val="360"/>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5B6FE9" w:rsidRPr="005B6FE9" w:rsidRDefault="005B6FE9" w:rsidP="005B6FE9">
            <w:pPr>
              <w:spacing w:after="0" w:line="240" w:lineRule="auto"/>
              <w:rPr>
                <w:rFonts w:ascii="Arial" w:eastAsia="Times New Roman" w:hAnsi="Arial" w:cs="Arial"/>
                <w:color w:val="000000"/>
                <w:sz w:val="24"/>
                <w:szCs w:val="24"/>
              </w:rPr>
            </w:pPr>
          </w:p>
        </w:tc>
        <w:tc>
          <w:tcPr>
            <w:tcW w:w="33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hyperlink r:id="rId13" w:tgtFrame="_blank" w:history="1">
              <w:r w:rsidRPr="005B6FE9">
                <w:rPr>
                  <w:rFonts w:ascii="Arial" w:eastAsia="Times New Roman" w:hAnsi="Arial" w:cs="Arial"/>
                  <w:color w:val="35960F"/>
                  <w:sz w:val="24"/>
                  <w:szCs w:val="24"/>
                  <w:u w:val="single"/>
                  <w:bdr w:val="none" w:sz="0" w:space="0" w:color="auto" w:frame="1"/>
                </w:rPr>
                <w:t>Sharing Rules</w:t>
              </w:r>
            </w:hyperlink>
          </w:p>
        </w:tc>
      </w:tr>
    </w:tbl>
    <w:p w:rsidR="005B6FE9" w:rsidRPr="005B6FE9" w:rsidRDefault="005B6FE9" w:rsidP="005B6FE9">
      <w:pPr>
        <w:numPr>
          <w:ilvl w:val="0"/>
          <w:numId w:val="3"/>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Record Level Access in Salesforce can be done by OWD, Role Hierarchy and Sharing rules.</w:t>
      </w:r>
    </w:p>
    <w:p w:rsidR="005B6FE9" w:rsidRPr="005B6FE9" w:rsidRDefault="005B6FE9" w:rsidP="005B6FE9">
      <w:pPr>
        <w:shd w:val="clear" w:color="auto" w:fill="FFFFFF"/>
        <w:spacing w:after="0" w:line="420" w:lineRule="atLeast"/>
        <w:jc w:val="both"/>
        <w:textAlignment w:val="baseline"/>
        <w:rPr>
          <w:rFonts w:ascii="Arial" w:eastAsia="Times New Roman" w:hAnsi="Arial" w:cs="Arial"/>
          <w:color w:val="000000"/>
          <w:sz w:val="26"/>
          <w:szCs w:val="26"/>
        </w:rPr>
      </w:pPr>
      <w:r w:rsidRPr="005B6FE9">
        <w:rPr>
          <w:rFonts w:ascii="Arial" w:eastAsia="Times New Roman" w:hAnsi="Arial" w:cs="Arial"/>
          <w:b/>
          <w:bCs/>
          <w:i/>
          <w:iCs/>
          <w:color w:val="000000"/>
          <w:sz w:val="26"/>
          <w:szCs w:val="26"/>
          <w:u w:val="single"/>
          <w:bdr w:val="none" w:sz="0" w:space="0" w:color="auto" w:frame="1"/>
        </w:rPr>
        <w:t>Important Points to remember.</w:t>
      </w:r>
    </w:p>
    <w:p w:rsidR="005B6FE9" w:rsidRPr="005B6FE9" w:rsidRDefault="005B6FE9" w:rsidP="005B6FE9">
      <w:pPr>
        <w:numPr>
          <w:ilvl w:val="0"/>
          <w:numId w:val="4"/>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Profiles provide the baseline access.</w:t>
      </w:r>
    </w:p>
    <w:p w:rsidR="005B6FE9" w:rsidRPr="005B6FE9" w:rsidRDefault="005B6FE9" w:rsidP="005B6FE9">
      <w:pPr>
        <w:numPr>
          <w:ilvl w:val="0"/>
          <w:numId w:val="4"/>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Nothing can grant more access than profiles.</w:t>
      </w:r>
    </w:p>
    <w:p w:rsidR="005B6FE9" w:rsidRPr="005B6FE9" w:rsidRDefault="005B6FE9" w:rsidP="005B6FE9">
      <w:pPr>
        <w:numPr>
          <w:ilvl w:val="0"/>
          <w:numId w:val="4"/>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Organization wide Defaults are the most restrictive settings in </w:t>
      </w:r>
      <w:hyperlink r:id="rId14" w:tgtFrame="_blank" w:history="1">
        <w:r w:rsidRPr="005B6FE9">
          <w:rPr>
            <w:rFonts w:ascii="Arial" w:eastAsia="Times New Roman" w:hAnsi="Arial" w:cs="Arial"/>
            <w:color w:val="35960F"/>
            <w:sz w:val="24"/>
            <w:szCs w:val="24"/>
            <w:u w:val="single"/>
            <w:bdr w:val="none" w:sz="0" w:space="0" w:color="auto" w:frame="1"/>
          </w:rPr>
          <w:t>SFDC.</w:t>
        </w:r>
      </w:hyperlink>
    </w:p>
    <w:p w:rsidR="005B6FE9" w:rsidRPr="005B6FE9" w:rsidRDefault="005B6FE9" w:rsidP="005B6FE9">
      <w:pPr>
        <w:numPr>
          <w:ilvl w:val="0"/>
          <w:numId w:val="4"/>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lastRenderedPageBreak/>
        <w:t>Role hierarchy and sharing rules provide access to the records that you don’t own.(Others records).</w:t>
      </w:r>
    </w:p>
    <w:p w:rsidR="005B6FE9" w:rsidRPr="005B6FE9" w:rsidRDefault="005B6FE9" w:rsidP="005B6FE9">
      <w:pPr>
        <w:shd w:val="clear" w:color="auto" w:fill="FFFFFF"/>
        <w:spacing w:after="0" w:line="420" w:lineRule="atLeast"/>
        <w:jc w:val="both"/>
        <w:textAlignment w:val="baseline"/>
        <w:rPr>
          <w:rFonts w:ascii="Arial" w:eastAsia="Times New Roman" w:hAnsi="Arial" w:cs="Arial"/>
          <w:color w:val="000000"/>
          <w:sz w:val="26"/>
          <w:szCs w:val="26"/>
        </w:rPr>
      </w:pPr>
      <w:r>
        <w:rPr>
          <w:rFonts w:ascii="Arial" w:eastAsia="Times New Roman" w:hAnsi="Arial" w:cs="Arial"/>
          <w:noProof/>
          <w:color w:val="35960F"/>
          <w:sz w:val="26"/>
          <w:szCs w:val="26"/>
          <w:bdr w:val="none" w:sz="0" w:space="0" w:color="auto" w:frame="1"/>
        </w:rPr>
        <w:drawing>
          <wp:inline distT="0" distB="0" distL="0" distR="0">
            <wp:extent cx="3227070" cy="2277110"/>
            <wp:effectExtent l="0" t="0" r="0" b="8890"/>
            <wp:docPr id="2" name="Picture 2" descr="Organization wide default settings in Salesfor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wide default settings in Salesforce">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7070" cy="2277110"/>
                    </a:xfrm>
                    <a:prstGeom prst="rect">
                      <a:avLst/>
                    </a:prstGeom>
                    <a:noFill/>
                    <a:ln>
                      <a:noFill/>
                    </a:ln>
                  </pic:spPr>
                </pic:pic>
              </a:graphicData>
            </a:graphic>
          </wp:inline>
        </w:drawing>
      </w:r>
    </w:p>
    <w:p w:rsidR="005B6FE9" w:rsidRPr="005B6FE9" w:rsidRDefault="005B6FE9" w:rsidP="005B6FE9">
      <w:pPr>
        <w:shd w:val="clear" w:color="auto" w:fill="FFFFFF"/>
        <w:spacing w:after="0" w:line="420" w:lineRule="atLeast"/>
        <w:jc w:val="both"/>
        <w:textAlignment w:val="baseline"/>
        <w:rPr>
          <w:rFonts w:ascii="Arial" w:eastAsia="Times New Roman" w:hAnsi="Arial" w:cs="Arial"/>
          <w:color w:val="000000"/>
          <w:sz w:val="26"/>
          <w:szCs w:val="26"/>
        </w:rPr>
      </w:pPr>
      <w:r w:rsidRPr="005B6FE9">
        <w:rPr>
          <w:rFonts w:ascii="Arial" w:eastAsia="Times New Roman" w:hAnsi="Arial" w:cs="Arial"/>
          <w:b/>
          <w:bCs/>
          <w:i/>
          <w:iCs/>
          <w:color w:val="000000"/>
          <w:sz w:val="26"/>
          <w:szCs w:val="26"/>
          <w:bdr w:val="none" w:sz="0" w:space="0" w:color="auto" w:frame="1"/>
        </w:rPr>
        <w:t>Organization Wide Default</w:t>
      </w:r>
      <w:r w:rsidRPr="005B6FE9">
        <w:rPr>
          <w:rFonts w:ascii="Arial" w:eastAsia="Times New Roman" w:hAnsi="Arial" w:cs="Arial"/>
          <w:color w:val="000000"/>
          <w:sz w:val="26"/>
          <w:szCs w:val="26"/>
        </w:rPr>
        <w:t> settings provides most restrictive settings which can be opened up by Role Hierarchy and Role hierarchy can be opened by Sharing rules. And all these decide record level visibility in Salesforce.</w:t>
      </w:r>
    </w:p>
    <w:p w:rsidR="005B6FE9" w:rsidRPr="005B6FE9" w:rsidRDefault="005B6FE9" w:rsidP="005B6FE9">
      <w:pPr>
        <w:shd w:val="clear" w:color="auto" w:fill="FFFFFF"/>
        <w:spacing w:after="0" w:line="420" w:lineRule="atLeast"/>
        <w:jc w:val="both"/>
        <w:textAlignment w:val="baseline"/>
        <w:rPr>
          <w:rFonts w:ascii="Arial" w:eastAsia="Times New Roman" w:hAnsi="Arial" w:cs="Arial"/>
          <w:color w:val="000000"/>
          <w:sz w:val="26"/>
          <w:szCs w:val="26"/>
        </w:rPr>
      </w:pPr>
      <w:r w:rsidRPr="005B6FE9">
        <w:rPr>
          <w:rFonts w:ascii="Arial" w:eastAsia="Times New Roman" w:hAnsi="Arial" w:cs="Arial"/>
          <w:color w:val="000000"/>
          <w:sz w:val="26"/>
          <w:szCs w:val="26"/>
        </w:rPr>
        <w:t>There are four Permission in Sharing Rules. They are</w:t>
      </w:r>
    </w:p>
    <w:p w:rsidR="005B6FE9" w:rsidRPr="005B6FE9" w:rsidRDefault="005B6FE9" w:rsidP="005B6FE9">
      <w:pPr>
        <w:numPr>
          <w:ilvl w:val="0"/>
          <w:numId w:val="5"/>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Private.</w:t>
      </w:r>
    </w:p>
    <w:p w:rsidR="005B6FE9" w:rsidRPr="005B6FE9" w:rsidRDefault="005B6FE9" w:rsidP="005B6FE9">
      <w:pPr>
        <w:numPr>
          <w:ilvl w:val="0"/>
          <w:numId w:val="5"/>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Public Read.</w:t>
      </w:r>
    </w:p>
    <w:p w:rsidR="005B6FE9" w:rsidRPr="005B6FE9" w:rsidRDefault="005B6FE9" w:rsidP="005B6FE9">
      <w:pPr>
        <w:numPr>
          <w:ilvl w:val="0"/>
          <w:numId w:val="5"/>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Read / Write.</w:t>
      </w:r>
    </w:p>
    <w:p w:rsidR="005B6FE9" w:rsidRPr="005B6FE9" w:rsidRDefault="005B6FE9" w:rsidP="005B6FE9">
      <w:pPr>
        <w:numPr>
          <w:ilvl w:val="0"/>
          <w:numId w:val="5"/>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Read/Write &amp; Transfer.</w:t>
      </w:r>
    </w:p>
    <w:p w:rsidR="005B6FE9" w:rsidRPr="005B6FE9" w:rsidRDefault="005B6FE9" w:rsidP="005B6FE9">
      <w:pPr>
        <w:shd w:val="clear" w:color="auto" w:fill="FFFFFF"/>
        <w:spacing w:after="0" w:line="420" w:lineRule="atLeast"/>
        <w:jc w:val="both"/>
        <w:textAlignment w:val="baseline"/>
        <w:rPr>
          <w:rFonts w:ascii="Arial" w:eastAsia="Times New Roman" w:hAnsi="Arial" w:cs="Arial"/>
          <w:color w:val="000000"/>
          <w:sz w:val="26"/>
          <w:szCs w:val="26"/>
        </w:rPr>
      </w:pPr>
      <w:r>
        <w:rPr>
          <w:rFonts w:ascii="Arial" w:eastAsia="Times New Roman" w:hAnsi="Arial" w:cs="Arial"/>
          <w:noProof/>
          <w:color w:val="35960F"/>
          <w:sz w:val="26"/>
          <w:szCs w:val="26"/>
          <w:bdr w:val="none" w:sz="0" w:space="0" w:color="auto" w:frame="1"/>
        </w:rPr>
        <w:drawing>
          <wp:inline distT="0" distB="0" distL="0" distR="0">
            <wp:extent cx="5661025" cy="3182620"/>
            <wp:effectExtent l="0" t="0" r="0" b="0"/>
            <wp:docPr id="1" name="Picture 1" descr="Organization wide default settings in Salesfor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anization wide default settings in Salesfor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1025" cy="3182620"/>
                    </a:xfrm>
                    <a:prstGeom prst="rect">
                      <a:avLst/>
                    </a:prstGeom>
                    <a:noFill/>
                    <a:ln>
                      <a:noFill/>
                    </a:ln>
                  </pic:spPr>
                </pic:pic>
              </a:graphicData>
            </a:graphic>
          </wp:inline>
        </w:drawing>
      </w:r>
    </w:p>
    <w:p w:rsidR="005B6FE9" w:rsidRPr="005B6FE9" w:rsidRDefault="005B6FE9" w:rsidP="005B6FE9">
      <w:pPr>
        <w:numPr>
          <w:ilvl w:val="0"/>
          <w:numId w:val="6"/>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lastRenderedPageBreak/>
        <w:t>Private :- Only the owner can access.</w:t>
      </w:r>
    </w:p>
    <w:p w:rsidR="005B6FE9" w:rsidRPr="005B6FE9" w:rsidRDefault="005B6FE9" w:rsidP="005B6FE9">
      <w:pPr>
        <w:numPr>
          <w:ilvl w:val="0"/>
          <w:numId w:val="6"/>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Public Read :- Every user can read and Edit the data.</w:t>
      </w:r>
    </w:p>
    <w:p w:rsidR="005B6FE9" w:rsidRPr="005B6FE9" w:rsidRDefault="005B6FE9" w:rsidP="005B6FE9">
      <w:pPr>
        <w:numPr>
          <w:ilvl w:val="0"/>
          <w:numId w:val="6"/>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Read/Write :- Every user’s can read and edit the data.</w:t>
      </w:r>
    </w:p>
    <w:p w:rsidR="005B6FE9" w:rsidRPr="005B6FE9" w:rsidRDefault="005B6FE9" w:rsidP="005B6FE9">
      <w:pPr>
        <w:numPr>
          <w:ilvl w:val="0"/>
          <w:numId w:val="6"/>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Read/Write &amp; Transfer :- A user can read ,write and transfer. Here transfer means we can transfer permissions and change the ownership.</w:t>
      </w:r>
    </w:p>
    <w:p w:rsidR="005B6FE9" w:rsidRPr="005B6FE9" w:rsidRDefault="005B6FE9" w:rsidP="005B6FE9">
      <w:pPr>
        <w:shd w:val="clear" w:color="auto" w:fill="FFFFFF"/>
        <w:spacing w:after="0" w:line="420" w:lineRule="atLeast"/>
        <w:jc w:val="both"/>
        <w:textAlignment w:val="baseline"/>
        <w:rPr>
          <w:rFonts w:ascii="Arial" w:eastAsia="Times New Roman" w:hAnsi="Arial" w:cs="Arial"/>
          <w:color w:val="000000"/>
          <w:sz w:val="26"/>
          <w:szCs w:val="26"/>
        </w:rPr>
      </w:pPr>
      <w:r w:rsidRPr="005B6FE9">
        <w:rPr>
          <w:rFonts w:ascii="Arial" w:eastAsia="Times New Roman" w:hAnsi="Arial" w:cs="Arial"/>
          <w:color w:val="000000"/>
          <w:sz w:val="26"/>
          <w:szCs w:val="26"/>
        </w:rPr>
        <w:t>To understand better about Organization Wide Default (OWD) let us see an example.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97"/>
        <w:gridCol w:w="1992"/>
        <w:gridCol w:w="6621"/>
      </w:tblGrid>
      <w:tr w:rsidR="005B6FE9" w:rsidRPr="005B6FE9" w:rsidTr="005B6FE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b/>
                <w:bCs/>
                <w:color w:val="000000"/>
                <w:sz w:val="24"/>
                <w:szCs w:val="24"/>
                <w:bdr w:val="none" w:sz="0" w:space="0" w:color="auto" w:frame="1"/>
              </w:rPr>
              <w:t>Profile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b/>
                <w:bCs/>
                <w:color w:val="000000"/>
                <w:sz w:val="24"/>
                <w:szCs w:val="24"/>
                <w:bdr w:val="none" w:sz="0" w:space="0" w:color="auto" w:frame="1"/>
              </w:rPr>
              <w:t>OWD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b/>
                <w:bCs/>
                <w:color w:val="000000"/>
                <w:sz w:val="24"/>
                <w:szCs w:val="24"/>
                <w:bdr w:val="none" w:sz="0" w:space="0" w:color="auto" w:frame="1"/>
              </w:rPr>
              <w:t>Outcome</w:t>
            </w:r>
          </w:p>
        </w:tc>
      </w:tr>
      <w:tr w:rsidR="005B6FE9" w:rsidRPr="005B6FE9" w:rsidTr="005B6FE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b/>
                <w:bCs/>
                <w:color w:val="000000"/>
                <w:sz w:val="24"/>
                <w:szCs w:val="24"/>
                <w:bdr w:val="none" w:sz="0" w:space="0" w:color="auto" w:frame="1"/>
              </w:rPr>
              <w:t>CRED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color w:val="000000"/>
                <w:sz w:val="24"/>
                <w:szCs w:val="24"/>
              </w:rPr>
              <w:t>Private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color w:val="000000"/>
                <w:sz w:val="24"/>
                <w:szCs w:val="24"/>
              </w:rPr>
              <w:t>Only see contacts that he / she owns and on those records, he has got edit and delete permissions.</w:t>
            </w:r>
          </w:p>
        </w:tc>
      </w:tr>
      <w:tr w:rsidR="005B6FE9" w:rsidRPr="005B6FE9" w:rsidTr="005B6FE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b/>
                <w:bCs/>
                <w:color w:val="000000"/>
                <w:sz w:val="24"/>
                <w:szCs w:val="24"/>
                <w:bdr w:val="none" w:sz="0" w:space="0" w:color="auto" w:frame="1"/>
              </w:rPr>
              <w:t>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color w:val="000000"/>
                <w:sz w:val="24"/>
                <w:szCs w:val="24"/>
              </w:rPr>
              <w:t>Private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color w:val="000000"/>
                <w:sz w:val="24"/>
                <w:szCs w:val="24"/>
              </w:rPr>
              <w:t>Only see contains that he/she owns and on those records, she DOES NOT have got edit and delete permissions.</w:t>
            </w:r>
          </w:p>
        </w:tc>
      </w:tr>
      <w:tr w:rsidR="005B6FE9" w:rsidRPr="005B6FE9" w:rsidTr="005B6FE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b/>
                <w:bCs/>
                <w:color w:val="000000"/>
                <w:sz w:val="24"/>
                <w:szCs w:val="24"/>
                <w:bdr w:val="none" w:sz="0" w:space="0" w:color="auto" w:frame="1"/>
              </w:rPr>
              <w:t>CRED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color w:val="000000"/>
                <w:sz w:val="24"/>
                <w:szCs w:val="24"/>
              </w:rPr>
              <w:t>Public  Read only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color w:val="000000"/>
                <w:sz w:val="24"/>
                <w:szCs w:val="24"/>
              </w:rPr>
              <w:t>See all contacts but has got EDIT/DELETE permissions only for records that he owns…for other records, he can only view and not edit/delete.</w:t>
            </w:r>
          </w:p>
        </w:tc>
      </w:tr>
      <w:tr w:rsidR="005B6FE9" w:rsidRPr="005B6FE9" w:rsidTr="005B6FE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b/>
                <w:bCs/>
                <w:color w:val="000000"/>
                <w:sz w:val="24"/>
                <w:szCs w:val="24"/>
                <w:bdr w:val="none" w:sz="0" w:space="0" w:color="auto" w:frame="1"/>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color w:val="000000"/>
                <w:sz w:val="24"/>
                <w:szCs w:val="24"/>
              </w:rPr>
              <w:t>Public Read only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color w:val="000000"/>
                <w:sz w:val="24"/>
                <w:szCs w:val="24"/>
              </w:rPr>
              <w:t>Nothing can be accessed</w:t>
            </w:r>
          </w:p>
        </w:tc>
      </w:tr>
      <w:tr w:rsidR="005B6FE9" w:rsidRPr="005B6FE9" w:rsidTr="005B6FE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b/>
                <w:bCs/>
                <w:color w:val="000000"/>
                <w:sz w:val="24"/>
                <w:szCs w:val="24"/>
                <w:bdr w:val="none" w:sz="0" w:space="0" w:color="auto" w:frame="1"/>
              </w:rPr>
              <w:t>CRED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color w:val="000000"/>
                <w:sz w:val="24"/>
                <w:szCs w:val="24"/>
              </w:rPr>
              <w:t>Public Read Write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numPr>
                <w:ilvl w:val="0"/>
                <w:numId w:val="7"/>
              </w:numPr>
              <w:spacing w:after="0" w:line="420" w:lineRule="atLeast"/>
              <w:ind w:left="600" w:right="120"/>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Can create new records</w:t>
            </w:r>
          </w:p>
          <w:p w:rsidR="005B6FE9" w:rsidRPr="005B6FE9" w:rsidRDefault="005B6FE9" w:rsidP="005B6FE9">
            <w:pPr>
              <w:numPr>
                <w:ilvl w:val="0"/>
                <w:numId w:val="7"/>
              </w:numPr>
              <w:spacing w:after="0" w:line="420" w:lineRule="atLeast"/>
              <w:ind w:left="600" w:right="120"/>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Can see/edit/delete all records.</w:t>
            </w:r>
          </w:p>
        </w:tc>
      </w:tr>
      <w:tr w:rsidR="005B6FE9" w:rsidRPr="005B6FE9" w:rsidTr="005B6FE9">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b/>
                <w:bCs/>
                <w:color w:val="000000"/>
                <w:sz w:val="24"/>
                <w:szCs w:val="24"/>
                <w:bdr w:val="none" w:sz="0" w:space="0" w:color="auto" w:frame="1"/>
              </w:rPr>
              <w:t>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spacing w:after="0" w:line="405" w:lineRule="atLeast"/>
              <w:rPr>
                <w:rFonts w:ascii="Arial" w:eastAsia="Times New Roman" w:hAnsi="Arial" w:cs="Arial"/>
                <w:color w:val="000000"/>
                <w:sz w:val="24"/>
                <w:szCs w:val="24"/>
              </w:rPr>
            </w:pPr>
            <w:r w:rsidRPr="005B6FE9">
              <w:rPr>
                <w:rFonts w:ascii="Arial" w:eastAsia="Times New Roman" w:hAnsi="Arial" w:cs="Arial"/>
                <w:color w:val="000000"/>
                <w:sz w:val="24"/>
                <w:szCs w:val="24"/>
              </w:rPr>
              <w:t>Public Read Write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5B6FE9" w:rsidRPr="005B6FE9" w:rsidRDefault="005B6FE9" w:rsidP="005B6FE9">
            <w:pPr>
              <w:numPr>
                <w:ilvl w:val="0"/>
                <w:numId w:val="8"/>
              </w:numPr>
              <w:spacing w:after="0" w:line="420" w:lineRule="atLeast"/>
              <w:ind w:left="600" w:right="120"/>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Can create new records.</w:t>
            </w:r>
          </w:p>
          <w:p w:rsidR="005B6FE9" w:rsidRPr="005B6FE9" w:rsidRDefault="005B6FE9" w:rsidP="005B6FE9">
            <w:pPr>
              <w:numPr>
                <w:ilvl w:val="0"/>
                <w:numId w:val="8"/>
              </w:numPr>
              <w:spacing w:after="0" w:line="420" w:lineRule="atLeast"/>
              <w:ind w:left="600" w:right="120"/>
              <w:textAlignment w:val="baseline"/>
              <w:rPr>
                <w:rFonts w:ascii="Arial" w:eastAsia="Times New Roman" w:hAnsi="Arial" w:cs="Arial"/>
                <w:color w:val="000000"/>
                <w:sz w:val="24"/>
                <w:szCs w:val="24"/>
              </w:rPr>
            </w:pPr>
            <w:r w:rsidRPr="005B6FE9">
              <w:rPr>
                <w:rFonts w:ascii="Arial" w:eastAsia="Times New Roman" w:hAnsi="Arial" w:cs="Arial"/>
                <w:color w:val="000000"/>
                <w:sz w:val="24"/>
                <w:szCs w:val="24"/>
              </w:rPr>
              <w:t>Can view all records but no edit/delete options are available.</w:t>
            </w:r>
          </w:p>
        </w:tc>
      </w:tr>
    </w:tbl>
    <w:p w:rsidR="005B6FE9" w:rsidRPr="005B6FE9" w:rsidRDefault="005B6FE9" w:rsidP="005B6FE9">
      <w:pPr>
        <w:shd w:val="clear" w:color="auto" w:fill="FFFFFF"/>
        <w:spacing w:after="0" w:line="420" w:lineRule="atLeast"/>
        <w:jc w:val="both"/>
        <w:textAlignment w:val="baseline"/>
        <w:rPr>
          <w:rFonts w:ascii="Arial" w:eastAsia="Times New Roman" w:hAnsi="Arial" w:cs="Arial"/>
          <w:color w:val="000000"/>
          <w:sz w:val="26"/>
          <w:szCs w:val="26"/>
        </w:rPr>
      </w:pPr>
      <w:r w:rsidRPr="005B6FE9">
        <w:rPr>
          <w:rFonts w:ascii="Arial" w:eastAsia="Times New Roman" w:hAnsi="Arial" w:cs="Arial"/>
          <w:color w:val="000000"/>
          <w:sz w:val="26"/>
          <w:szCs w:val="26"/>
        </w:rPr>
        <w:t>To check object level permission Go to Profiles.</w:t>
      </w:r>
    </w:p>
    <w:p w:rsidR="00353A95" w:rsidRDefault="00353A95"/>
    <w:p w:rsidR="005B6FE9" w:rsidRDefault="005B6FE9"/>
    <w:p w:rsidR="005B6FE9" w:rsidRDefault="005B6FE9"/>
    <w:p w:rsidR="009F5E98" w:rsidRPr="009F5E98" w:rsidRDefault="009F5E98" w:rsidP="009F5E98">
      <w:pPr>
        <w:shd w:val="clear" w:color="auto" w:fill="FFFFFF"/>
        <w:spacing w:before="225" w:after="150" w:line="240" w:lineRule="auto"/>
        <w:textAlignment w:val="baseline"/>
        <w:outlineLvl w:val="1"/>
        <w:rPr>
          <w:rFonts w:ascii="Arial" w:eastAsia="Times New Roman" w:hAnsi="Arial" w:cs="Arial"/>
          <w:b/>
          <w:bCs/>
          <w:color w:val="222222"/>
          <w:sz w:val="35"/>
          <w:szCs w:val="35"/>
        </w:rPr>
      </w:pPr>
      <w:r w:rsidRPr="009F5E98">
        <w:rPr>
          <w:rFonts w:ascii="Arial" w:eastAsia="Times New Roman" w:hAnsi="Arial" w:cs="Arial"/>
          <w:b/>
          <w:bCs/>
          <w:color w:val="222222"/>
          <w:sz w:val="35"/>
          <w:szCs w:val="35"/>
        </w:rPr>
        <w:lastRenderedPageBreak/>
        <w:t>Organization Wide Default (OWD) Sharing Settings.</w:t>
      </w:r>
    </w:p>
    <w:p w:rsidR="009F5E98" w:rsidRPr="009F5E98" w:rsidRDefault="009F5E98" w:rsidP="009F5E98">
      <w:pPr>
        <w:shd w:val="clear" w:color="auto" w:fill="FFFFFF"/>
        <w:spacing w:after="0" w:line="420" w:lineRule="atLeast"/>
        <w:jc w:val="both"/>
        <w:textAlignment w:val="baseline"/>
        <w:rPr>
          <w:rFonts w:ascii="Arial" w:eastAsia="Times New Roman" w:hAnsi="Arial" w:cs="Arial"/>
          <w:color w:val="000000"/>
          <w:sz w:val="26"/>
          <w:szCs w:val="26"/>
        </w:rPr>
      </w:pPr>
      <w:r w:rsidRPr="009F5E98">
        <w:rPr>
          <w:rFonts w:ascii="Arial" w:eastAsia="Times New Roman" w:hAnsi="Arial" w:cs="Arial"/>
          <w:color w:val="000000"/>
          <w:sz w:val="26"/>
          <w:szCs w:val="26"/>
        </w:rPr>
        <w:t>OWD stands for </w:t>
      </w:r>
      <w:r w:rsidRPr="009F5E98">
        <w:rPr>
          <w:rFonts w:ascii="Arial" w:eastAsia="Times New Roman" w:hAnsi="Arial" w:cs="Arial"/>
          <w:b/>
          <w:bCs/>
          <w:i/>
          <w:iCs/>
          <w:color w:val="000000"/>
          <w:sz w:val="26"/>
          <w:szCs w:val="26"/>
          <w:bdr w:val="none" w:sz="0" w:space="0" w:color="auto" w:frame="1"/>
        </w:rPr>
        <w:t>Organization Wide Default</w:t>
      </w:r>
      <w:r w:rsidRPr="009F5E98">
        <w:rPr>
          <w:rFonts w:ascii="Arial" w:eastAsia="Times New Roman" w:hAnsi="Arial" w:cs="Arial"/>
          <w:i/>
          <w:iCs/>
          <w:color w:val="000000"/>
          <w:sz w:val="26"/>
          <w:szCs w:val="26"/>
          <w:bdr w:val="none" w:sz="0" w:space="0" w:color="auto" w:frame="1"/>
        </w:rPr>
        <w:t> </w:t>
      </w:r>
      <w:r w:rsidRPr="009F5E98">
        <w:rPr>
          <w:rFonts w:ascii="Arial" w:eastAsia="Times New Roman" w:hAnsi="Arial" w:cs="Arial"/>
          <w:color w:val="000000"/>
          <w:sz w:val="26"/>
          <w:szCs w:val="26"/>
        </w:rPr>
        <w:t>(OWD). Organization Wide Default settings are baseline settings in </w:t>
      </w:r>
      <w:hyperlink r:id="rId19" w:tgtFrame="_blank" w:history="1">
        <w:r w:rsidRPr="009F5E98">
          <w:rPr>
            <w:rFonts w:ascii="Arial" w:eastAsia="Times New Roman" w:hAnsi="Arial" w:cs="Arial"/>
            <w:color w:val="35960F"/>
            <w:sz w:val="26"/>
            <w:szCs w:val="26"/>
            <w:u w:val="single"/>
            <w:bdr w:val="none" w:sz="0" w:space="0" w:color="auto" w:frame="1"/>
          </w:rPr>
          <w:t>Salesforce</w:t>
        </w:r>
      </w:hyperlink>
      <w:r w:rsidRPr="009F5E98">
        <w:rPr>
          <w:rFonts w:ascii="Arial" w:eastAsia="Times New Roman" w:hAnsi="Arial" w:cs="Arial"/>
          <w:color w:val="000000"/>
          <w:sz w:val="26"/>
          <w:szCs w:val="26"/>
        </w:rPr>
        <w:t> specify which records can be accessed by which user and in which mode.</w:t>
      </w:r>
    </w:p>
    <w:p w:rsidR="009F5E98" w:rsidRPr="009F5E98" w:rsidRDefault="009F5E98" w:rsidP="009F5E98">
      <w:pPr>
        <w:numPr>
          <w:ilvl w:val="0"/>
          <w:numId w:val="9"/>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b/>
          <w:bCs/>
          <w:i/>
          <w:iCs/>
          <w:color w:val="000000"/>
          <w:sz w:val="24"/>
          <w:szCs w:val="24"/>
          <w:bdr w:val="none" w:sz="0" w:space="0" w:color="auto" w:frame="1"/>
        </w:rPr>
        <w:t>Organization Wide Default</w:t>
      </w:r>
      <w:r w:rsidRPr="009F5E98">
        <w:rPr>
          <w:rFonts w:ascii="Arial" w:eastAsia="Times New Roman" w:hAnsi="Arial" w:cs="Arial"/>
          <w:i/>
          <w:iCs/>
          <w:color w:val="000000"/>
          <w:sz w:val="24"/>
          <w:szCs w:val="24"/>
          <w:bdr w:val="none" w:sz="0" w:space="0" w:color="auto" w:frame="1"/>
        </w:rPr>
        <w:t> </w:t>
      </w:r>
      <w:r w:rsidRPr="009F5E98">
        <w:rPr>
          <w:rFonts w:ascii="Arial" w:eastAsia="Times New Roman" w:hAnsi="Arial" w:cs="Arial"/>
          <w:color w:val="000000"/>
          <w:sz w:val="24"/>
          <w:szCs w:val="24"/>
        </w:rPr>
        <w:t>settings can be overridden using </w:t>
      </w:r>
      <w:hyperlink r:id="rId20" w:tgtFrame="_blank" w:history="1">
        <w:r w:rsidRPr="009F5E98">
          <w:rPr>
            <w:rFonts w:ascii="Arial" w:eastAsia="Times New Roman" w:hAnsi="Arial" w:cs="Arial"/>
            <w:color w:val="35960F"/>
            <w:sz w:val="24"/>
            <w:szCs w:val="24"/>
            <w:u w:val="single"/>
            <w:bdr w:val="none" w:sz="0" w:space="0" w:color="auto" w:frame="1"/>
          </w:rPr>
          <w:t>Sharing rules</w:t>
        </w:r>
      </w:hyperlink>
      <w:r w:rsidRPr="009F5E98">
        <w:rPr>
          <w:rFonts w:ascii="Arial" w:eastAsia="Times New Roman" w:hAnsi="Arial" w:cs="Arial"/>
          <w:color w:val="000000"/>
          <w:sz w:val="24"/>
          <w:szCs w:val="24"/>
        </w:rPr>
        <w:t>.</w:t>
      </w:r>
    </w:p>
    <w:p w:rsidR="009F5E98" w:rsidRPr="009F5E98" w:rsidRDefault="009F5E98" w:rsidP="009F5E98">
      <w:pPr>
        <w:numPr>
          <w:ilvl w:val="0"/>
          <w:numId w:val="9"/>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One user can exist in one </w:t>
      </w:r>
      <w:hyperlink r:id="rId21" w:tgtFrame="_blank" w:history="1">
        <w:r w:rsidRPr="009F5E98">
          <w:rPr>
            <w:rFonts w:ascii="Arial" w:eastAsia="Times New Roman" w:hAnsi="Arial" w:cs="Arial"/>
            <w:color w:val="35960F"/>
            <w:sz w:val="24"/>
            <w:szCs w:val="24"/>
            <w:u w:val="single"/>
            <w:bdr w:val="none" w:sz="0" w:space="0" w:color="auto" w:frame="1"/>
          </w:rPr>
          <w:t>profile</w:t>
        </w:r>
      </w:hyperlink>
      <w:r w:rsidRPr="009F5E98">
        <w:rPr>
          <w:rFonts w:ascii="Arial" w:eastAsia="Times New Roman" w:hAnsi="Arial" w:cs="Arial"/>
          <w:color w:val="000000"/>
          <w:sz w:val="24"/>
          <w:szCs w:val="24"/>
        </w:rPr>
        <w:t>.</w:t>
      </w:r>
    </w:p>
    <w:p w:rsidR="009F5E98" w:rsidRPr="009F5E98" w:rsidRDefault="009F5E98" w:rsidP="009F5E98">
      <w:pPr>
        <w:numPr>
          <w:ilvl w:val="0"/>
          <w:numId w:val="9"/>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One </w:t>
      </w:r>
      <w:hyperlink r:id="rId22" w:tgtFrame="_blank" w:history="1">
        <w:r w:rsidRPr="009F5E98">
          <w:rPr>
            <w:rFonts w:ascii="Arial" w:eastAsia="Times New Roman" w:hAnsi="Arial" w:cs="Arial"/>
            <w:color w:val="35960F"/>
            <w:sz w:val="24"/>
            <w:szCs w:val="24"/>
            <w:u w:val="single"/>
            <w:bdr w:val="none" w:sz="0" w:space="0" w:color="auto" w:frame="1"/>
          </w:rPr>
          <w:t>Role</w:t>
        </w:r>
      </w:hyperlink>
      <w:r w:rsidRPr="009F5E98">
        <w:rPr>
          <w:rFonts w:ascii="Arial" w:eastAsia="Times New Roman" w:hAnsi="Arial" w:cs="Arial"/>
          <w:color w:val="000000"/>
          <w:sz w:val="24"/>
          <w:szCs w:val="24"/>
        </w:rPr>
        <w:t> can be assigned to one user.</w:t>
      </w:r>
    </w:p>
    <w:p w:rsidR="009F5E98" w:rsidRPr="009F5E98" w:rsidRDefault="009F5E98" w:rsidP="009F5E98">
      <w:pPr>
        <w:pBdr>
          <w:left w:val="single" w:sz="36" w:space="8" w:color="CCCCCC"/>
        </w:pBdr>
        <w:shd w:val="clear" w:color="auto" w:fill="F0F5F5"/>
        <w:spacing w:after="0" w:line="240" w:lineRule="auto"/>
        <w:textAlignment w:val="baseline"/>
        <w:outlineLvl w:val="2"/>
        <w:rPr>
          <w:rFonts w:ascii="Arial" w:eastAsia="Times New Roman" w:hAnsi="Arial" w:cs="Arial"/>
          <w:b/>
          <w:bCs/>
          <w:color w:val="222222"/>
          <w:sz w:val="30"/>
          <w:szCs w:val="30"/>
        </w:rPr>
      </w:pPr>
      <w:r w:rsidRPr="009F5E98">
        <w:rPr>
          <w:rFonts w:ascii="Arial" w:eastAsia="Times New Roman" w:hAnsi="Arial" w:cs="Arial"/>
          <w:b/>
          <w:bCs/>
          <w:i/>
          <w:iCs/>
          <w:color w:val="222222"/>
          <w:sz w:val="30"/>
          <w:szCs w:val="30"/>
          <w:bdr w:val="none" w:sz="0" w:space="0" w:color="auto" w:frame="1"/>
        </w:rPr>
        <w:t>Salesforce Security.</w:t>
      </w:r>
    </w:p>
    <w:tbl>
      <w:tblPr>
        <w:tblW w:w="3888"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024"/>
        <w:gridCol w:w="1864"/>
      </w:tblGrid>
      <w:tr w:rsidR="009F5E98" w:rsidRPr="009F5E98" w:rsidTr="009F5E98">
        <w:tc>
          <w:tcPr>
            <w:tcW w:w="259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color w:val="000000"/>
                <w:sz w:val="24"/>
                <w:szCs w:val="24"/>
              </w:rPr>
              <w:t>Object Level Access</w:t>
            </w:r>
          </w:p>
        </w:tc>
        <w:tc>
          <w:tcPr>
            <w:tcW w:w="202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color w:val="000000"/>
                <w:sz w:val="24"/>
                <w:szCs w:val="24"/>
              </w:rPr>
              <w:t>Profiles</w:t>
            </w:r>
          </w:p>
        </w:tc>
      </w:tr>
      <w:tr w:rsidR="009F5E98" w:rsidRPr="009F5E98" w:rsidTr="009F5E98">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F5E98" w:rsidRPr="009F5E98" w:rsidRDefault="009F5E98" w:rsidP="009F5E98">
            <w:pPr>
              <w:spacing w:after="0" w:line="240" w:lineRule="auto"/>
              <w:rPr>
                <w:rFonts w:ascii="Arial" w:eastAsia="Times New Roman" w:hAnsi="Arial" w:cs="Arial"/>
                <w:color w:val="000000"/>
                <w:sz w:val="24"/>
                <w:szCs w:val="24"/>
              </w:rPr>
            </w:pPr>
          </w:p>
        </w:tc>
        <w:tc>
          <w:tcPr>
            <w:tcW w:w="202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hyperlink r:id="rId23" w:tgtFrame="_blank" w:history="1">
              <w:r w:rsidRPr="009F5E98">
                <w:rPr>
                  <w:rFonts w:ascii="Arial" w:eastAsia="Times New Roman" w:hAnsi="Arial" w:cs="Arial"/>
                  <w:color w:val="35960F"/>
                  <w:sz w:val="24"/>
                  <w:szCs w:val="24"/>
                  <w:u w:val="single"/>
                  <w:bdr w:val="none" w:sz="0" w:space="0" w:color="auto" w:frame="1"/>
                </w:rPr>
                <w:t>Permission Sets</w:t>
              </w:r>
            </w:hyperlink>
          </w:p>
        </w:tc>
      </w:tr>
    </w:tbl>
    <w:p w:rsidR="009F5E98" w:rsidRPr="009F5E98" w:rsidRDefault="009F5E98" w:rsidP="009F5E98">
      <w:pPr>
        <w:numPr>
          <w:ilvl w:val="0"/>
          <w:numId w:val="10"/>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Profiles and Permission Sets gives desired level of access to the object</w:t>
      </w:r>
    </w:p>
    <w:tbl>
      <w:tblPr>
        <w:tblW w:w="5076"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391"/>
        <w:gridCol w:w="2685"/>
      </w:tblGrid>
      <w:tr w:rsidR="009F5E98" w:rsidRPr="009F5E98" w:rsidTr="009F5E98">
        <w:trPr>
          <w:trHeight w:val="360"/>
        </w:trPr>
        <w:tc>
          <w:tcPr>
            <w:tcW w:w="2745" w:type="dxa"/>
            <w:vMerge w:val="restart"/>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color w:val="000000"/>
                <w:sz w:val="24"/>
                <w:szCs w:val="24"/>
              </w:rPr>
              <w:t xml:space="preserve">Record  Level </w:t>
            </w:r>
            <w:r w:rsidRPr="009F5E98">
              <w:rPr>
                <w:rFonts w:ascii="Arial" w:eastAsia="Times New Roman" w:hAnsi="Arial" w:cs="Arial"/>
                <w:color w:val="000000"/>
                <w:sz w:val="24"/>
                <w:szCs w:val="24"/>
              </w:rPr>
              <w:lastRenderedPageBreak/>
              <w:t>Access</w:t>
            </w:r>
          </w:p>
        </w:tc>
        <w:tc>
          <w:tcPr>
            <w:tcW w:w="33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hyperlink r:id="rId24" w:tgtFrame="_blank" w:history="1">
              <w:r w:rsidRPr="009F5E98">
                <w:rPr>
                  <w:rFonts w:ascii="Arial" w:eastAsia="Times New Roman" w:hAnsi="Arial" w:cs="Arial"/>
                  <w:color w:val="35960F"/>
                  <w:sz w:val="24"/>
                  <w:szCs w:val="24"/>
                  <w:u w:val="single"/>
                  <w:bdr w:val="none" w:sz="0" w:space="0" w:color="auto" w:frame="1"/>
                </w:rPr>
                <w:t>Organization wide Defaults</w:t>
              </w:r>
            </w:hyperlink>
          </w:p>
        </w:tc>
      </w:tr>
      <w:tr w:rsidR="009F5E98" w:rsidRPr="009F5E98" w:rsidTr="009F5E98">
        <w:trPr>
          <w:trHeight w:val="274"/>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F5E98" w:rsidRPr="009F5E98" w:rsidRDefault="009F5E98" w:rsidP="009F5E98">
            <w:pPr>
              <w:spacing w:after="0" w:line="240" w:lineRule="auto"/>
              <w:rPr>
                <w:rFonts w:ascii="Arial" w:eastAsia="Times New Roman" w:hAnsi="Arial" w:cs="Arial"/>
                <w:color w:val="000000"/>
                <w:sz w:val="24"/>
                <w:szCs w:val="24"/>
              </w:rPr>
            </w:pPr>
          </w:p>
        </w:tc>
        <w:tc>
          <w:tcPr>
            <w:tcW w:w="33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hyperlink r:id="rId25" w:tgtFrame="_blank" w:history="1">
              <w:r w:rsidRPr="009F5E98">
                <w:rPr>
                  <w:rFonts w:ascii="Arial" w:eastAsia="Times New Roman" w:hAnsi="Arial" w:cs="Arial"/>
                  <w:color w:val="35960F"/>
                  <w:sz w:val="24"/>
                  <w:szCs w:val="24"/>
                  <w:u w:val="single"/>
                  <w:bdr w:val="none" w:sz="0" w:space="0" w:color="auto" w:frame="1"/>
                </w:rPr>
                <w:t>Role Hierarchy</w:t>
              </w:r>
            </w:hyperlink>
          </w:p>
        </w:tc>
      </w:tr>
      <w:tr w:rsidR="009F5E98" w:rsidRPr="009F5E98" w:rsidTr="009F5E98">
        <w:trPr>
          <w:trHeight w:val="360"/>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F5E98" w:rsidRPr="009F5E98" w:rsidRDefault="009F5E98" w:rsidP="009F5E98">
            <w:pPr>
              <w:spacing w:after="0" w:line="240" w:lineRule="auto"/>
              <w:rPr>
                <w:rFonts w:ascii="Arial" w:eastAsia="Times New Roman" w:hAnsi="Arial" w:cs="Arial"/>
                <w:color w:val="000000"/>
                <w:sz w:val="24"/>
                <w:szCs w:val="24"/>
              </w:rPr>
            </w:pPr>
          </w:p>
        </w:tc>
        <w:tc>
          <w:tcPr>
            <w:tcW w:w="3360" w:type="dxa"/>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hyperlink r:id="rId26" w:tgtFrame="_blank" w:history="1">
              <w:r w:rsidRPr="009F5E98">
                <w:rPr>
                  <w:rFonts w:ascii="Arial" w:eastAsia="Times New Roman" w:hAnsi="Arial" w:cs="Arial"/>
                  <w:color w:val="35960F"/>
                  <w:sz w:val="24"/>
                  <w:szCs w:val="24"/>
                  <w:u w:val="single"/>
                  <w:bdr w:val="none" w:sz="0" w:space="0" w:color="auto" w:frame="1"/>
                </w:rPr>
                <w:t>Sharing Rules</w:t>
              </w:r>
            </w:hyperlink>
          </w:p>
        </w:tc>
      </w:tr>
    </w:tbl>
    <w:p w:rsidR="009F5E98" w:rsidRPr="009F5E98" w:rsidRDefault="009F5E98" w:rsidP="009F5E98">
      <w:pPr>
        <w:numPr>
          <w:ilvl w:val="0"/>
          <w:numId w:val="11"/>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Record Level Access in Salesforce can be done by OWD, Role Hierarchy and Sharing rules.</w:t>
      </w:r>
    </w:p>
    <w:p w:rsidR="009F5E98" w:rsidRPr="009F5E98" w:rsidRDefault="009F5E98" w:rsidP="009F5E98">
      <w:pPr>
        <w:shd w:val="clear" w:color="auto" w:fill="FFFFFF"/>
        <w:spacing w:after="0" w:line="420" w:lineRule="atLeast"/>
        <w:jc w:val="both"/>
        <w:textAlignment w:val="baseline"/>
        <w:rPr>
          <w:rFonts w:ascii="Arial" w:eastAsia="Times New Roman" w:hAnsi="Arial" w:cs="Arial"/>
          <w:color w:val="000000"/>
          <w:sz w:val="26"/>
          <w:szCs w:val="26"/>
        </w:rPr>
      </w:pPr>
      <w:r w:rsidRPr="009F5E98">
        <w:rPr>
          <w:rFonts w:ascii="Arial" w:eastAsia="Times New Roman" w:hAnsi="Arial" w:cs="Arial"/>
          <w:b/>
          <w:bCs/>
          <w:i/>
          <w:iCs/>
          <w:color w:val="000000"/>
          <w:sz w:val="26"/>
          <w:szCs w:val="26"/>
          <w:u w:val="single"/>
          <w:bdr w:val="none" w:sz="0" w:space="0" w:color="auto" w:frame="1"/>
        </w:rPr>
        <w:t>Important Points to remember.</w:t>
      </w:r>
    </w:p>
    <w:p w:rsidR="009F5E98" w:rsidRPr="009F5E98" w:rsidRDefault="009F5E98" w:rsidP="009F5E98">
      <w:pPr>
        <w:numPr>
          <w:ilvl w:val="0"/>
          <w:numId w:val="12"/>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Profiles provide the baseline access.</w:t>
      </w:r>
    </w:p>
    <w:p w:rsidR="009F5E98" w:rsidRPr="009F5E98" w:rsidRDefault="009F5E98" w:rsidP="009F5E98">
      <w:pPr>
        <w:numPr>
          <w:ilvl w:val="0"/>
          <w:numId w:val="12"/>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Nothing can grant more access than profiles.</w:t>
      </w:r>
    </w:p>
    <w:p w:rsidR="009F5E98" w:rsidRPr="009F5E98" w:rsidRDefault="009F5E98" w:rsidP="009F5E98">
      <w:pPr>
        <w:numPr>
          <w:ilvl w:val="0"/>
          <w:numId w:val="12"/>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Organization wide Defaults are the most restrictive settings in </w:t>
      </w:r>
      <w:hyperlink r:id="rId27" w:tgtFrame="_blank" w:history="1">
        <w:r w:rsidRPr="009F5E98">
          <w:rPr>
            <w:rFonts w:ascii="Arial" w:eastAsia="Times New Roman" w:hAnsi="Arial" w:cs="Arial"/>
            <w:color w:val="35960F"/>
            <w:sz w:val="24"/>
            <w:szCs w:val="24"/>
            <w:u w:val="single"/>
            <w:bdr w:val="none" w:sz="0" w:space="0" w:color="auto" w:frame="1"/>
          </w:rPr>
          <w:t>SFDC.</w:t>
        </w:r>
      </w:hyperlink>
    </w:p>
    <w:p w:rsidR="009F5E98" w:rsidRPr="009F5E98" w:rsidRDefault="009F5E98" w:rsidP="009F5E98">
      <w:pPr>
        <w:numPr>
          <w:ilvl w:val="0"/>
          <w:numId w:val="12"/>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lastRenderedPageBreak/>
        <w:t>Role hierarchy and sharing rules provide access to the records that you don’t own.(Others records).</w:t>
      </w:r>
    </w:p>
    <w:p w:rsidR="009F5E98" w:rsidRPr="009F5E98" w:rsidRDefault="009F5E98" w:rsidP="009F5E98">
      <w:pPr>
        <w:shd w:val="clear" w:color="auto" w:fill="FFFFFF"/>
        <w:spacing w:after="0" w:line="420" w:lineRule="atLeast"/>
        <w:jc w:val="both"/>
        <w:textAlignment w:val="baseline"/>
        <w:rPr>
          <w:rFonts w:ascii="Arial" w:eastAsia="Times New Roman" w:hAnsi="Arial" w:cs="Arial"/>
          <w:color w:val="000000"/>
          <w:sz w:val="26"/>
          <w:szCs w:val="26"/>
        </w:rPr>
      </w:pPr>
      <w:r>
        <w:rPr>
          <w:rFonts w:ascii="Arial" w:eastAsia="Times New Roman" w:hAnsi="Arial" w:cs="Arial"/>
          <w:noProof/>
          <w:color w:val="35960F"/>
          <w:sz w:val="26"/>
          <w:szCs w:val="26"/>
          <w:bdr w:val="none" w:sz="0" w:space="0" w:color="auto" w:frame="1"/>
        </w:rPr>
        <w:drawing>
          <wp:inline distT="0" distB="0" distL="0" distR="0">
            <wp:extent cx="3227070" cy="2277110"/>
            <wp:effectExtent l="0" t="0" r="0" b="8890"/>
            <wp:docPr id="5" name="Picture 5" descr="Organization wide default settings in Salesforc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ganization wide default settings in Salesforce">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7070" cy="2277110"/>
                    </a:xfrm>
                    <a:prstGeom prst="rect">
                      <a:avLst/>
                    </a:prstGeom>
                    <a:noFill/>
                    <a:ln>
                      <a:noFill/>
                    </a:ln>
                  </pic:spPr>
                </pic:pic>
              </a:graphicData>
            </a:graphic>
          </wp:inline>
        </w:drawing>
      </w:r>
    </w:p>
    <w:p w:rsidR="009F5E98" w:rsidRPr="009F5E98" w:rsidRDefault="009F5E98" w:rsidP="009F5E98">
      <w:pPr>
        <w:shd w:val="clear" w:color="auto" w:fill="FFFFFF"/>
        <w:spacing w:after="0" w:line="420" w:lineRule="atLeast"/>
        <w:jc w:val="both"/>
        <w:textAlignment w:val="baseline"/>
        <w:rPr>
          <w:rFonts w:ascii="Arial" w:eastAsia="Times New Roman" w:hAnsi="Arial" w:cs="Arial"/>
          <w:color w:val="000000"/>
          <w:sz w:val="26"/>
          <w:szCs w:val="26"/>
        </w:rPr>
      </w:pPr>
      <w:r w:rsidRPr="009F5E98">
        <w:rPr>
          <w:rFonts w:ascii="Arial" w:eastAsia="Times New Roman" w:hAnsi="Arial" w:cs="Arial"/>
          <w:b/>
          <w:bCs/>
          <w:i/>
          <w:iCs/>
          <w:color w:val="000000"/>
          <w:sz w:val="26"/>
          <w:szCs w:val="26"/>
          <w:bdr w:val="none" w:sz="0" w:space="0" w:color="auto" w:frame="1"/>
        </w:rPr>
        <w:t>Organization Wide Default</w:t>
      </w:r>
      <w:r w:rsidRPr="009F5E98">
        <w:rPr>
          <w:rFonts w:ascii="Arial" w:eastAsia="Times New Roman" w:hAnsi="Arial" w:cs="Arial"/>
          <w:color w:val="000000"/>
          <w:sz w:val="26"/>
          <w:szCs w:val="26"/>
        </w:rPr>
        <w:t> settings provides most restrictive settings which can be opened up by Role Hierarchy and Role hierarchy can be opened by Sharing rules. And all these decide record level visibility in Salesforce.</w:t>
      </w:r>
    </w:p>
    <w:p w:rsidR="009F5E98" w:rsidRPr="009F5E98" w:rsidRDefault="009F5E98" w:rsidP="009F5E98">
      <w:pPr>
        <w:shd w:val="clear" w:color="auto" w:fill="FFFFFF"/>
        <w:spacing w:after="0" w:line="420" w:lineRule="atLeast"/>
        <w:jc w:val="both"/>
        <w:textAlignment w:val="baseline"/>
        <w:rPr>
          <w:rFonts w:ascii="Arial" w:eastAsia="Times New Roman" w:hAnsi="Arial" w:cs="Arial"/>
          <w:color w:val="000000"/>
          <w:sz w:val="26"/>
          <w:szCs w:val="26"/>
        </w:rPr>
      </w:pPr>
      <w:r w:rsidRPr="009F5E98">
        <w:rPr>
          <w:rFonts w:ascii="Arial" w:eastAsia="Times New Roman" w:hAnsi="Arial" w:cs="Arial"/>
          <w:color w:val="000000"/>
          <w:sz w:val="26"/>
          <w:szCs w:val="26"/>
        </w:rPr>
        <w:t>There are four Permission in Sharing Rules. They are</w:t>
      </w:r>
    </w:p>
    <w:p w:rsidR="009F5E98" w:rsidRPr="009F5E98" w:rsidRDefault="009F5E98" w:rsidP="009F5E98">
      <w:pPr>
        <w:numPr>
          <w:ilvl w:val="0"/>
          <w:numId w:val="13"/>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Private.</w:t>
      </w:r>
    </w:p>
    <w:p w:rsidR="009F5E98" w:rsidRPr="009F5E98" w:rsidRDefault="009F5E98" w:rsidP="009F5E98">
      <w:pPr>
        <w:numPr>
          <w:ilvl w:val="0"/>
          <w:numId w:val="13"/>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Public Read.</w:t>
      </w:r>
    </w:p>
    <w:p w:rsidR="009F5E98" w:rsidRPr="009F5E98" w:rsidRDefault="009F5E98" w:rsidP="009F5E98">
      <w:pPr>
        <w:numPr>
          <w:ilvl w:val="0"/>
          <w:numId w:val="13"/>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Read / Write.</w:t>
      </w:r>
    </w:p>
    <w:p w:rsidR="009F5E98" w:rsidRPr="009F5E98" w:rsidRDefault="009F5E98" w:rsidP="009F5E98">
      <w:pPr>
        <w:numPr>
          <w:ilvl w:val="0"/>
          <w:numId w:val="13"/>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Read/Write &amp; Transfer.</w:t>
      </w:r>
    </w:p>
    <w:p w:rsidR="009F5E98" w:rsidRPr="009F5E98" w:rsidRDefault="009F5E98" w:rsidP="009F5E98">
      <w:pPr>
        <w:shd w:val="clear" w:color="auto" w:fill="FFFFFF"/>
        <w:spacing w:after="0" w:line="420" w:lineRule="atLeast"/>
        <w:jc w:val="both"/>
        <w:textAlignment w:val="baseline"/>
        <w:rPr>
          <w:rFonts w:ascii="Arial" w:eastAsia="Times New Roman" w:hAnsi="Arial" w:cs="Arial"/>
          <w:color w:val="000000"/>
          <w:sz w:val="26"/>
          <w:szCs w:val="26"/>
        </w:rPr>
      </w:pPr>
      <w:r>
        <w:rPr>
          <w:rFonts w:ascii="Arial" w:eastAsia="Times New Roman" w:hAnsi="Arial" w:cs="Arial"/>
          <w:noProof/>
          <w:color w:val="35960F"/>
          <w:sz w:val="26"/>
          <w:szCs w:val="26"/>
          <w:bdr w:val="none" w:sz="0" w:space="0" w:color="auto" w:frame="1"/>
        </w:rPr>
        <w:drawing>
          <wp:inline distT="0" distB="0" distL="0" distR="0">
            <wp:extent cx="5661025" cy="3182620"/>
            <wp:effectExtent l="0" t="0" r="0" b="0"/>
            <wp:docPr id="4" name="Picture 4" descr="Organization wide default settings in Salesforc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rganization wide default settings in Salesforc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1025" cy="3182620"/>
                    </a:xfrm>
                    <a:prstGeom prst="rect">
                      <a:avLst/>
                    </a:prstGeom>
                    <a:noFill/>
                    <a:ln>
                      <a:noFill/>
                    </a:ln>
                  </pic:spPr>
                </pic:pic>
              </a:graphicData>
            </a:graphic>
          </wp:inline>
        </w:drawing>
      </w:r>
    </w:p>
    <w:p w:rsidR="009F5E98" w:rsidRPr="009F5E98" w:rsidRDefault="009F5E98" w:rsidP="009F5E98">
      <w:pPr>
        <w:numPr>
          <w:ilvl w:val="0"/>
          <w:numId w:val="14"/>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lastRenderedPageBreak/>
        <w:t>Private :- Only the owner can access.</w:t>
      </w:r>
    </w:p>
    <w:p w:rsidR="009F5E98" w:rsidRPr="009F5E98" w:rsidRDefault="009F5E98" w:rsidP="009F5E98">
      <w:pPr>
        <w:numPr>
          <w:ilvl w:val="0"/>
          <w:numId w:val="14"/>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Public Read :- Every user can read and Edit the data.</w:t>
      </w:r>
    </w:p>
    <w:p w:rsidR="009F5E98" w:rsidRPr="009F5E98" w:rsidRDefault="009F5E98" w:rsidP="009F5E98">
      <w:pPr>
        <w:numPr>
          <w:ilvl w:val="0"/>
          <w:numId w:val="14"/>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Read/Write :- Every user’s can read and edit the data.</w:t>
      </w:r>
    </w:p>
    <w:p w:rsidR="009F5E98" w:rsidRPr="009F5E98" w:rsidRDefault="009F5E98" w:rsidP="009F5E98">
      <w:pPr>
        <w:numPr>
          <w:ilvl w:val="0"/>
          <w:numId w:val="14"/>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Read/Write &amp; Transfer :- A user can read ,write and transfer. Here transfer means we can transfer permissions and change the ownership.</w:t>
      </w:r>
    </w:p>
    <w:p w:rsidR="009F5E98" w:rsidRPr="009F5E98" w:rsidRDefault="009F5E98" w:rsidP="009F5E98">
      <w:pPr>
        <w:shd w:val="clear" w:color="auto" w:fill="FFFFFF"/>
        <w:spacing w:after="0" w:line="420" w:lineRule="atLeast"/>
        <w:jc w:val="both"/>
        <w:textAlignment w:val="baseline"/>
        <w:rPr>
          <w:rFonts w:ascii="Arial" w:eastAsia="Times New Roman" w:hAnsi="Arial" w:cs="Arial"/>
          <w:color w:val="000000"/>
          <w:sz w:val="26"/>
          <w:szCs w:val="26"/>
        </w:rPr>
      </w:pPr>
      <w:r w:rsidRPr="009F5E98">
        <w:rPr>
          <w:rFonts w:ascii="Arial" w:eastAsia="Times New Roman" w:hAnsi="Arial" w:cs="Arial"/>
          <w:color w:val="000000"/>
          <w:sz w:val="26"/>
          <w:szCs w:val="26"/>
        </w:rPr>
        <w:t>To understand better about Organization Wide Default (OWD) let us see an example.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197"/>
        <w:gridCol w:w="1992"/>
        <w:gridCol w:w="6621"/>
      </w:tblGrid>
      <w:tr w:rsidR="009F5E98" w:rsidRPr="009F5E98" w:rsidTr="009F5E9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b/>
                <w:bCs/>
                <w:color w:val="000000"/>
                <w:sz w:val="24"/>
                <w:szCs w:val="24"/>
                <w:bdr w:val="none" w:sz="0" w:space="0" w:color="auto" w:frame="1"/>
              </w:rPr>
              <w:t>Profile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b/>
                <w:bCs/>
                <w:color w:val="000000"/>
                <w:sz w:val="24"/>
                <w:szCs w:val="24"/>
                <w:bdr w:val="none" w:sz="0" w:space="0" w:color="auto" w:frame="1"/>
              </w:rPr>
              <w:t>OWD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b/>
                <w:bCs/>
                <w:color w:val="000000"/>
                <w:sz w:val="24"/>
                <w:szCs w:val="24"/>
                <w:bdr w:val="none" w:sz="0" w:space="0" w:color="auto" w:frame="1"/>
              </w:rPr>
              <w:t>Outcome</w:t>
            </w:r>
          </w:p>
        </w:tc>
      </w:tr>
      <w:tr w:rsidR="009F5E98" w:rsidRPr="009F5E98" w:rsidTr="009F5E9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b/>
                <w:bCs/>
                <w:color w:val="000000"/>
                <w:sz w:val="24"/>
                <w:szCs w:val="24"/>
                <w:bdr w:val="none" w:sz="0" w:space="0" w:color="auto" w:frame="1"/>
              </w:rPr>
              <w:t>CRED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color w:val="000000"/>
                <w:sz w:val="24"/>
                <w:szCs w:val="24"/>
              </w:rPr>
              <w:t>Private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color w:val="000000"/>
                <w:sz w:val="24"/>
                <w:szCs w:val="24"/>
              </w:rPr>
              <w:t>Only see contacts that he / she owns and on those records, he has got edit and delete permissions.</w:t>
            </w:r>
          </w:p>
        </w:tc>
      </w:tr>
      <w:tr w:rsidR="009F5E98" w:rsidRPr="009F5E98" w:rsidTr="009F5E9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b/>
                <w:bCs/>
                <w:color w:val="000000"/>
                <w:sz w:val="24"/>
                <w:szCs w:val="24"/>
                <w:bdr w:val="none" w:sz="0" w:space="0" w:color="auto" w:frame="1"/>
              </w:rPr>
              <w:t>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color w:val="000000"/>
                <w:sz w:val="24"/>
                <w:szCs w:val="24"/>
              </w:rPr>
              <w:t>Private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color w:val="000000"/>
                <w:sz w:val="24"/>
                <w:szCs w:val="24"/>
              </w:rPr>
              <w:t>Only see contains that he/she owns and on those records, she DOES NOT have got edit and delete permissions.</w:t>
            </w:r>
          </w:p>
        </w:tc>
      </w:tr>
      <w:tr w:rsidR="009F5E98" w:rsidRPr="009F5E98" w:rsidTr="009F5E9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b/>
                <w:bCs/>
                <w:color w:val="000000"/>
                <w:sz w:val="24"/>
                <w:szCs w:val="24"/>
                <w:bdr w:val="none" w:sz="0" w:space="0" w:color="auto" w:frame="1"/>
              </w:rPr>
              <w:t>CRED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color w:val="000000"/>
                <w:sz w:val="24"/>
                <w:szCs w:val="24"/>
              </w:rPr>
              <w:t>Public  Read only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color w:val="000000"/>
                <w:sz w:val="24"/>
                <w:szCs w:val="24"/>
              </w:rPr>
              <w:t>See all contacts but has got EDIT/DELETE permissions only for records that he owns…for other records, he can only view and not edit/delete.</w:t>
            </w:r>
          </w:p>
        </w:tc>
      </w:tr>
      <w:tr w:rsidR="009F5E98" w:rsidRPr="009F5E98" w:rsidTr="009F5E9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b/>
                <w:bCs/>
                <w:color w:val="000000"/>
                <w:sz w:val="24"/>
                <w:szCs w:val="24"/>
                <w:bdr w:val="none" w:sz="0" w:space="0" w:color="auto" w:frame="1"/>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color w:val="000000"/>
                <w:sz w:val="24"/>
                <w:szCs w:val="24"/>
              </w:rPr>
              <w:t>Public Read only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color w:val="000000"/>
                <w:sz w:val="24"/>
                <w:szCs w:val="24"/>
              </w:rPr>
              <w:t>Nothing can be accessed</w:t>
            </w:r>
          </w:p>
        </w:tc>
      </w:tr>
      <w:tr w:rsidR="009F5E98" w:rsidRPr="009F5E98" w:rsidTr="009F5E9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b/>
                <w:bCs/>
                <w:color w:val="000000"/>
                <w:sz w:val="24"/>
                <w:szCs w:val="24"/>
                <w:bdr w:val="none" w:sz="0" w:space="0" w:color="auto" w:frame="1"/>
              </w:rPr>
              <w:t>CRED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color w:val="000000"/>
                <w:sz w:val="24"/>
                <w:szCs w:val="24"/>
              </w:rPr>
              <w:t>Public Read Write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numPr>
                <w:ilvl w:val="0"/>
                <w:numId w:val="15"/>
              </w:numPr>
              <w:spacing w:after="0" w:line="420" w:lineRule="atLeast"/>
              <w:ind w:left="600" w:right="120"/>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Can create new records</w:t>
            </w:r>
          </w:p>
          <w:p w:rsidR="009F5E98" w:rsidRPr="009F5E98" w:rsidRDefault="009F5E98" w:rsidP="009F5E98">
            <w:pPr>
              <w:numPr>
                <w:ilvl w:val="0"/>
                <w:numId w:val="15"/>
              </w:numPr>
              <w:spacing w:after="0" w:line="420" w:lineRule="atLeast"/>
              <w:ind w:left="600" w:right="120"/>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Can see/edit/delete all records.</w:t>
            </w:r>
          </w:p>
        </w:tc>
      </w:tr>
      <w:tr w:rsidR="009F5E98" w:rsidRPr="009F5E98" w:rsidTr="009F5E98">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b/>
                <w:bCs/>
                <w:color w:val="000000"/>
                <w:sz w:val="24"/>
                <w:szCs w:val="24"/>
                <w:bdr w:val="none" w:sz="0" w:space="0" w:color="auto" w:frame="1"/>
              </w:rPr>
              <w:t>CR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spacing w:after="0" w:line="405" w:lineRule="atLeast"/>
              <w:rPr>
                <w:rFonts w:ascii="Arial" w:eastAsia="Times New Roman" w:hAnsi="Arial" w:cs="Arial"/>
                <w:color w:val="000000"/>
                <w:sz w:val="24"/>
                <w:szCs w:val="24"/>
              </w:rPr>
            </w:pPr>
            <w:r w:rsidRPr="009F5E98">
              <w:rPr>
                <w:rFonts w:ascii="Arial" w:eastAsia="Times New Roman" w:hAnsi="Arial" w:cs="Arial"/>
                <w:color w:val="000000"/>
                <w:sz w:val="24"/>
                <w:szCs w:val="24"/>
              </w:rPr>
              <w:t>Public Read Write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225" w:type="dxa"/>
              <w:bottom w:w="105" w:type="dxa"/>
              <w:right w:w="225" w:type="dxa"/>
            </w:tcMar>
            <w:vAlign w:val="bottom"/>
            <w:hideMark/>
          </w:tcPr>
          <w:p w:rsidR="009F5E98" w:rsidRPr="009F5E98" w:rsidRDefault="009F5E98" w:rsidP="009F5E98">
            <w:pPr>
              <w:numPr>
                <w:ilvl w:val="0"/>
                <w:numId w:val="16"/>
              </w:numPr>
              <w:spacing w:after="0" w:line="420" w:lineRule="atLeast"/>
              <w:ind w:left="600" w:right="120"/>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Can create new records.</w:t>
            </w:r>
          </w:p>
          <w:p w:rsidR="009F5E98" w:rsidRPr="009F5E98" w:rsidRDefault="009F5E98" w:rsidP="009F5E98">
            <w:pPr>
              <w:numPr>
                <w:ilvl w:val="0"/>
                <w:numId w:val="16"/>
              </w:numPr>
              <w:spacing w:after="0" w:line="420" w:lineRule="atLeast"/>
              <w:ind w:left="600" w:right="120"/>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Can view all records but no edit/delete options are available.</w:t>
            </w:r>
          </w:p>
        </w:tc>
      </w:tr>
    </w:tbl>
    <w:p w:rsidR="009F5E98" w:rsidRPr="009F5E98" w:rsidRDefault="009F5E98" w:rsidP="009F5E98">
      <w:pPr>
        <w:shd w:val="clear" w:color="auto" w:fill="FFFFFF"/>
        <w:spacing w:after="0" w:line="420" w:lineRule="atLeast"/>
        <w:jc w:val="both"/>
        <w:textAlignment w:val="baseline"/>
        <w:rPr>
          <w:rFonts w:ascii="Arial" w:eastAsia="Times New Roman" w:hAnsi="Arial" w:cs="Arial"/>
          <w:color w:val="000000"/>
          <w:sz w:val="26"/>
          <w:szCs w:val="26"/>
        </w:rPr>
      </w:pPr>
      <w:r w:rsidRPr="009F5E98">
        <w:rPr>
          <w:rFonts w:ascii="Arial" w:eastAsia="Times New Roman" w:hAnsi="Arial" w:cs="Arial"/>
          <w:color w:val="000000"/>
          <w:sz w:val="26"/>
          <w:szCs w:val="26"/>
        </w:rPr>
        <w:t>To check object level permission Go to Profiles.</w:t>
      </w:r>
    </w:p>
    <w:p w:rsidR="009F5E98" w:rsidRPr="009F5E98" w:rsidRDefault="009F5E98" w:rsidP="009F5E98">
      <w:pPr>
        <w:shd w:val="clear" w:color="auto" w:fill="FFFFFF"/>
        <w:spacing w:after="0" w:line="420" w:lineRule="atLeast"/>
        <w:jc w:val="both"/>
        <w:textAlignment w:val="baseline"/>
        <w:rPr>
          <w:rFonts w:ascii="Arial" w:eastAsia="Times New Roman" w:hAnsi="Arial" w:cs="Arial"/>
          <w:color w:val="000000"/>
          <w:sz w:val="26"/>
          <w:szCs w:val="26"/>
        </w:rPr>
      </w:pPr>
      <w:r>
        <w:rPr>
          <w:rFonts w:ascii="Arial" w:eastAsia="Times New Roman" w:hAnsi="Arial" w:cs="Arial"/>
          <w:noProof/>
          <w:color w:val="35960F"/>
          <w:sz w:val="26"/>
          <w:szCs w:val="26"/>
          <w:bdr w:val="none" w:sz="0" w:space="0" w:color="auto" w:frame="1"/>
        </w:rPr>
        <w:lastRenderedPageBreak/>
        <w:drawing>
          <wp:inline distT="0" distB="0" distL="0" distR="0">
            <wp:extent cx="5908040" cy="5504180"/>
            <wp:effectExtent l="0" t="0" r="0" b="1270"/>
            <wp:docPr id="3" name="Picture 3" descr="Organization Wide Default (OW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ganization Wide Default (OW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8040" cy="5504180"/>
                    </a:xfrm>
                    <a:prstGeom prst="rect">
                      <a:avLst/>
                    </a:prstGeom>
                    <a:noFill/>
                    <a:ln>
                      <a:noFill/>
                    </a:ln>
                  </pic:spPr>
                </pic:pic>
              </a:graphicData>
            </a:graphic>
          </wp:inline>
        </w:drawing>
      </w:r>
    </w:p>
    <w:p w:rsidR="009F5E98" w:rsidRPr="009F5E98" w:rsidRDefault="009F5E98" w:rsidP="009F5E98">
      <w:pPr>
        <w:numPr>
          <w:ilvl w:val="0"/>
          <w:numId w:val="17"/>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CRED means CREATE, READ, EDIT, DELETE.</w:t>
      </w:r>
    </w:p>
    <w:p w:rsidR="009F5E98" w:rsidRPr="009F5E98" w:rsidRDefault="009F5E98" w:rsidP="009F5E98">
      <w:pPr>
        <w:numPr>
          <w:ilvl w:val="0"/>
          <w:numId w:val="17"/>
        </w:numPr>
        <w:shd w:val="clear" w:color="auto" w:fill="FFFFFF"/>
        <w:spacing w:after="0" w:line="420" w:lineRule="atLeast"/>
        <w:ind w:left="600" w:right="120"/>
        <w:jc w:val="both"/>
        <w:textAlignment w:val="baseline"/>
        <w:rPr>
          <w:rFonts w:ascii="Arial" w:eastAsia="Times New Roman" w:hAnsi="Arial" w:cs="Arial"/>
          <w:color w:val="000000"/>
          <w:sz w:val="24"/>
          <w:szCs w:val="24"/>
        </w:rPr>
      </w:pPr>
      <w:r w:rsidRPr="009F5E98">
        <w:rPr>
          <w:rFonts w:ascii="Arial" w:eastAsia="Times New Roman" w:hAnsi="Arial" w:cs="Arial"/>
          <w:color w:val="000000"/>
          <w:sz w:val="24"/>
          <w:szCs w:val="24"/>
        </w:rPr>
        <w:t>Standard object and custom object permissions are available in profiles.</w:t>
      </w:r>
    </w:p>
    <w:p w:rsidR="009F5E98" w:rsidRDefault="009F5E98">
      <w:bookmarkStart w:id="0" w:name="_GoBack"/>
      <w:bookmarkEnd w:id="0"/>
    </w:p>
    <w:sectPr w:rsidR="009F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549F6"/>
    <w:multiLevelType w:val="multilevel"/>
    <w:tmpl w:val="2D581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80EC1"/>
    <w:multiLevelType w:val="multilevel"/>
    <w:tmpl w:val="8E4C98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DB28E0"/>
    <w:multiLevelType w:val="multilevel"/>
    <w:tmpl w:val="C478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682D3B"/>
    <w:multiLevelType w:val="multilevel"/>
    <w:tmpl w:val="E30A7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B17D03"/>
    <w:multiLevelType w:val="multilevel"/>
    <w:tmpl w:val="4ECC7E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CB206B"/>
    <w:multiLevelType w:val="multilevel"/>
    <w:tmpl w:val="AFA4A9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B57096"/>
    <w:multiLevelType w:val="multilevel"/>
    <w:tmpl w:val="E3606E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111A95"/>
    <w:multiLevelType w:val="multilevel"/>
    <w:tmpl w:val="D892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2340E9"/>
    <w:multiLevelType w:val="multilevel"/>
    <w:tmpl w:val="D6B2E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582FA7"/>
    <w:multiLevelType w:val="multilevel"/>
    <w:tmpl w:val="8B6AE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C70E19"/>
    <w:multiLevelType w:val="multilevel"/>
    <w:tmpl w:val="FE3E36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9E62C1"/>
    <w:multiLevelType w:val="multilevel"/>
    <w:tmpl w:val="A75CE1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1148A9"/>
    <w:multiLevelType w:val="multilevel"/>
    <w:tmpl w:val="6E9848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923099"/>
    <w:multiLevelType w:val="multilevel"/>
    <w:tmpl w:val="310C0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B67E4B"/>
    <w:multiLevelType w:val="multilevel"/>
    <w:tmpl w:val="A97A5C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641D27"/>
    <w:multiLevelType w:val="multilevel"/>
    <w:tmpl w:val="1CA09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B81B83"/>
    <w:multiLevelType w:val="multilevel"/>
    <w:tmpl w:val="4D7C0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6"/>
  </w:num>
  <w:num w:numId="4">
    <w:abstractNumId w:val="12"/>
  </w:num>
  <w:num w:numId="5">
    <w:abstractNumId w:val="2"/>
  </w:num>
  <w:num w:numId="6">
    <w:abstractNumId w:val="3"/>
  </w:num>
  <w:num w:numId="7">
    <w:abstractNumId w:val="10"/>
  </w:num>
  <w:num w:numId="8">
    <w:abstractNumId w:val="4"/>
  </w:num>
  <w:num w:numId="9">
    <w:abstractNumId w:val="8"/>
  </w:num>
  <w:num w:numId="10">
    <w:abstractNumId w:val="1"/>
  </w:num>
  <w:num w:numId="11">
    <w:abstractNumId w:val="6"/>
  </w:num>
  <w:num w:numId="12">
    <w:abstractNumId w:val="9"/>
  </w:num>
  <w:num w:numId="13">
    <w:abstractNumId w:val="7"/>
  </w:num>
  <w:num w:numId="14">
    <w:abstractNumId w:val="11"/>
  </w:num>
  <w:num w:numId="15">
    <w:abstractNumId w:val="14"/>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16"/>
    <w:rsid w:val="00353A95"/>
    <w:rsid w:val="003E1D16"/>
    <w:rsid w:val="005B6FE9"/>
    <w:rsid w:val="009F5E98"/>
    <w:rsid w:val="00EE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6F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6F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F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6F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6F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6FE9"/>
    <w:rPr>
      <w:i/>
      <w:iCs/>
    </w:rPr>
  </w:style>
  <w:style w:type="character" w:styleId="Strong">
    <w:name w:val="Strong"/>
    <w:basedOn w:val="DefaultParagraphFont"/>
    <w:uiPriority w:val="22"/>
    <w:qFormat/>
    <w:rsid w:val="005B6FE9"/>
    <w:rPr>
      <w:b/>
      <w:bCs/>
    </w:rPr>
  </w:style>
  <w:style w:type="character" w:styleId="Hyperlink">
    <w:name w:val="Hyperlink"/>
    <w:basedOn w:val="DefaultParagraphFont"/>
    <w:uiPriority w:val="99"/>
    <w:semiHidden/>
    <w:unhideWhenUsed/>
    <w:rsid w:val="005B6FE9"/>
    <w:rPr>
      <w:color w:val="0000FF"/>
      <w:u w:val="single"/>
    </w:rPr>
  </w:style>
  <w:style w:type="paragraph" w:styleId="BalloonText">
    <w:name w:val="Balloon Text"/>
    <w:basedOn w:val="Normal"/>
    <w:link w:val="BalloonTextChar"/>
    <w:uiPriority w:val="99"/>
    <w:semiHidden/>
    <w:unhideWhenUsed/>
    <w:rsid w:val="005B6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F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6F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6F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F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6F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B6FE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6FE9"/>
    <w:rPr>
      <w:i/>
      <w:iCs/>
    </w:rPr>
  </w:style>
  <w:style w:type="character" w:styleId="Strong">
    <w:name w:val="Strong"/>
    <w:basedOn w:val="DefaultParagraphFont"/>
    <w:uiPriority w:val="22"/>
    <w:qFormat/>
    <w:rsid w:val="005B6FE9"/>
    <w:rPr>
      <w:b/>
      <w:bCs/>
    </w:rPr>
  </w:style>
  <w:style w:type="character" w:styleId="Hyperlink">
    <w:name w:val="Hyperlink"/>
    <w:basedOn w:val="DefaultParagraphFont"/>
    <w:uiPriority w:val="99"/>
    <w:semiHidden/>
    <w:unhideWhenUsed/>
    <w:rsid w:val="005B6FE9"/>
    <w:rPr>
      <w:color w:val="0000FF"/>
      <w:u w:val="single"/>
    </w:rPr>
  </w:style>
  <w:style w:type="paragraph" w:styleId="BalloonText">
    <w:name w:val="Balloon Text"/>
    <w:basedOn w:val="Normal"/>
    <w:link w:val="BalloonTextChar"/>
    <w:uiPriority w:val="99"/>
    <w:semiHidden/>
    <w:unhideWhenUsed/>
    <w:rsid w:val="005B6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F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550431">
      <w:bodyDiv w:val="1"/>
      <w:marLeft w:val="0"/>
      <w:marRight w:val="0"/>
      <w:marTop w:val="0"/>
      <w:marBottom w:val="0"/>
      <w:divBdr>
        <w:top w:val="none" w:sz="0" w:space="0" w:color="auto"/>
        <w:left w:val="none" w:sz="0" w:space="0" w:color="auto"/>
        <w:bottom w:val="none" w:sz="0" w:space="0" w:color="auto"/>
        <w:right w:val="none" w:sz="0" w:space="0" w:color="auto"/>
      </w:divBdr>
    </w:div>
    <w:div w:id="126310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kart.com/salesforce/profiles-salesforce-salesforce-profiles/" TargetMode="External"/><Relationship Id="rId13" Type="http://schemas.openxmlformats.org/officeDocument/2006/relationships/hyperlink" Target="https://www.tutorialkart.com/salesforce/sharing-rules-salesforce-salesforce-security/" TargetMode="External"/><Relationship Id="rId18" Type="http://schemas.openxmlformats.org/officeDocument/2006/relationships/image" Target="media/image2.png"/><Relationship Id="rId26" Type="http://schemas.openxmlformats.org/officeDocument/2006/relationships/hyperlink" Target="https://www.tutorialkart.com/salesforce/sharing-rules-salesforce-salesforce-security/" TargetMode="External"/><Relationship Id="rId3" Type="http://schemas.microsoft.com/office/2007/relationships/stylesWithEffects" Target="stylesWithEffects.xml"/><Relationship Id="rId21" Type="http://schemas.openxmlformats.org/officeDocument/2006/relationships/hyperlink" Target="https://www.tutorialkart.com/salesforce/profiles-salesforce-salesforce-profiles/" TargetMode="External"/><Relationship Id="rId7" Type="http://schemas.openxmlformats.org/officeDocument/2006/relationships/hyperlink" Target="https://www.tutorialkart.com/salesforce/sharing-rules-salesforce-salesforce-security/" TargetMode="External"/><Relationship Id="rId12" Type="http://schemas.openxmlformats.org/officeDocument/2006/relationships/hyperlink" Target="https://www.tutorialkart.com/salesforce/role-hierarchies-creating-role-hierarchies-in-salesforce/" TargetMode="External"/><Relationship Id="rId17" Type="http://schemas.openxmlformats.org/officeDocument/2006/relationships/hyperlink" Target="https://www.tutorialkart.com/wp-content/uploads/2017/03/Organization-wide-default-settings-in-Salesforce-1.png" TargetMode="External"/><Relationship Id="rId25" Type="http://schemas.openxmlformats.org/officeDocument/2006/relationships/hyperlink" Target="https://www.tutorialkart.com/salesforce/role-hierarchies-creating-role-hierarchies-in-salesforc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tutorialkart.com/salesforce/sharing-rules-salesforce-salesforce-security/"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tutorialkart.com/salesforce/what-is-salesforce/" TargetMode="External"/><Relationship Id="rId11" Type="http://schemas.openxmlformats.org/officeDocument/2006/relationships/hyperlink" Target="https://www.tutorialkart.com/salesforce/organization-wide-default-owd-sharing-settings-in-salesforce/" TargetMode="External"/><Relationship Id="rId24" Type="http://schemas.openxmlformats.org/officeDocument/2006/relationships/hyperlink" Target="https://www.tutorialkart.com/salesforce/organization-wide-default-owd-sharing-settings-in-salesforce/" TargetMode="External"/><Relationship Id="rId5" Type="http://schemas.openxmlformats.org/officeDocument/2006/relationships/webSettings" Target="webSettings.xml"/><Relationship Id="rId15" Type="http://schemas.openxmlformats.org/officeDocument/2006/relationships/hyperlink" Target="https://www.tutorialkart.com/wp-content/uploads/2017/03/Organization-wide-default-settings-in-Salesforce.png" TargetMode="External"/><Relationship Id="rId23" Type="http://schemas.openxmlformats.org/officeDocument/2006/relationships/hyperlink" Target="https://www.tutorialkart.com/salesforce/difference-between-profiles-and-permission-sets-in-salesforce/" TargetMode="External"/><Relationship Id="rId28" Type="http://schemas.openxmlformats.org/officeDocument/2006/relationships/hyperlink" Target="https://www.tutorialkart.com/wp-content/uploads/2017/03/Organization-Wide-Default-OWD-.png" TargetMode="External"/><Relationship Id="rId10" Type="http://schemas.openxmlformats.org/officeDocument/2006/relationships/hyperlink" Target="https://www.tutorialkart.com/salesforce/difference-between-profiles-and-permission-sets-in-salesforce/" TargetMode="External"/><Relationship Id="rId19" Type="http://schemas.openxmlformats.org/officeDocument/2006/relationships/hyperlink" Target="https://www.tutorialkart.com/salesforce/what-is-salesforc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utorialkart.com/salesforce/role-hierarchies-creating-role-hierarchies-in-salesforce/" TargetMode="External"/><Relationship Id="rId14" Type="http://schemas.openxmlformats.org/officeDocument/2006/relationships/hyperlink" Target="https://www.tutorialkart.com/salesforce/enable-caching-and-autocomplete-on-sfdc-login-page/" TargetMode="External"/><Relationship Id="rId22" Type="http://schemas.openxmlformats.org/officeDocument/2006/relationships/hyperlink" Target="https://www.tutorialkart.com/salesforce/role-hierarchies-creating-role-hierarchies-in-salesforce/" TargetMode="External"/><Relationship Id="rId27" Type="http://schemas.openxmlformats.org/officeDocument/2006/relationships/hyperlink" Target="https://www.tutorialkart.com/salesforce/enable-caching-and-autocomplete-on-sfdc-login-pa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1045</Words>
  <Characters>5963</Characters>
  <Application>Microsoft Office Word</Application>
  <DocSecurity>0</DocSecurity>
  <Lines>49</Lines>
  <Paragraphs>13</Paragraphs>
  <ScaleCrop>false</ScaleCrop>
  <Company>UnitedHealth Group</Company>
  <LinksUpToDate>false</LinksUpToDate>
  <CharactersWithSpaces>6995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2019-08-02T18:12:00Z</dcterms:created>
  <dcterms:modified xsi:type="dcterms:W3CDTF">2019-08-02T18:12:00Z</dcterms:modified>
</cp:coreProperties>
</file>