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01" w:rsidRPr="00F61401" w:rsidRDefault="00F61401" w:rsidP="00F61401">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F61401">
        <w:rPr>
          <w:rFonts w:ascii="Times New Roman" w:eastAsia="Times New Roman" w:hAnsi="Times New Roman" w:cs="Times New Roman"/>
          <w:color w:val="1A1A1A"/>
          <w:sz w:val="24"/>
          <w:szCs w:val="24"/>
        </w:rPr>
        <w:t>Click “Add Site”. The Add Site dialog opens.</w:t>
      </w:r>
    </w:p>
    <w:p w:rsidR="00F61401" w:rsidRPr="00F61401" w:rsidRDefault="00F61401" w:rsidP="00F61401">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F61401">
        <w:rPr>
          <w:rFonts w:ascii="Times New Roman" w:eastAsia="Times New Roman" w:hAnsi="Times New Roman" w:cs="Times New Roman"/>
          <w:color w:val="1A1A1A"/>
          <w:sz w:val="24"/>
          <w:szCs w:val="24"/>
        </w:rPr>
        <w:t xml:space="preserve">Set the Name to “Force.com IDE” and the Location to </w:t>
      </w:r>
      <w:r w:rsidRPr="00520D2B">
        <w:rPr>
          <w:rFonts w:ascii="Times New Roman" w:eastAsia="Times New Roman" w:hAnsi="Times New Roman" w:cs="Times New Roman"/>
          <w:color w:val="1A1A1A"/>
          <w:sz w:val="24"/>
          <w:szCs w:val="24"/>
          <w:highlight w:val="yellow"/>
        </w:rPr>
        <w:t>“</w:t>
      </w:r>
      <w:hyperlink r:id="rId6" w:tooltip="http://media.developerforce.com/force-ide/eclipse42" w:history="1">
        <w:r w:rsidRPr="00520D2B">
          <w:rPr>
            <w:rFonts w:ascii="Times New Roman" w:eastAsia="Times New Roman" w:hAnsi="Times New Roman" w:cs="Times New Roman"/>
            <w:color w:val="007ACC"/>
            <w:sz w:val="24"/>
            <w:szCs w:val="24"/>
            <w:highlight w:val="yellow"/>
          </w:rPr>
          <w:t>http://media.developerforce.com/force-ide/eclipse42</w:t>
        </w:r>
      </w:hyperlink>
      <w:r w:rsidRPr="00520D2B">
        <w:rPr>
          <w:rFonts w:ascii="Times New Roman" w:eastAsia="Times New Roman" w:hAnsi="Times New Roman" w:cs="Times New Roman"/>
          <w:color w:val="1A1A1A"/>
          <w:sz w:val="24"/>
          <w:szCs w:val="24"/>
          <w:highlight w:val="yellow"/>
        </w:rPr>
        <w:t>“</w:t>
      </w:r>
      <w:r w:rsidRPr="00F61401">
        <w:rPr>
          <w:rFonts w:ascii="Times New Roman" w:eastAsia="Times New Roman" w:hAnsi="Times New Roman" w:cs="Times New Roman"/>
          <w:color w:val="1A1A1A"/>
          <w:sz w:val="24"/>
          <w:szCs w:val="24"/>
        </w:rPr>
        <w:t>, then click “OK.”</w:t>
      </w:r>
    </w:p>
    <w:p w:rsidR="00F61401" w:rsidRPr="00F61401" w:rsidRDefault="00F61401" w:rsidP="00F61401">
      <w:pPr>
        <w:shd w:val="clear" w:color="auto" w:fill="FFFFFF"/>
        <w:spacing w:after="420" w:line="240" w:lineRule="auto"/>
        <w:jc w:val="center"/>
        <w:rPr>
          <w:rFonts w:ascii="Times New Roman" w:eastAsia="Times New Roman" w:hAnsi="Times New Roman" w:cs="Times New Roman"/>
          <w:color w:val="1A1A1A"/>
          <w:sz w:val="24"/>
          <w:szCs w:val="24"/>
        </w:rPr>
      </w:pPr>
      <w:r w:rsidRPr="003E3D55">
        <w:rPr>
          <w:rFonts w:ascii="Times New Roman" w:eastAsia="Times New Roman" w:hAnsi="Times New Roman" w:cs="Times New Roman"/>
          <w:noProof/>
          <w:color w:val="007ACC"/>
          <w:sz w:val="24"/>
          <w:szCs w:val="24"/>
        </w:rPr>
        <w:drawing>
          <wp:inline distT="0" distB="0" distL="0" distR="0" wp14:anchorId="6A5EF6D1" wp14:editId="582FA50A">
            <wp:extent cx="4630420" cy="3769995"/>
            <wp:effectExtent l="0" t="0" r="0" b="1905"/>
            <wp:docPr id="5" name="Picture 5" descr="Eclipse add site Salesfor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add site Salesfor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420" cy="3769995"/>
                    </a:xfrm>
                    <a:prstGeom prst="rect">
                      <a:avLst/>
                    </a:prstGeom>
                    <a:noFill/>
                    <a:ln>
                      <a:noFill/>
                    </a:ln>
                  </pic:spPr>
                </pic:pic>
              </a:graphicData>
            </a:graphic>
          </wp:inline>
        </w:drawing>
      </w:r>
    </w:p>
    <w:p w:rsidR="00F61401" w:rsidRPr="00F61401" w:rsidRDefault="00F61401" w:rsidP="00F61401">
      <w:pPr>
        <w:shd w:val="clear" w:color="auto" w:fill="FFFFFF"/>
        <w:spacing w:after="420" w:line="240" w:lineRule="auto"/>
        <w:rPr>
          <w:rFonts w:ascii="Times New Roman" w:eastAsia="Times New Roman" w:hAnsi="Times New Roman" w:cs="Times New Roman"/>
          <w:color w:val="1A1A1A"/>
          <w:sz w:val="24"/>
          <w:szCs w:val="24"/>
        </w:rPr>
      </w:pPr>
      <w:r w:rsidRPr="00F61401">
        <w:rPr>
          <w:rFonts w:ascii="Times New Roman" w:eastAsia="Times New Roman" w:hAnsi="Times New Roman" w:cs="Times New Roman"/>
          <w:color w:val="1A1A1A"/>
          <w:sz w:val="24"/>
          <w:szCs w:val="24"/>
        </w:rPr>
        <w:t>After you add the site, you will get the list of all available plugins, click on </w:t>
      </w:r>
      <w:r w:rsidRPr="003E3D55">
        <w:rPr>
          <w:rFonts w:ascii="Times New Roman" w:eastAsia="Times New Roman" w:hAnsi="Times New Roman" w:cs="Times New Roman"/>
          <w:b/>
          <w:bCs/>
          <w:color w:val="1A1A1A"/>
          <w:sz w:val="24"/>
          <w:szCs w:val="24"/>
        </w:rPr>
        <w:t>force.com</w:t>
      </w:r>
      <w:r w:rsidRPr="00F61401">
        <w:rPr>
          <w:rFonts w:ascii="Times New Roman" w:eastAsia="Times New Roman" w:hAnsi="Times New Roman" w:cs="Times New Roman"/>
          <w:color w:val="1A1A1A"/>
          <w:sz w:val="24"/>
          <w:szCs w:val="24"/>
        </w:rPr>
        <w:t> and then click Next.</w:t>
      </w:r>
    </w:p>
    <w:p w:rsidR="00F61401" w:rsidRPr="00F61401" w:rsidRDefault="00F61401" w:rsidP="00F61401">
      <w:pPr>
        <w:shd w:val="clear" w:color="auto" w:fill="FFFFFF"/>
        <w:spacing w:after="420" w:line="240" w:lineRule="auto"/>
        <w:rPr>
          <w:rFonts w:ascii="Times New Roman" w:eastAsia="Times New Roman" w:hAnsi="Times New Roman" w:cs="Times New Roman"/>
          <w:color w:val="1A1A1A"/>
          <w:sz w:val="24"/>
          <w:szCs w:val="24"/>
        </w:rPr>
      </w:pPr>
      <w:r w:rsidRPr="00F61401">
        <w:rPr>
          <w:rFonts w:ascii="Times New Roman" w:eastAsia="Times New Roman" w:hAnsi="Times New Roman" w:cs="Times New Roman"/>
          <w:color w:val="1A1A1A"/>
          <w:sz w:val="24"/>
          <w:szCs w:val="24"/>
        </w:rPr>
        <w:t>In the Install dialog, click “Next” then accept the terms and click.</w:t>
      </w:r>
    </w:p>
    <w:p w:rsidR="00F61401" w:rsidRPr="00F61401" w:rsidRDefault="00F61401" w:rsidP="00F61401">
      <w:pPr>
        <w:shd w:val="clear" w:color="auto" w:fill="FFFFFF"/>
        <w:spacing w:after="420" w:line="240" w:lineRule="auto"/>
        <w:rPr>
          <w:rFonts w:ascii="Times New Roman" w:eastAsia="Times New Roman" w:hAnsi="Times New Roman" w:cs="Times New Roman"/>
          <w:color w:val="1A1A1A"/>
          <w:sz w:val="24"/>
          <w:szCs w:val="24"/>
        </w:rPr>
      </w:pPr>
      <w:r w:rsidRPr="003E3D55">
        <w:rPr>
          <w:rFonts w:ascii="Times New Roman" w:eastAsia="Times New Roman" w:hAnsi="Times New Roman" w:cs="Times New Roman"/>
          <w:noProof/>
          <w:color w:val="007ACC"/>
          <w:sz w:val="24"/>
          <w:szCs w:val="24"/>
        </w:rPr>
        <w:lastRenderedPageBreak/>
        <w:drawing>
          <wp:inline distT="0" distB="0" distL="0" distR="0" wp14:anchorId="36DB46CD" wp14:editId="1537FBF8">
            <wp:extent cx="4630420" cy="3769995"/>
            <wp:effectExtent l="0" t="0" r="0" b="1905"/>
            <wp:docPr id="4" name="Picture 4" descr="Eclipse check and next Salesfor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 check and next Salesfor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420" cy="3769995"/>
                    </a:xfrm>
                    <a:prstGeom prst="rect">
                      <a:avLst/>
                    </a:prstGeom>
                    <a:noFill/>
                    <a:ln>
                      <a:noFill/>
                    </a:ln>
                  </pic:spPr>
                </pic:pic>
              </a:graphicData>
            </a:graphic>
          </wp:inline>
        </w:drawing>
      </w:r>
    </w:p>
    <w:p w:rsidR="00F61401" w:rsidRPr="00F61401" w:rsidRDefault="00F61401" w:rsidP="00F61401">
      <w:pPr>
        <w:shd w:val="clear" w:color="auto" w:fill="FFFFFF"/>
        <w:spacing w:after="420" w:line="240" w:lineRule="auto"/>
        <w:rPr>
          <w:rFonts w:ascii="Times New Roman" w:eastAsia="Times New Roman" w:hAnsi="Times New Roman" w:cs="Times New Roman"/>
          <w:color w:val="1A1A1A"/>
          <w:sz w:val="24"/>
          <w:szCs w:val="24"/>
        </w:rPr>
      </w:pPr>
      <w:r w:rsidRPr="00F61401">
        <w:rPr>
          <w:rFonts w:ascii="Times New Roman" w:eastAsia="Times New Roman" w:hAnsi="Times New Roman" w:cs="Times New Roman"/>
          <w:color w:val="1A1A1A"/>
          <w:sz w:val="24"/>
          <w:szCs w:val="24"/>
        </w:rPr>
        <w:t>follow the instructions and IDE will be installed.</w:t>
      </w:r>
    </w:p>
    <w:p w:rsidR="00F61401" w:rsidRPr="00F61401" w:rsidRDefault="00F61401" w:rsidP="00F61401">
      <w:pPr>
        <w:shd w:val="clear" w:color="auto" w:fill="FFFFFF"/>
        <w:spacing w:after="420" w:line="240" w:lineRule="auto"/>
        <w:rPr>
          <w:rFonts w:ascii="Times New Roman" w:eastAsia="Times New Roman" w:hAnsi="Times New Roman" w:cs="Times New Roman"/>
          <w:color w:val="1A1A1A"/>
          <w:sz w:val="24"/>
          <w:szCs w:val="24"/>
        </w:rPr>
      </w:pPr>
      <w:r w:rsidRPr="00F61401">
        <w:rPr>
          <w:rFonts w:ascii="Times New Roman" w:eastAsia="Times New Roman" w:hAnsi="Times New Roman" w:cs="Times New Roman"/>
          <w:color w:val="1A1A1A"/>
          <w:sz w:val="24"/>
          <w:szCs w:val="24"/>
        </w:rPr>
        <w:t>After Installation, Create new Project of type </w:t>
      </w:r>
      <w:r w:rsidRPr="003E3D55">
        <w:rPr>
          <w:rFonts w:ascii="Times New Roman" w:eastAsia="Times New Roman" w:hAnsi="Times New Roman" w:cs="Times New Roman"/>
          <w:b/>
          <w:bCs/>
          <w:color w:val="1A1A1A"/>
          <w:sz w:val="24"/>
          <w:szCs w:val="24"/>
        </w:rPr>
        <w:t>Force.com</w:t>
      </w:r>
      <w:r w:rsidRPr="00F61401">
        <w:rPr>
          <w:rFonts w:ascii="Times New Roman" w:eastAsia="Times New Roman" w:hAnsi="Times New Roman" w:cs="Times New Roman"/>
          <w:color w:val="1A1A1A"/>
          <w:sz w:val="24"/>
          <w:szCs w:val="24"/>
        </w:rPr>
        <w:t>.</w:t>
      </w:r>
    </w:p>
    <w:p w:rsidR="00F61401" w:rsidRPr="00F61401" w:rsidRDefault="00F61401" w:rsidP="00F61401">
      <w:pPr>
        <w:shd w:val="clear" w:color="auto" w:fill="FFFFFF"/>
        <w:spacing w:after="420" w:line="240" w:lineRule="auto"/>
        <w:jc w:val="center"/>
        <w:rPr>
          <w:rFonts w:ascii="Times New Roman" w:eastAsia="Times New Roman" w:hAnsi="Times New Roman" w:cs="Times New Roman"/>
          <w:color w:val="1A1A1A"/>
          <w:sz w:val="24"/>
          <w:szCs w:val="24"/>
        </w:rPr>
      </w:pPr>
      <w:r w:rsidRPr="003E3D55">
        <w:rPr>
          <w:rFonts w:ascii="Times New Roman" w:eastAsia="Times New Roman" w:hAnsi="Times New Roman" w:cs="Times New Roman"/>
          <w:noProof/>
          <w:color w:val="007ACC"/>
          <w:sz w:val="24"/>
          <w:szCs w:val="24"/>
        </w:rPr>
        <w:lastRenderedPageBreak/>
        <w:drawing>
          <wp:inline distT="0" distB="0" distL="0" distR="0" wp14:anchorId="1FCA163D" wp14:editId="26C3DE08">
            <wp:extent cx="4562475" cy="3990340"/>
            <wp:effectExtent l="0" t="0" r="9525" b="0"/>
            <wp:docPr id="3" name="Picture 3" descr="New Salesforce Project Setting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Salesforce Project Setting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3990340"/>
                    </a:xfrm>
                    <a:prstGeom prst="rect">
                      <a:avLst/>
                    </a:prstGeom>
                    <a:noFill/>
                    <a:ln>
                      <a:noFill/>
                    </a:ln>
                  </pic:spPr>
                </pic:pic>
              </a:graphicData>
            </a:graphic>
          </wp:inline>
        </w:drawing>
      </w:r>
    </w:p>
    <w:p w:rsidR="00F61401" w:rsidRPr="00F61401" w:rsidRDefault="00F61401" w:rsidP="00F61401">
      <w:pPr>
        <w:shd w:val="clear" w:color="auto" w:fill="FFFFFF"/>
        <w:spacing w:after="0" w:line="240" w:lineRule="auto"/>
        <w:rPr>
          <w:rFonts w:ascii="Times New Roman" w:eastAsia="Times New Roman" w:hAnsi="Times New Roman" w:cs="Times New Roman"/>
          <w:color w:val="1A1A1A"/>
          <w:sz w:val="24"/>
          <w:szCs w:val="24"/>
        </w:rPr>
      </w:pPr>
      <w:r w:rsidRPr="00F61401">
        <w:rPr>
          <w:rFonts w:ascii="Times New Roman" w:eastAsia="Times New Roman" w:hAnsi="Times New Roman" w:cs="Times New Roman"/>
          <w:color w:val="1A1A1A"/>
          <w:sz w:val="24"/>
          <w:szCs w:val="24"/>
        </w:rPr>
        <w:t>As You can see in above snap following details needed while creating the salesforce project.</w:t>
      </w:r>
    </w:p>
    <w:p w:rsidR="00F61401" w:rsidRPr="00F61401" w:rsidRDefault="00F61401" w:rsidP="00F6140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F61401">
        <w:rPr>
          <w:rFonts w:ascii="Times New Roman" w:eastAsia="Times New Roman" w:hAnsi="Times New Roman" w:cs="Times New Roman"/>
          <w:color w:val="1A1A1A"/>
          <w:sz w:val="24"/>
          <w:szCs w:val="24"/>
        </w:rPr>
        <w:t>Salesforce UserName</w:t>
      </w:r>
    </w:p>
    <w:p w:rsidR="00F61401" w:rsidRPr="00F61401" w:rsidRDefault="00F61401" w:rsidP="00F6140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F61401">
        <w:rPr>
          <w:rFonts w:ascii="Times New Roman" w:eastAsia="Times New Roman" w:hAnsi="Times New Roman" w:cs="Times New Roman"/>
          <w:color w:val="1A1A1A"/>
          <w:sz w:val="24"/>
          <w:szCs w:val="24"/>
        </w:rPr>
        <w:t>Salesforce Password</w:t>
      </w:r>
    </w:p>
    <w:p w:rsidR="00F61401" w:rsidRPr="00F61401" w:rsidRDefault="00F61401" w:rsidP="00F6140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F61401">
        <w:rPr>
          <w:rFonts w:ascii="Times New Roman" w:eastAsia="Times New Roman" w:hAnsi="Times New Roman" w:cs="Times New Roman"/>
          <w:color w:val="1A1A1A"/>
          <w:sz w:val="24"/>
          <w:szCs w:val="24"/>
        </w:rPr>
        <w:t>Salesforce Security Token</w:t>
      </w:r>
    </w:p>
    <w:p w:rsidR="00F61401" w:rsidRPr="003E3D55" w:rsidRDefault="0029716D" w:rsidP="00383ADE">
      <w:pPr>
        <w:pStyle w:val="Heading3"/>
        <w:spacing w:before="300" w:after="150" w:line="420" w:lineRule="atLeast"/>
        <w:rPr>
          <w:rFonts w:ascii="Times New Roman" w:hAnsi="Times New Roman" w:cs="Times New Roman"/>
          <w:b w:val="0"/>
          <w:bCs w:val="0"/>
        </w:rPr>
      </w:pPr>
      <w:r w:rsidRPr="003E3D55">
        <w:rPr>
          <w:rFonts w:ascii="Times New Roman" w:hAnsi="Times New Roman" w:cs="Times New Roman"/>
          <w:b w:val="0"/>
          <w:bCs w:val="0"/>
        </w:rPr>
        <w:t>How to generate secret key</w:t>
      </w:r>
    </w:p>
    <w:p w:rsidR="0029716D" w:rsidRPr="003E3D55" w:rsidRDefault="0029716D" w:rsidP="0029716D">
      <w:pPr>
        <w:pStyle w:val="Heading4"/>
        <w:textAlignment w:val="baseline"/>
        <w:rPr>
          <w:rFonts w:ascii="Times New Roman" w:hAnsi="Times New Roman" w:cs="Times New Roman"/>
          <w:b w:val="0"/>
          <w:bCs w:val="0"/>
          <w:color w:val="333333"/>
        </w:rPr>
      </w:pPr>
      <w:r w:rsidRPr="003E3D55">
        <w:rPr>
          <w:rFonts w:ascii="Times New Roman" w:hAnsi="Times New Roman" w:cs="Times New Roman"/>
          <w:b w:val="0"/>
          <w:bCs w:val="0"/>
          <w:color w:val="333333"/>
        </w:rPr>
        <w:t>Where can I find or view my Salesforce security token?</w:t>
      </w:r>
    </w:p>
    <w:p w:rsidR="0029716D" w:rsidRPr="003E3D55" w:rsidRDefault="0029716D" w:rsidP="0029716D">
      <w:pPr>
        <w:pStyle w:val="NormalWeb"/>
        <w:textAlignment w:val="baseline"/>
        <w:rPr>
          <w:color w:val="333333"/>
        </w:rPr>
      </w:pPr>
      <w:r w:rsidRPr="003E3D55">
        <w:rPr>
          <w:color w:val="333333"/>
        </w:rPr>
        <w:t>As mentioned above, Salesforce doesn’t actually let a user view their security token within the application. To gain access to your security token, go to “Setup” (appears in the top right corner, under your name).</w:t>
      </w:r>
    </w:p>
    <w:p w:rsidR="0029716D" w:rsidRPr="003E3D55" w:rsidRDefault="0029716D" w:rsidP="0029716D">
      <w:pPr>
        <w:pStyle w:val="no-decoration"/>
        <w:textAlignment w:val="baseline"/>
        <w:rPr>
          <w:color w:val="333333"/>
        </w:rPr>
      </w:pPr>
      <w:r w:rsidRPr="003E3D55">
        <w:rPr>
          <w:noProof/>
          <w:color w:val="333333"/>
        </w:rPr>
        <w:drawing>
          <wp:inline distT="0" distB="0" distL="0" distR="0" wp14:anchorId="43299167" wp14:editId="2CBBF49C">
            <wp:extent cx="4555314" cy="901786"/>
            <wp:effectExtent l="0" t="0" r="0" b="0"/>
            <wp:docPr id="7" name="Picture 7" descr="sfdc security token 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fdc security token imag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5052" cy="901734"/>
                    </a:xfrm>
                    <a:prstGeom prst="rect">
                      <a:avLst/>
                    </a:prstGeom>
                    <a:noFill/>
                    <a:ln>
                      <a:noFill/>
                    </a:ln>
                  </pic:spPr>
                </pic:pic>
              </a:graphicData>
            </a:graphic>
          </wp:inline>
        </w:drawing>
      </w:r>
    </w:p>
    <w:p w:rsidR="0029716D" w:rsidRPr="003E3D55" w:rsidRDefault="0029716D" w:rsidP="0029716D">
      <w:pPr>
        <w:pStyle w:val="NormalWeb"/>
        <w:textAlignment w:val="baseline"/>
        <w:rPr>
          <w:color w:val="333333"/>
        </w:rPr>
      </w:pPr>
      <w:r w:rsidRPr="003E3D55">
        <w:rPr>
          <w:color w:val="333333"/>
        </w:rPr>
        <w:lastRenderedPageBreak/>
        <w:t>In the left side menu column (under Personal Setup), open the drop down item “My Personal Information.” The option to reset your security token will appear right under password reset option.</w:t>
      </w:r>
    </w:p>
    <w:p w:rsidR="0029716D" w:rsidRPr="003E3D55" w:rsidRDefault="0029716D" w:rsidP="0029716D">
      <w:pPr>
        <w:pStyle w:val="no-decoration"/>
        <w:textAlignment w:val="baseline"/>
        <w:rPr>
          <w:color w:val="333333"/>
        </w:rPr>
      </w:pPr>
      <w:r w:rsidRPr="003E3D55">
        <w:rPr>
          <w:noProof/>
          <w:color w:val="333333"/>
        </w:rPr>
        <w:drawing>
          <wp:inline distT="0" distB="0" distL="0" distR="0" wp14:anchorId="41A3D67E" wp14:editId="45688719">
            <wp:extent cx="5141876" cy="2950036"/>
            <wp:effectExtent l="0" t="0" r="1905" b="3175"/>
            <wp:docPr id="6" name="Picture 6" descr="sfdc security token 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fdc security token imag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0767" cy="2949400"/>
                    </a:xfrm>
                    <a:prstGeom prst="rect">
                      <a:avLst/>
                    </a:prstGeom>
                    <a:noFill/>
                    <a:ln>
                      <a:noFill/>
                    </a:ln>
                  </pic:spPr>
                </pic:pic>
              </a:graphicData>
            </a:graphic>
          </wp:inline>
        </w:drawing>
      </w:r>
    </w:p>
    <w:p w:rsidR="0029716D" w:rsidRPr="003E3D55" w:rsidRDefault="0029716D" w:rsidP="0029716D">
      <w:pPr>
        <w:pStyle w:val="NormalWeb"/>
        <w:textAlignment w:val="baseline"/>
        <w:rPr>
          <w:color w:val="333333"/>
        </w:rPr>
      </w:pPr>
      <w:r w:rsidRPr="003E3D55">
        <w:rPr>
          <w:color w:val="333333"/>
        </w:rPr>
        <w:t>Salesforce will send you an email containing your new security token. It’s recommended that you save this email in a secure location so that you don’t have to reset your security token every time you need it.</w:t>
      </w:r>
    </w:p>
    <w:p w:rsidR="0029716D" w:rsidRPr="003E3D55" w:rsidRDefault="0029716D" w:rsidP="0029716D">
      <w:pPr>
        <w:rPr>
          <w:rFonts w:ascii="Times New Roman" w:hAnsi="Times New Roman" w:cs="Times New Roman"/>
        </w:rPr>
      </w:pP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Fonts w:ascii="Times New Roman" w:hAnsi="Times New Roman" w:cs="Times New Roman"/>
          <w:color w:val="000000"/>
          <w:sz w:val="23"/>
          <w:szCs w:val="23"/>
        </w:rPr>
        <w:br/>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Style w:val="pln"/>
          <w:rFonts w:ascii="Times New Roman" w:eastAsiaTheme="majorEastAsia" w:hAnsi="Times New Roman" w:cs="Times New Roman"/>
          <w:color w:val="000000"/>
          <w:sz w:val="23"/>
          <w:szCs w:val="23"/>
        </w:rPr>
        <w:t xml:space="preserve">   </w:t>
      </w:r>
      <w:r w:rsidRPr="003E3D55">
        <w:rPr>
          <w:rStyle w:val="kwd"/>
          <w:rFonts w:ascii="Times New Roman" w:hAnsi="Times New Roman" w:cs="Times New Roman"/>
          <w:color w:val="000088"/>
          <w:sz w:val="23"/>
          <w:szCs w:val="23"/>
        </w:rPr>
        <w:t>for</w:t>
      </w:r>
      <w:r w:rsidRPr="003E3D55">
        <w:rPr>
          <w:rStyle w:val="pln"/>
          <w:rFonts w:ascii="Times New Roman" w:eastAsiaTheme="majorEastAsia" w:hAnsi="Times New Roman" w:cs="Times New Roman"/>
          <w:color w:val="000000"/>
          <w:sz w:val="23"/>
          <w:szCs w:val="23"/>
        </w:rPr>
        <w:t xml:space="preserve"> </w:t>
      </w:r>
      <w:r w:rsidRPr="003E3D55">
        <w:rPr>
          <w:rStyle w:val="pun"/>
          <w:rFonts w:ascii="Times New Roman" w:hAnsi="Times New Roman" w:cs="Times New Roman"/>
          <w:color w:val="666600"/>
          <w:sz w:val="23"/>
          <w:szCs w:val="23"/>
        </w:rPr>
        <w:t>(</w:t>
      </w:r>
      <w:r w:rsidRPr="003E3D55">
        <w:rPr>
          <w:rStyle w:val="pln"/>
          <w:rFonts w:ascii="Times New Roman" w:eastAsiaTheme="majorEastAsia" w:hAnsi="Times New Roman" w:cs="Times New Roman"/>
          <w:color w:val="000000"/>
          <w:sz w:val="23"/>
          <w:szCs w:val="23"/>
        </w:rPr>
        <w:t>APEX_Customer__c objCustomer</w:t>
      </w:r>
      <w:r w:rsidRPr="003E3D55">
        <w:rPr>
          <w:rStyle w:val="pun"/>
          <w:rFonts w:ascii="Times New Roman" w:hAnsi="Times New Roman" w:cs="Times New Roman"/>
          <w:color w:val="666600"/>
          <w:sz w:val="23"/>
          <w:szCs w:val="23"/>
        </w:rPr>
        <w:t>:</w:t>
      </w:r>
      <w:r w:rsidRPr="003E3D55">
        <w:rPr>
          <w:rStyle w:val="pln"/>
          <w:rFonts w:ascii="Times New Roman" w:eastAsiaTheme="majorEastAsia" w:hAnsi="Times New Roman" w:cs="Times New Roman"/>
          <w:color w:val="000000"/>
          <w:sz w:val="23"/>
          <w:szCs w:val="23"/>
        </w:rPr>
        <w:t xml:space="preserve"> </w:t>
      </w:r>
      <w:r w:rsidRPr="003E3D55">
        <w:rPr>
          <w:rStyle w:val="typ"/>
          <w:rFonts w:ascii="Times New Roman" w:hAnsi="Times New Roman" w:cs="Times New Roman"/>
          <w:color w:val="660066"/>
          <w:sz w:val="23"/>
          <w:szCs w:val="23"/>
        </w:rPr>
        <w:t>Trigger</w:t>
      </w:r>
      <w:r w:rsidRPr="003E3D55">
        <w:rPr>
          <w:rStyle w:val="pun"/>
          <w:rFonts w:ascii="Times New Roman" w:hAnsi="Times New Roman" w:cs="Times New Roman"/>
          <w:color w:val="666600"/>
          <w:sz w:val="23"/>
          <w:szCs w:val="23"/>
        </w:rPr>
        <w:t>.</w:t>
      </w:r>
      <w:r w:rsidRPr="003E3D55">
        <w:rPr>
          <w:rStyle w:val="kwd"/>
          <w:rFonts w:ascii="Times New Roman" w:hAnsi="Times New Roman" w:cs="Times New Roman"/>
          <w:color w:val="000088"/>
          <w:sz w:val="23"/>
          <w:szCs w:val="23"/>
        </w:rPr>
        <w:t>new</w:t>
      </w:r>
      <w:r w:rsidRPr="003E3D55">
        <w:rPr>
          <w:rStyle w:val="pun"/>
          <w:rFonts w:ascii="Times New Roman" w:hAnsi="Times New Roman" w:cs="Times New Roman"/>
          <w:color w:val="666600"/>
          <w:sz w:val="23"/>
          <w:szCs w:val="23"/>
        </w:rPr>
        <w:t>)</w:t>
      </w:r>
      <w:r w:rsidRPr="003E3D55">
        <w:rPr>
          <w:rStyle w:val="pln"/>
          <w:rFonts w:ascii="Times New Roman" w:eastAsiaTheme="majorEastAsia" w:hAnsi="Times New Roman" w:cs="Times New Roman"/>
          <w:color w:val="000000"/>
          <w:sz w:val="23"/>
          <w:szCs w:val="23"/>
        </w:rPr>
        <w:t xml:space="preserve"> </w:t>
      </w:r>
      <w:r w:rsidRPr="003E3D55">
        <w:rPr>
          <w:rStyle w:val="pun"/>
          <w:rFonts w:ascii="Times New Roman" w:hAnsi="Times New Roman" w:cs="Times New Roman"/>
          <w:color w:val="666600"/>
          <w:sz w:val="23"/>
          <w:szCs w:val="23"/>
        </w:rPr>
        <w:t>{</w:t>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Style w:val="pln"/>
          <w:rFonts w:ascii="Times New Roman" w:eastAsiaTheme="majorEastAsia" w:hAnsi="Times New Roman" w:cs="Times New Roman"/>
          <w:color w:val="000000"/>
          <w:sz w:val="23"/>
          <w:szCs w:val="23"/>
        </w:rPr>
        <w:t xml:space="preserve">      </w:t>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Style w:val="pln"/>
          <w:rFonts w:ascii="Times New Roman" w:eastAsiaTheme="majorEastAsia" w:hAnsi="Times New Roman" w:cs="Times New Roman"/>
          <w:color w:val="000000"/>
          <w:sz w:val="23"/>
          <w:szCs w:val="23"/>
        </w:rPr>
        <w:t xml:space="preserve">      </w:t>
      </w:r>
      <w:r w:rsidRPr="003E3D55">
        <w:rPr>
          <w:rStyle w:val="kwd"/>
          <w:rFonts w:ascii="Times New Roman" w:hAnsi="Times New Roman" w:cs="Times New Roman"/>
          <w:color w:val="000088"/>
          <w:sz w:val="23"/>
          <w:szCs w:val="23"/>
        </w:rPr>
        <w:t>if</w:t>
      </w:r>
      <w:r w:rsidRPr="003E3D55">
        <w:rPr>
          <w:rStyle w:val="pln"/>
          <w:rFonts w:ascii="Times New Roman" w:eastAsiaTheme="majorEastAsia" w:hAnsi="Times New Roman" w:cs="Times New Roman"/>
          <w:color w:val="000000"/>
          <w:sz w:val="23"/>
          <w:szCs w:val="23"/>
        </w:rPr>
        <w:t xml:space="preserve"> </w:t>
      </w:r>
      <w:r w:rsidRPr="003E3D55">
        <w:rPr>
          <w:rStyle w:val="pun"/>
          <w:rFonts w:ascii="Times New Roman" w:hAnsi="Times New Roman" w:cs="Times New Roman"/>
          <w:color w:val="666600"/>
          <w:sz w:val="23"/>
          <w:szCs w:val="23"/>
        </w:rPr>
        <w:t>(</w:t>
      </w:r>
      <w:r w:rsidRPr="003E3D55">
        <w:rPr>
          <w:rStyle w:val="pln"/>
          <w:rFonts w:ascii="Times New Roman" w:eastAsiaTheme="majorEastAsia" w:hAnsi="Times New Roman" w:cs="Times New Roman"/>
          <w:color w:val="000000"/>
          <w:sz w:val="23"/>
          <w:szCs w:val="23"/>
        </w:rPr>
        <w:t>objCustomer</w:t>
      </w:r>
      <w:r w:rsidRPr="003E3D55">
        <w:rPr>
          <w:rStyle w:val="pun"/>
          <w:rFonts w:ascii="Times New Roman" w:hAnsi="Times New Roman" w:cs="Times New Roman"/>
          <w:color w:val="666600"/>
          <w:sz w:val="23"/>
          <w:szCs w:val="23"/>
        </w:rPr>
        <w:t>.</w:t>
      </w:r>
      <w:r w:rsidRPr="003E3D55">
        <w:rPr>
          <w:rStyle w:val="pln"/>
          <w:rFonts w:ascii="Times New Roman" w:eastAsiaTheme="majorEastAsia" w:hAnsi="Times New Roman" w:cs="Times New Roman"/>
          <w:color w:val="000000"/>
          <w:sz w:val="23"/>
          <w:szCs w:val="23"/>
        </w:rPr>
        <w:t xml:space="preserve">APEX_Customer_Status__c </w:t>
      </w:r>
      <w:r w:rsidRPr="003E3D55">
        <w:rPr>
          <w:rStyle w:val="pun"/>
          <w:rFonts w:ascii="Times New Roman" w:hAnsi="Times New Roman" w:cs="Times New Roman"/>
          <w:color w:val="666600"/>
          <w:sz w:val="23"/>
          <w:szCs w:val="23"/>
        </w:rPr>
        <w:t>==</w:t>
      </w:r>
      <w:r w:rsidRPr="003E3D55">
        <w:rPr>
          <w:rStyle w:val="pln"/>
          <w:rFonts w:ascii="Times New Roman" w:eastAsiaTheme="majorEastAsia" w:hAnsi="Times New Roman" w:cs="Times New Roman"/>
          <w:color w:val="000000"/>
          <w:sz w:val="23"/>
          <w:szCs w:val="23"/>
        </w:rPr>
        <w:t xml:space="preserve"> </w:t>
      </w:r>
      <w:r w:rsidRPr="003E3D55">
        <w:rPr>
          <w:rStyle w:val="str"/>
          <w:rFonts w:ascii="Times New Roman" w:hAnsi="Times New Roman" w:cs="Times New Roman"/>
          <w:color w:val="008800"/>
          <w:sz w:val="23"/>
          <w:szCs w:val="23"/>
        </w:rPr>
        <w:t>'Active'</w:t>
      </w:r>
      <w:r w:rsidRPr="003E3D55">
        <w:rPr>
          <w:rStyle w:val="pun"/>
          <w:rFonts w:ascii="Times New Roman" w:hAnsi="Times New Roman" w:cs="Times New Roman"/>
          <w:color w:val="666600"/>
          <w:sz w:val="23"/>
          <w:szCs w:val="23"/>
        </w:rPr>
        <w:t>)</w:t>
      </w:r>
      <w:r w:rsidRPr="003E3D55">
        <w:rPr>
          <w:rStyle w:val="pln"/>
          <w:rFonts w:ascii="Times New Roman" w:eastAsiaTheme="majorEastAsia" w:hAnsi="Times New Roman" w:cs="Times New Roman"/>
          <w:color w:val="000000"/>
          <w:sz w:val="23"/>
          <w:szCs w:val="23"/>
        </w:rPr>
        <w:t xml:space="preserve"> </w:t>
      </w:r>
      <w:r w:rsidRPr="003E3D55">
        <w:rPr>
          <w:rStyle w:val="pun"/>
          <w:rFonts w:ascii="Times New Roman" w:hAnsi="Times New Roman" w:cs="Times New Roman"/>
          <w:color w:val="666600"/>
          <w:sz w:val="23"/>
          <w:szCs w:val="23"/>
        </w:rPr>
        <w:t>{</w:t>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Style w:val="pln"/>
          <w:rFonts w:ascii="Times New Roman" w:eastAsiaTheme="majorEastAsia" w:hAnsi="Times New Roman" w:cs="Times New Roman"/>
          <w:color w:val="000000"/>
          <w:sz w:val="23"/>
          <w:szCs w:val="23"/>
        </w:rPr>
        <w:t xml:space="preserve">         APEX_Invoice__c objInvoice </w:t>
      </w:r>
      <w:r w:rsidRPr="003E3D55">
        <w:rPr>
          <w:rStyle w:val="pun"/>
          <w:rFonts w:ascii="Times New Roman" w:hAnsi="Times New Roman" w:cs="Times New Roman"/>
          <w:color w:val="666600"/>
          <w:sz w:val="23"/>
          <w:szCs w:val="23"/>
        </w:rPr>
        <w:t>=</w:t>
      </w:r>
      <w:r w:rsidRPr="003E3D55">
        <w:rPr>
          <w:rStyle w:val="pln"/>
          <w:rFonts w:ascii="Times New Roman" w:eastAsiaTheme="majorEastAsia" w:hAnsi="Times New Roman" w:cs="Times New Roman"/>
          <w:color w:val="000000"/>
          <w:sz w:val="23"/>
          <w:szCs w:val="23"/>
        </w:rPr>
        <w:t xml:space="preserve"> </w:t>
      </w:r>
      <w:r w:rsidRPr="003E3D55">
        <w:rPr>
          <w:rStyle w:val="kwd"/>
          <w:rFonts w:ascii="Times New Roman" w:hAnsi="Times New Roman" w:cs="Times New Roman"/>
          <w:color w:val="000088"/>
          <w:sz w:val="23"/>
          <w:szCs w:val="23"/>
        </w:rPr>
        <w:t>new</w:t>
      </w:r>
      <w:r w:rsidRPr="003E3D55">
        <w:rPr>
          <w:rStyle w:val="pln"/>
          <w:rFonts w:ascii="Times New Roman" w:eastAsiaTheme="majorEastAsia" w:hAnsi="Times New Roman" w:cs="Times New Roman"/>
          <w:color w:val="000000"/>
          <w:sz w:val="23"/>
          <w:szCs w:val="23"/>
        </w:rPr>
        <w:t xml:space="preserve"> APEX_Invoice__c</w:t>
      </w:r>
      <w:r w:rsidRPr="003E3D55">
        <w:rPr>
          <w:rStyle w:val="pun"/>
          <w:rFonts w:ascii="Times New Roman" w:hAnsi="Times New Roman" w:cs="Times New Roman"/>
          <w:color w:val="666600"/>
          <w:sz w:val="23"/>
          <w:szCs w:val="23"/>
        </w:rPr>
        <w:t>();</w:t>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Style w:val="pln"/>
          <w:rFonts w:ascii="Times New Roman" w:eastAsiaTheme="majorEastAsia" w:hAnsi="Times New Roman" w:cs="Times New Roman"/>
          <w:color w:val="000000"/>
          <w:sz w:val="23"/>
          <w:szCs w:val="23"/>
        </w:rPr>
        <w:t xml:space="preserve">         objInvoice</w:t>
      </w:r>
      <w:r w:rsidRPr="003E3D55">
        <w:rPr>
          <w:rStyle w:val="pun"/>
          <w:rFonts w:ascii="Times New Roman" w:hAnsi="Times New Roman" w:cs="Times New Roman"/>
          <w:color w:val="666600"/>
          <w:sz w:val="23"/>
          <w:szCs w:val="23"/>
        </w:rPr>
        <w:t>.</w:t>
      </w:r>
      <w:r w:rsidRPr="003E3D55">
        <w:rPr>
          <w:rStyle w:val="pln"/>
          <w:rFonts w:ascii="Times New Roman" w:eastAsiaTheme="majorEastAsia" w:hAnsi="Times New Roman" w:cs="Times New Roman"/>
          <w:color w:val="000000"/>
          <w:sz w:val="23"/>
          <w:szCs w:val="23"/>
        </w:rPr>
        <w:t xml:space="preserve">APEX_Status__c </w:t>
      </w:r>
      <w:r w:rsidRPr="003E3D55">
        <w:rPr>
          <w:rStyle w:val="pun"/>
          <w:rFonts w:ascii="Times New Roman" w:hAnsi="Times New Roman" w:cs="Times New Roman"/>
          <w:color w:val="666600"/>
          <w:sz w:val="23"/>
          <w:szCs w:val="23"/>
        </w:rPr>
        <w:t>=</w:t>
      </w:r>
      <w:r w:rsidRPr="003E3D55">
        <w:rPr>
          <w:rStyle w:val="pln"/>
          <w:rFonts w:ascii="Times New Roman" w:eastAsiaTheme="majorEastAsia" w:hAnsi="Times New Roman" w:cs="Times New Roman"/>
          <w:color w:val="000000"/>
          <w:sz w:val="23"/>
          <w:szCs w:val="23"/>
        </w:rPr>
        <w:t xml:space="preserve"> </w:t>
      </w:r>
      <w:r w:rsidRPr="003E3D55">
        <w:rPr>
          <w:rStyle w:val="str"/>
          <w:rFonts w:ascii="Times New Roman" w:hAnsi="Times New Roman" w:cs="Times New Roman"/>
          <w:color w:val="008800"/>
          <w:sz w:val="23"/>
          <w:szCs w:val="23"/>
        </w:rPr>
        <w:t>'Pending'</w:t>
      </w:r>
      <w:r w:rsidRPr="003E3D55">
        <w:rPr>
          <w:rStyle w:val="pun"/>
          <w:rFonts w:ascii="Times New Roman" w:hAnsi="Times New Roman" w:cs="Times New Roman"/>
          <w:color w:val="666600"/>
          <w:sz w:val="23"/>
          <w:szCs w:val="23"/>
        </w:rPr>
        <w:t>;</w:t>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Style w:val="pln"/>
          <w:rFonts w:ascii="Times New Roman" w:eastAsiaTheme="majorEastAsia" w:hAnsi="Times New Roman" w:cs="Times New Roman"/>
          <w:color w:val="000000"/>
          <w:sz w:val="23"/>
          <w:szCs w:val="23"/>
        </w:rPr>
        <w:t xml:space="preserve">         </w:t>
      </w:r>
      <w:r w:rsidRPr="003E3D55">
        <w:rPr>
          <w:rStyle w:val="typ"/>
          <w:rFonts w:ascii="Times New Roman" w:hAnsi="Times New Roman" w:cs="Times New Roman"/>
          <w:color w:val="660066"/>
          <w:sz w:val="23"/>
          <w:szCs w:val="23"/>
        </w:rPr>
        <w:t>InvoiceList</w:t>
      </w:r>
      <w:r w:rsidRPr="003E3D55">
        <w:rPr>
          <w:rStyle w:val="pun"/>
          <w:rFonts w:ascii="Times New Roman" w:hAnsi="Times New Roman" w:cs="Times New Roman"/>
          <w:color w:val="666600"/>
          <w:sz w:val="23"/>
          <w:szCs w:val="23"/>
        </w:rPr>
        <w:t>.</w:t>
      </w:r>
      <w:r w:rsidRPr="003E3D55">
        <w:rPr>
          <w:rStyle w:val="kwd"/>
          <w:rFonts w:ascii="Times New Roman" w:hAnsi="Times New Roman" w:cs="Times New Roman"/>
          <w:color w:val="000088"/>
          <w:sz w:val="23"/>
          <w:szCs w:val="23"/>
        </w:rPr>
        <w:t>add</w:t>
      </w:r>
      <w:r w:rsidRPr="003E3D55">
        <w:rPr>
          <w:rStyle w:val="pun"/>
          <w:rFonts w:ascii="Times New Roman" w:hAnsi="Times New Roman" w:cs="Times New Roman"/>
          <w:color w:val="666600"/>
          <w:sz w:val="23"/>
          <w:szCs w:val="23"/>
        </w:rPr>
        <w:t>(</w:t>
      </w:r>
      <w:r w:rsidRPr="003E3D55">
        <w:rPr>
          <w:rStyle w:val="pln"/>
          <w:rFonts w:ascii="Times New Roman" w:eastAsiaTheme="majorEastAsia" w:hAnsi="Times New Roman" w:cs="Times New Roman"/>
          <w:color w:val="000000"/>
          <w:sz w:val="23"/>
          <w:szCs w:val="23"/>
        </w:rPr>
        <w:t>objInvoice</w:t>
      </w:r>
      <w:r w:rsidRPr="003E3D55">
        <w:rPr>
          <w:rStyle w:val="pun"/>
          <w:rFonts w:ascii="Times New Roman" w:hAnsi="Times New Roman" w:cs="Times New Roman"/>
          <w:color w:val="666600"/>
          <w:sz w:val="23"/>
          <w:szCs w:val="23"/>
        </w:rPr>
        <w:t>);</w:t>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Style w:val="pln"/>
          <w:rFonts w:ascii="Times New Roman" w:eastAsiaTheme="majorEastAsia" w:hAnsi="Times New Roman" w:cs="Times New Roman"/>
          <w:color w:val="000000"/>
          <w:sz w:val="23"/>
          <w:szCs w:val="23"/>
        </w:rPr>
        <w:t xml:space="preserve">      </w:t>
      </w:r>
      <w:r w:rsidRPr="003E3D55">
        <w:rPr>
          <w:rStyle w:val="pun"/>
          <w:rFonts w:ascii="Times New Roman" w:hAnsi="Times New Roman" w:cs="Times New Roman"/>
          <w:color w:val="666600"/>
          <w:sz w:val="23"/>
          <w:szCs w:val="23"/>
        </w:rPr>
        <w:t>}</w:t>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Style w:val="pln"/>
          <w:rFonts w:ascii="Times New Roman" w:eastAsiaTheme="majorEastAsia" w:hAnsi="Times New Roman" w:cs="Times New Roman"/>
          <w:color w:val="000000"/>
          <w:sz w:val="23"/>
          <w:szCs w:val="23"/>
        </w:rPr>
        <w:t xml:space="preserve">   </w:t>
      </w:r>
      <w:r w:rsidRPr="003E3D55">
        <w:rPr>
          <w:rStyle w:val="pun"/>
          <w:rFonts w:ascii="Times New Roman" w:hAnsi="Times New Roman" w:cs="Times New Roman"/>
          <w:color w:val="666600"/>
          <w:sz w:val="23"/>
          <w:szCs w:val="23"/>
        </w:rPr>
        <w:t>}</w:t>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Style w:val="pln"/>
          <w:rFonts w:ascii="Times New Roman" w:eastAsiaTheme="majorEastAsia" w:hAnsi="Times New Roman" w:cs="Times New Roman"/>
          <w:color w:val="000000"/>
          <w:sz w:val="23"/>
          <w:szCs w:val="23"/>
        </w:rPr>
        <w:t xml:space="preserve">   </w:t>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Style w:val="pln"/>
          <w:rFonts w:ascii="Times New Roman" w:eastAsiaTheme="majorEastAsia" w:hAnsi="Times New Roman" w:cs="Times New Roman"/>
          <w:color w:val="000000"/>
          <w:sz w:val="23"/>
          <w:szCs w:val="23"/>
        </w:rPr>
        <w:t xml:space="preserve">   </w:t>
      </w:r>
      <w:r w:rsidRPr="003E3D55">
        <w:rPr>
          <w:rStyle w:val="com"/>
          <w:rFonts w:ascii="Times New Roman" w:hAnsi="Times New Roman" w:cs="Times New Roman"/>
          <w:color w:val="880000"/>
          <w:sz w:val="23"/>
          <w:szCs w:val="23"/>
        </w:rPr>
        <w:t>// DML to insert the Invoice List in SFDC</w:t>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3"/>
          <w:szCs w:val="23"/>
        </w:rPr>
      </w:pPr>
      <w:r w:rsidRPr="003E3D55">
        <w:rPr>
          <w:rStyle w:val="pln"/>
          <w:rFonts w:ascii="Times New Roman" w:eastAsiaTheme="majorEastAsia" w:hAnsi="Times New Roman" w:cs="Times New Roman"/>
          <w:color w:val="000000"/>
          <w:sz w:val="23"/>
          <w:szCs w:val="23"/>
        </w:rPr>
        <w:t xml:space="preserve">   insert </w:t>
      </w:r>
      <w:r w:rsidRPr="003E3D55">
        <w:rPr>
          <w:rStyle w:val="typ"/>
          <w:rFonts w:ascii="Times New Roman" w:hAnsi="Times New Roman" w:cs="Times New Roman"/>
          <w:color w:val="660066"/>
          <w:sz w:val="23"/>
          <w:szCs w:val="23"/>
        </w:rPr>
        <w:t>InvoiceList</w:t>
      </w:r>
      <w:r w:rsidRPr="003E3D55">
        <w:rPr>
          <w:rStyle w:val="pun"/>
          <w:rFonts w:ascii="Times New Roman" w:hAnsi="Times New Roman" w:cs="Times New Roman"/>
          <w:color w:val="666600"/>
          <w:sz w:val="23"/>
          <w:szCs w:val="23"/>
        </w:rPr>
        <w:t>;</w:t>
      </w:r>
    </w:p>
    <w:p w:rsidR="00F61401" w:rsidRPr="003E3D55" w:rsidRDefault="00F61401" w:rsidP="00F61401">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3"/>
          <w:szCs w:val="23"/>
        </w:rPr>
      </w:pPr>
      <w:r w:rsidRPr="003E3D55">
        <w:rPr>
          <w:rStyle w:val="pun"/>
          <w:rFonts w:ascii="Times New Roman" w:hAnsi="Times New Roman" w:cs="Times New Roman"/>
          <w:color w:val="666600"/>
          <w:sz w:val="23"/>
          <w:szCs w:val="23"/>
        </w:rPr>
        <w:t>}</w:t>
      </w:r>
    </w:p>
    <w:p w:rsidR="00F61401" w:rsidRPr="003E3D55" w:rsidRDefault="00F61401" w:rsidP="00F61401">
      <w:pPr>
        <w:rPr>
          <w:rFonts w:ascii="Times New Roman" w:hAnsi="Times New Roman" w:cs="Times New Roman"/>
        </w:rPr>
      </w:pPr>
    </w:p>
    <w:p w:rsidR="00383ADE" w:rsidRPr="003E3D55" w:rsidRDefault="00383ADE" w:rsidP="00383ADE">
      <w:pPr>
        <w:pStyle w:val="Heading3"/>
        <w:spacing w:before="300" w:after="150" w:line="420" w:lineRule="atLeast"/>
        <w:rPr>
          <w:rFonts w:ascii="Times New Roman" w:hAnsi="Times New Roman" w:cs="Times New Roman"/>
          <w:b w:val="0"/>
          <w:bCs w:val="0"/>
          <w:sz w:val="27"/>
          <w:szCs w:val="27"/>
        </w:rPr>
      </w:pPr>
      <w:r w:rsidRPr="003E3D55">
        <w:rPr>
          <w:rFonts w:ascii="Times New Roman" w:hAnsi="Times New Roman" w:cs="Times New Roman"/>
          <w:b w:val="0"/>
          <w:bCs w:val="0"/>
        </w:rPr>
        <w:lastRenderedPageBreak/>
        <w:t>Explanation</w:t>
      </w:r>
    </w:p>
    <w:p w:rsidR="00383ADE" w:rsidRPr="003E3D55" w:rsidRDefault="00383ADE" w:rsidP="00383ADE">
      <w:pPr>
        <w:pStyle w:val="NormalWeb"/>
        <w:spacing w:before="120" w:beforeAutospacing="0" w:after="144" w:afterAutospacing="0"/>
        <w:ind w:left="48" w:right="48"/>
        <w:jc w:val="both"/>
        <w:rPr>
          <w:color w:val="000000"/>
        </w:rPr>
      </w:pPr>
      <w:r w:rsidRPr="003E3D55">
        <w:rPr>
          <w:b/>
          <w:bCs/>
          <w:color w:val="000000"/>
        </w:rPr>
        <w:t>Trigger.new</w:t>
      </w:r>
      <w:r w:rsidRPr="003E3D55">
        <w:rPr>
          <w:color w:val="000000"/>
        </w:rPr>
        <w:t> − This is the context variable which stores the records currently in the trigger context, either being inserted or updated. In this case, this variable has Customer object's records which have been updated.</w:t>
      </w:r>
    </w:p>
    <w:p w:rsidR="00383ADE" w:rsidRPr="003E3D55" w:rsidRDefault="00383ADE" w:rsidP="00383ADE">
      <w:pPr>
        <w:pStyle w:val="NormalWeb"/>
        <w:spacing w:before="120" w:beforeAutospacing="0" w:after="144" w:afterAutospacing="0"/>
        <w:ind w:left="48" w:right="48"/>
        <w:jc w:val="both"/>
        <w:rPr>
          <w:color w:val="000000"/>
        </w:rPr>
      </w:pPr>
      <w:r w:rsidRPr="003E3D55">
        <w:rPr>
          <w:color w:val="000000"/>
        </w:rPr>
        <w:t>There are other context variables which are available in the context – trigger.old, trigger.newMap, trigger.OldMap.</w:t>
      </w:r>
    </w:p>
    <w:p w:rsidR="00383ADE" w:rsidRPr="003E3D55" w:rsidRDefault="00383ADE" w:rsidP="007C2A38">
      <w:pPr>
        <w:spacing w:before="300" w:after="150" w:line="480" w:lineRule="atLeast"/>
        <w:outlineLvl w:val="1"/>
        <w:rPr>
          <w:rFonts w:ascii="Times New Roman" w:eastAsia="Times New Roman" w:hAnsi="Times New Roman" w:cs="Times New Roman"/>
          <w:sz w:val="35"/>
          <w:szCs w:val="35"/>
        </w:rPr>
      </w:pPr>
    </w:p>
    <w:p w:rsidR="007C2A38" w:rsidRPr="007C2A38" w:rsidRDefault="007C2A38" w:rsidP="007C2A38">
      <w:pPr>
        <w:spacing w:before="300" w:after="150" w:line="480" w:lineRule="atLeast"/>
        <w:outlineLvl w:val="1"/>
        <w:rPr>
          <w:rFonts w:ascii="Times New Roman" w:eastAsia="Times New Roman" w:hAnsi="Times New Roman" w:cs="Times New Roman"/>
          <w:sz w:val="35"/>
          <w:szCs w:val="35"/>
        </w:rPr>
      </w:pPr>
      <w:r w:rsidRPr="007C2A38">
        <w:rPr>
          <w:rFonts w:ascii="Times New Roman" w:eastAsia="Times New Roman" w:hAnsi="Times New Roman" w:cs="Times New Roman"/>
          <w:sz w:val="35"/>
          <w:szCs w:val="35"/>
        </w:rPr>
        <w:t>What is Deployment in SFDC?</w:t>
      </w:r>
    </w:p>
    <w:p w:rsidR="007C2A38" w:rsidRPr="007C2A38" w:rsidRDefault="007C2A38" w:rsidP="007C2A38">
      <w:pPr>
        <w:spacing w:before="120" w:after="144" w:line="240" w:lineRule="auto"/>
        <w:ind w:left="48" w:right="48"/>
        <w:jc w:val="both"/>
        <w:rPr>
          <w:rFonts w:ascii="Times New Roman" w:eastAsia="Times New Roman" w:hAnsi="Times New Roman" w:cs="Times New Roman"/>
          <w:color w:val="000000"/>
          <w:sz w:val="24"/>
          <w:szCs w:val="24"/>
        </w:rPr>
      </w:pPr>
      <w:r w:rsidRPr="007C2A38">
        <w:rPr>
          <w:rFonts w:ascii="Times New Roman" w:eastAsia="Times New Roman" w:hAnsi="Times New Roman" w:cs="Times New Roman"/>
          <w:color w:val="000000"/>
          <w:sz w:val="24"/>
          <w:szCs w:val="24"/>
        </w:rPr>
        <w:t>Till now we have developed code in Developer Edition, but in real life scenario, you have to do this development in Sandbox and then you might need to deploy this to another sandbox or production environment and this is called the deployment. In short, this is the movement of metadata from one organization to another. The reason behind this is that you cannot develop Apex in your Salesforce production organization. Live users accessing the system while you are developing can destabilize your data or corrupt your application.</w:t>
      </w:r>
    </w:p>
    <w:p w:rsidR="00383ADE" w:rsidRPr="003E3D55" w:rsidRDefault="00383ADE" w:rsidP="00383ADE">
      <w:pPr>
        <w:pStyle w:val="Heading3"/>
        <w:spacing w:before="300" w:after="150" w:line="420" w:lineRule="atLeast"/>
        <w:rPr>
          <w:rFonts w:ascii="Times New Roman" w:hAnsi="Times New Roman" w:cs="Times New Roman"/>
          <w:b w:val="0"/>
          <w:bCs w:val="0"/>
        </w:rPr>
      </w:pPr>
      <w:r w:rsidRPr="003E3D55">
        <w:rPr>
          <w:rFonts w:ascii="Times New Roman" w:hAnsi="Times New Roman" w:cs="Times New Roman"/>
          <w:b w:val="0"/>
          <w:bCs w:val="0"/>
        </w:rPr>
        <w:t>Force.com Eclipse IDE</w:t>
      </w:r>
    </w:p>
    <w:p w:rsidR="00383ADE" w:rsidRPr="003E3D55" w:rsidRDefault="00383ADE" w:rsidP="00383ADE">
      <w:pPr>
        <w:pStyle w:val="NormalWeb"/>
        <w:spacing w:before="120" w:beforeAutospacing="0" w:after="144" w:afterAutospacing="0"/>
        <w:ind w:left="48" w:right="48"/>
        <w:jc w:val="both"/>
        <w:rPr>
          <w:color w:val="000000"/>
        </w:rPr>
      </w:pPr>
      <w:r w:rsidRPr="003E3D55">
        <w:rPr>
          <w:b/>
          <w:bCs/>
          <w:color w:val="000000"/>
        </w:rPr>
        <w:t>Step 1</w:t>
      </w:r>
      <w:r w:rsidRPr="003E3D55">
        <w:rPr>
          <w:color w:val="000000"/>
        </w:rPr>
        <w:t> − Open Eclipse and open the class trigger that needs to be deployed.</w:t>
      </w:r>
    </w:p>
    <w:p w:rsidR="00383ADE" w:rsidRPr="003E3D55" w:rsidRDefault="00383ADE" w:rsidP="00383ADE">
      <w:pPr>
        <w:rPr>
          <w:rFonts w:ascii="Times New Roman" w:hAnsi="Times New Roman" w:cs="Times New Roman"/>
        </w:rPr>
      </w:pPr>
      <w:r w:rsidRPr="003E3D55">
        <w:rPr>
          <w:rFonts w:ascii="Times New Roman" w:hAnsi="Times New Roman" w:cs="Times New Roman"/>
          <w:noProof/>
        </w:rPr>
        <w:drawing>
          <wp:inline distT="0" distB="0" distL="0" distR="0" wp14:anchorId="5613B66D" wp14:editId="4D4A6676">
            <wp:extent cx="5716270" cy="3486150"/>
            <wp:effectExtent l="0" t="0" r="0" b="0"/>
            <wp:docPr id="2" name="Picture 2" descr="Eclipse Process 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Process Step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270" cy="3486150"/>
                    </a:xfrm>
                    <a:prstGeom prst="rect">
                      <a:avLst/>
                    </a:prstGeom>
                    <a:noFill/>
                    <a:ln>
                      <a:noFill/>
                    </a:ln>
                  </pic:spPr>
                </pic:pic>
              </a:graphicData>
            </a:graphic>
          </wp:inline>
        </w:drawing>
      </w:r>
    </w:p>
    <w:p w:rsidR="00383ADE" w:rsidRPr="003E3D55" w:rsidRDefault="00383ADE" w:rsidP="00383ADE">
      <w:pPr>
        <w:pStyle w:val="NormalWeb"/>
        <w:spacing w:before="120" w:beforeAutospacing="0" w:after="144" w:afterAutospacing="0"/>
        <w:ind w:left="48" w:right="48"/>
        <w:jc w:val="both"/>
        <w:rPr>
          <w:color w:val="000000"/>
        </w:rPr>
      </w:pPr>
      <w:r w:rsidRPr="003E3D55">
        <w:rPr>
          <w:b/>
          <w:bCs/>
          <w:color w:val="000000"/>
        </w:rPr>
        <w:lastRenderedPageBreak/>
        <w:t>Step 2</w:t>
      </w:r>
      <w:r w:rsidRPr="003E3D55">
        <w:rPr>
          <w:color w:val="000000"/>
        </w:rPr>
        <w:t> </w:t>
      </w:r>
      <w:r w:rsidR="00520D2B">
        <w:rPr>
          <w:color w:val="000000"/>
        </w:rPr>
        <w:t>–</w:t>
      </w:r>
      <w:r w:rsidRPr="003E3D55">
        <w:rPr>
          <w:color w:val="000000"/>
        </w:rPr>
        <w:t xml:space="preserve"> </w:t>
      </w:r>
      <w:r w:rsidR="00520D2B">
        <w:rPr>
          <w:color w:val="000000"/>
        </w:rPr>
        <w:t>Right click on class file – then force.com – then click on</w:t>
      </w:r>
      <w:bookmarkStart w:id="0" w:name="_GoBack"/>
      <w:bookmarkEnd w:id="0"/>
      <w:r w:rsidRPr="003E3D55">
        <w:rPr>
          <w:color w:val="000000"/>
        </w:rPr>
        <w:t xml:space="preserve"> 'Deploy to server', then enter the username and password of the organization wherein, the Component needs to be deployed.</w:t>
      </w:r>
    </w:p>
    <w:p w:rsidR="00383ADE" w:rsidRPr="003E3D55" w:rsidRDefault="00383ADE" w:rsidP="00383ADE">
      <w:pPr>
        <w:rPr>
          <w:rFonts w:ascii="Times New Roman" w:hAnsi="Times New Roman" w:cs="Times New Roman"/>
        </w:rPr>
      </w:pPr>
      <w:r w:rsidRPr="003E3D55">
        <w:rPr>
          <w:rFonts w:ascii="Times New Roman" w:hAnsi="Times New Roman" w:cs="Times New Roman"/>
          <w:noProof/>
        </w:rPr>
        <w:drawing>
          <wp:inline distT="0" distB="0" distL="0" distR="0" wp14:anchorId="3A49A82A" wp14:editId="36C5314B">
            <wp:extent cx="5002530" cy="5857875"/>
            <wp:effectExtent l="0" t="0" r="7620" b="9525"/>
            <wp:docPr id="1" name="Picture 1" descr="Eclipse Process 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Process Step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2530" cy="5857875"/>
                    </a:xfrm>
                    <a:prstGeom prst="rect">
                      <a:avLst/>
                    </a:prstGeom>
                    <a:noFill/>
                    <a:ln>
                      <a:noFill/>
                    </a:ln>
                  </pic:spPr>
                </pic:pic>
              </a:graphicData>
            </a:graphic>
          </wp:inline>
        </w:drawing>
      </w:r>
    </w:p>
    <w:p w:rsidR="00383ADE" w:rsidRPr="003E3D55" w:rsidRDefault="00383ADE" w:rsidP="00383ADE">
      <w:pPr>
        <w:pStyle w:val="NormalWeb"/>
        <w:spacing w:before="120" w:beforeAutospacing="0" w:after="144" w:afterAutospacing="0"/>
        <w:ind w:left="48" w:right="48"/>
        <w:jc w:val="both"/>
        <w:rPr>
          <w:color w:val="000000"/>
        </w:rPr>
      </w:pPr>
      <w:r w:rsidRPr="003E3D55">
        <w:rPr>
          <w:color w:val="000000"/>
        </w:rPr>
        <w:t>By performing the above mentioned steps, your Apex components will be deployed to the target organization.</w:t>
      </w:r>
    </w:p>
    <w:p w:rsidR="00383ADE" w:rsidRPr="003E3D55" w:rsidRDefault="00383ADE" w:rsidP="00383ADE">
      <w:pPr>
        <w:pStyle w:val="Heading2"/>
        <w:spacing w:before="300" w:beforeAutospacing="0" w:after="150" w:afterAutospacing="0" w:line="480" w:lineRule="atLeast"/>
        <w:rPr>
          <w:b w:val="0"/>
          <w:bCs w:val="0"/>
          <w:sz w:val="35"/>
          <w:szCs w:val="35"/>
        </w:rPr>
      </w:pPr>
      <w:r w:rsidRPr="003E3D55">
        <w:rPr>
          <w:b w:val="0"/>
          <w:bCs w:val="0"/>
          <w:sz w:val="35"/>
          <w:szCs w:val="35"/>
        </w:rPr>
        <w:t>Deployment using Change Set</w:t>
      </w:r>
    </w:p>
    <w:p w:rsidR="00383ADE" w:rsidRPr="003E3D55" w:rsidRDefault="00383ADE" w:rsidP="00383ADE">
      <w:pPr>
        <w:pStyle w:val="NormalWeb"/>
        <w:spacing w:before="120" w:beforeAutospacing="0" w:after="144" w:afterAutospacing="0"/>
        <w:ind w:left="48" w:right="48"/>
        <w:jc w:val="both"/>
        <w:rPr>
          <w:color w:val="000000"/>
        </w:rPr>
      </w:pPr>
      <w:r w:rsidRPr="003E3D55">
        <w:rPr>
          <w:color w:val="000000"/>
        </w:rPr>
        <w:t>You can deploy Validation rules, workflow rules, Apex classes and Trigger from one organization to other by connecting them via the deployment settings. In this case, organizations must be connected.</w:t>
      </w:r>
    </w:p>
    <w:p w:rsidR="00383ADE" w:rsidRPr="003E3D55" w:rsidRDefault="00383ADE" w:rsidP="00383ADE">
      <w:pPr>
        <w:pStyle w:val="NormalWeb"/>
        <w:spacing w:before="120" w:beforeAutospacing="0" w:after="144" w:afterAutospacing="0"/>
        <w:ind w:left="48" w:right="48"/>
        <w:jc w:val="both"/>
        <w:rPr>
          <w:color w:val="000000"/>
        </w:rPr>
      </w:pPr>
      <w:r w:rsidRPr="003E3D55">
        <w:rPr>
          <w:color w:val="000000"/>
        </w:rPr>
        <w:lastRenderedPageBreak/>
        <w:t>To open the deployment setup, follow the steps given below. Remember that this feature is not available in the Developer Edition −</w:t>
      </w:r>
    </w:p>
    <w:p w:rsidR="00383ADE" w:rsidRPr="003E3D55" w:rsidRDefault="00383ADE" w:rsidP="00383ADE">
      <w:pPr>
        <w:pStyle w:val="NormalWeb"/>
        <w:spacing w:before="120" w:beforeAutospacing="0" w:after="144" w:afterAutospacing="0"/>
        <w:ind w:left="48" w:right="48"/>
        <w:jc w:val="both"/>
        <w:rPr>
          <w:color w:val="000000"/>
        </w:rPr>
      </w:pPr>
      <w:r w:rsidRPr="003E3D55">
        <w:rPr>
          <w:b/>
          <w:bCs/>
          <w:color w:val="000000"/>
        </w:rPr>
        <w:t>Step 1</w:t>
      </w:r>
      <w:r w:rsidRPr="003E3D55">
        <w:rPr>
          <w:color w:val="000000"/>
        </w:rPr>
        <w:t> − Go to Setup and search for 'Deploy'.</w:t>
      </w:r>
    </w:p>
    <w:p w:rsidR="00383ADE" w:rsidRPr="003E3D55" w:rsidRDefault="00383ADE" w:rsidP="00383ADE">
      <w:pPr>
        <w:pStyle w:val="NormalWeb"/>
        <w:spacing w:before="120" w:beforeAutospacing="0" w:after="144" w:afterAutospacing="0"/>
        <w:ind w:left="48" w:right="48"/>
        <w:jc w:val="both"/>
        <w:rPr>
          <w:color w:val="000000"/>
        </w:rPr>
      </w:pPr>
      <w:r w:rsidRPr="003E3D55">
        <w:rPr>
          <w:b/>
          <w:bCs/>
          <w:color w:val="000000"/>
        </w:rPr>
        <w:t>Step 2</w:t>
      </w:r>
      <w:r w:rsidRPr="003E3D55">
        <w:rPr>
          <w:color w:val="000000"/>
        </w:rPr>
        <w:t> − Click on 'Outbound Change Set' in order to create change set to deploy.</w:t>
      </w:r>
    </w:p>
    <w:p w:rsidR="00383ADE" w:rsidRPr="003E3D55" w:rsidRDefault="00383ADE" w:rsidP="00383ADE">
      <w:pPr>
        <w:pStyle w:val="NormalWeb"/>
        <w:spacing w:before="120" w:beforeAutospacing="0" w:after="144" w:afterAutospacing="0"/>
        <w:ind w:left="48" w:right="48"/>
        <w:jc w:val="both"/>
        <w:rPr>
          <w:color w:val="000000"/>
        </w:rPr>
      </w:pPr>
      <w:r w:rsidRPr="003E3D55">
        <w:rPr>
          <w:b/>
          <w:bCs/>
          <w:color w:val="000000"/>
        </w:rPr>
        <w:t>Step 3</w:t>
      </w:r>
      <w:r w:rsidRPr="003E3D55">
        <w:rPr>
          <w:color w:val="000000"/>
        </w:rPr>
        <w:t> − Add components to change set using the 'Add' button and then Save and click on Upload.</w:t>
      </w:r>
    </w:p>
    <w:p w:rsidR="00383ADE" w:rsidRPr="003E3D55" w:rsidRDefault="00383ADE" w:rsidP="00383ADE">
      <w:pPr>
        <w:pStyle w:val="NormalWeb"/>
        <w:spacing w:before="120" w:beforeAutospacing="0" w:after="144" w:afterAutospacing="0"/>
        <w:ind w:left="48" w:right="48"/>
        <w:jc w:val="both"/>
        <w:rPr>
          <w:color w:val="000000"/>
        </w:rPr>
      </w:pPr>
      <w:r w:rsidRPr="003E3D55">
        <w:rPr>
          <w:b/>
          <w:bCs/>
          <w:color w:val="000000"/>
        </w:rPr>
        <w:t>Step 4</w:t>
      </w:r>
      <w:r w:rsidRPr="003E3D55">
        <w:rPr>
          <w:color w:val="000000"/>
        </w:rPr>
        <w:t> − Go to the Target organization and click on the inbound change set and finally click on deploy.</w:t>
      </w:r>
    </w:p>
    <w:p w:rsidR="00383ADE" w:rsidRPr="003E3D55" w:rsidRDefault="00383ADE" w:rsidP="00383ADE">
      <w:pPr>
        <w:pStyle w:val="Heading3"/>
        <w:spacing w:before="300" w:after="150" w:line="420" w:lineRule="atLeast"/>
        <w:rPr>
          <w:rFonts w:ascii="Times New Roman" w:hAnsi="Times New Roman" w:cs="Times New Roman"/>
          <w:b w:val="0"/>
          <w:bCs w:val="0"/>
          <w:color w:val="auto"/>
        </w:rPr>
      </w:pPr>
      <w:r w:rsidRPr="003E3D55">
        <w:rPr>
          <w:rFonts w:ascii="Times New Roman" w:hAnsi="Times New Roman" w:cs="Times New Roman"/>
          <w:b w:val="0"/>
          <w:bCs w:val="0"/>
        </w:rPr>
        <w:t>SOAP API Calls to Deploy</w:t>
      </w:r>
    </w:p>
    <w:p w:rsidR="00383ADE" w:rsidRPr="003E3D55" w:rsidRDefault="00383ADE" w:rsidP="00383ADE">
      <w:pPr>
        <w:pStyle w:val="NormalWeb"/>
        <w:spacing w:before="120" w:beforeAutospacing="0" w:after="144" w:afterAutospacing="0"/>
        <w:ind w:left="48" w:right="48"/>
        <w:jc w:val="both"/>
        <w:rPr>
          <w:color w:val="000000"/>
        </w:rPr>
      </w:pPr>
      <w:r w:rsidRPr="003E3D55">
        <w:rPr>
          <w:color w:val="000000"/>
        </w:rPr>
        <w:t>We will just have a small overview of this method as this is not a commonly-used method.</w:t>
      </w:r>
    </w:p>
    <w:p w:rsidR="00383ADE" w:rsidRPr="003E3D55" w:rsidRDefault="00383ADE" w:rsidP="00383ADE">
      <w:pPr>
        <w:pStyle w:val="NormalWeb"/>
        <w:spacing w:before="120" w:beforeAutospacing="0" w:after="144" w:afterAutospacing="0"/>
        <w:ind w:left="48" w:right="48"/>
        <w:jc w:val="both"/>
        <w:rPr>
          <w:color w:val="000000"/>
        </w:rPr>
      </w:pPr>
      <w:r w:rsidRPr="003E3D55">
        <w:rPr>
          <w:color w:val="000000"/>
        </w:rPr>
        <w:t>You can use the method calls given below to deploy your metadata.</w:t>
      </w:r>
    </w:p>
    <w:p w:rsidR="00383ADE" w:rsidRPr="003E3D55" w:rsidRDefault="00383ADE" w:rsidP="00383ADE">
      <w:pPr>
        <w:numPr>
          <w:ilvl w:val="0"/>
          <w:numId w:val="1"/>
        </w:numPr>
        <w:spacing w:before="100" w:beforeAutospacing="1" w:after="75" w:line="240" w:lineRule="auto"/>
        <w:rPr>
          <w:rFonts w:ascii="Times New Roman" w:hAnsi="Times New Roman" w:cs="Times New Roman"/>
          <w:sz w:val="21"/>
          <w:szCs w:val="21"/>
        </w:rPr>
      </w:pPr>
      <w:r w:rsidRPr="003E3D55">
        <w:rPr>
          <w:rFonts w:ascii="Times New Roman" w:hAnsi="Times New Roman" w:cs="Times New Roman"/>
          <w:sz w:val="21"/>
          <w:szCs w:val="21"/>
        </w:rPr>
        <w:t>compileAndTest()</w:t>
      </w:r>
    </w:p>
    <w:p w:rsidR="00383ADE" w:rsidRPr="003E3D55" w:rsidRDefault="00383ADE" w:rsidP="00383ADE">
      <w:pPr>
        <w:numPr>
          <w:ilvl w:val="0"/>
          <w:numId w:val="1"/>
        </w:numPr>
        <w:spacing w:before="100" w:beforeAutospacing="1" w:after="75" w:line="240" w:lineRule="auto"/>
        <w:rPr>
          <w:rFonts w:ascii="Times New Roman" w:hAnsi="Times New Roman" w:cs="Times New Roman"/>
          <w:sz w:val="21"/>
          <w:szCs w:val="21"/>
        </w:rPr>
      </w:pPr>
      <w:r w:rsidRPr="003E3D55">
        <w:rPr>
          <w:rFonts w:ascii="Times New Roman" w:hAnsi="Times New Roman" w:cs="Times New Roman"/>
          <w:sz w:val="21"/>
          <w:szCs w:val="21"/>
        </w:rPr>
        <w:t>compileClasses()</w:t>
      </w:r>
    </w:p>
    <w:p w:rsidR="00383ADE" w:rsidRPr="003E3D55" w:rsidRDefault="00383ADE" w:rsidP="00383ADE">
      <w:pPr>
        <w:numPr>
          <w:ilvl w:val="0"/>
          <w:numId w:val="1"/>
        </w:numPr>
        <w:spacing w:before="100" w:beforeAutospacing="1" w:after="75" w:line="240" w:lineRule="auto"/>
        <w:rPr>
          <w:rFonts w:ascii="Times New Roman" w:hAnsi="Times New Roman" w:cs="Times New Roman"/>
          <w:sz w:val="21"/>
          <w:szCs w:val="21"/>
        </w:rPr>
      </w:pPr>
      <w:r w:rsidRPr="003E3D55">
        <w:rPr>
          <w:rFonts w:ascii="Times New Roman" w:hAnsi="Times New Roman" w:cs="Times New Roman"/>
          <w:sz w:val="21"/>
          <w:szCs w:val="21"/>
        </w:rPr>
        <w:t>compileTriggers()</w:t>
      </w:r>
    </w:p>
    <w:p w:rsidR="00383ADE" w:rsidRPr="003E3D55" w:rsidRDefault="00383ADE" w:rsidP="00383ADE">
      <w:pPr>
        <w:pStyle w:val="Heading3"/>
        <w:spacing w:before="300" w:after="150" w:line="420" w:lineRule="atLeast"/>
        <w:rPr>
          <w:rFonts w:ascii="Times New Roman" w:hAnsi="Times New Roman" w:cs="Times New Roman"/>
          <w:b w:val="0"/>
          <w:bCs w:val="0"/>
          <w:sz w:val="27"/>
          <w:szCs w:val="27"/>
        </w:rPr>
      </w:pPr>
      <w:r w:rsidRPr="003E3D55">
        <w:rPr>
          <w:rFonts w:ascii="Times New Roman" w:hAnsi="Times New Roman" w:cs="Times New Roman"/>
          <w:b w:val="0"/>
          <w:bCs w:val="0"/>
        </w:rPr>
        <w:t>Force.com Migration Tool</w:t>
      </w:r>
    </w:p>
    <w:p w:rsidR="00383ADE" w:rsidRPr="003E3D55" w:rsidRDefault="00383ADE" w:rsidP="00383ADE">
      <w:pPr>
        <w:pStyle w:val="NormalWeb"/>
        <w:spacing w:before="120" w:beforeAutospacing="0" w:after="144" w:afterAutospacing="0"/>
        <w:ind w:left="48" w:right="48"/>
        <w:jc w:val="both"/>
        <w:rPr>
          <w:color w:val="000000"/>
        </w:rPr>
      </w:pPr>
      <w:r w:rsidRPr="003E3D55">
        <w:rPr>
          <w:color w:val="000000"/>
        </w:rPr>
        <w:t>This tool is used for the scripted deployment. You have to download the Force.com Migration tool and then you can perform the file based deployment. You can download the Force.com migration tool and then do the scripted deployment.</w:t>
      </w:r>
    </w:p>
    <w:p w:rsidR="00B730BE" w:rsidRPr="003E3D55" w:rsidRDefault="00B730BE">
      <w:pPr>
        <w:rPr>
          <w:rFonts w:ascii="Times New Roman" w:hAnsi="Times New Roman" w:cs="Times New Roman"/>
        </w:rPr>
      </w:pPr>
    </w:p>
    <w:sectPr w:rsidR="00B730BE" w:rsidRPr="003E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033B9"/>
    <w:multiLevelType w:val="multilevel"/>
    <w:tmpl w:val="0152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DD2B09"/>
    <w:multiLevelType w:val="multilevel"/>
    <w:tmpl w:val="464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056F04"/>
    <w:multiLevelType w:val="multilevel"/>
    <w:tmpl w:val="5AC0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B93"/>
    <w:rsid w:val="0029716D"/>
    <w:rsid w:val="00383ADE"/>
    <w:rsid w:val="003E3D55"/>
    <w:rsid w:val="00520D2B"/>
    <w:rsid w:val="00574085"/>
    <w:rsid w:val="007C2A38"/>
    <w:rsid w:val="00B50EF4"/>
    <w:rsid w:val="00B730BE"/>
    <w:rsid w:val="00C91B93"/>
    <w:rsid w:val="00F6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2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3A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71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A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2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83AD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83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ADE"/>
    <w:rPr>
      <w:rFonts w:ascii="Tahoma" w:hAnsi="Tahoma" w:cs="Tahoma"/>
      <w:sz w:val="16"/>
      <w:szCs w:val="16"/>
    </w:rPr>
  </w:style>
  <w:style w:type="paragraph" w:styleId="HTMLPreformatted">
    <w:name w:val="HTML Preformatted"/>
    <w:basedOn w:val="Normal"/>
    <w:link w:val="HTMLPreformattedChar"/>
    <w:uiPriority w:val="99"/>
    <w:semiHidden/>
    <w:unhideWhenUsed/>
    <w:rsid w:val="00383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83ADE"/>
    <w:rPr>
      <w:rFonts w:ascii="Calibri" w:eastAsia="Times New Roman" w:hAnsi="Calibri" w:cs="Calibri"/>
      <w:sz w:val="24"/>
      <w:szCs w:val="24"/>
    </w:rPr>
  </w:style>
  <w:style w:type="character" w:customStyle="1" w:styleId="pln">
    <w:name w:val="pln"/>
    <w:basedOn w:val="DefaultParagraphFont"/>
    <w:rsid w:val="00383ADE"/>
  </w:style>
  <w:style w:type="character" w:customStyle="1" w:styleId="kwd">
    <w:name w:val="kwd"/>
    <w:basedOn w:val="DefaultParagraphFont"/>
    <w:rsid w:val="00383ADE"/>
  </w:style>
  <w:style w:type="character" w:customStyle="1" w:styleId="pun">
    <w:name w:val="pun"/>
    <w:basedOn w:val="DefaultParagraphFont"/>
    <w:rsid w:val="00383ADE"/>
  </w:style>
  <w:style w:type="character" w:customStyle="1" w:styleId="typ">
    <w:name w:val="typ"/>
    <w:basedOn w:val="DefaultParagraphFont"/>
    <w:rsid w:val="00383ADE"/>
  </w:style>
  <w:style w:type="character" w:customStyle="1" w:styleId="str">
    <w:name w:val="str"/>
    <w:basedOn w:val="DefaultParagraphFont"/>
    <w:rsid w:val="00383ADE"/>
  </w:style>
  <w:style w:type="character" w:customStyle="1" w:styleId="com">
    <w:name w:val="com"/>
    <w:basedOn w:val="DefaultParagraphFont"/>
    <w:rsid w:val="00383ADE"/>
  </w:style>
  <w:style w:type="character" w:styleId="Hyperlink">
    <w:name w:val="Hyperlink"/>
    <w:basedOn w:val="DefaultParagraphFont"/>
    <w:uiPriority w:val="99"/>
    <w:semiHidden/>
    <w:unhideWhenUsed/>
    <w:rsid w:val="00F61401"/>
    <w:rPr>
      <w:color w:val="0000FF"/>
      <w:u w:val="single"/>
    </w:rPr>
  </w:style>
  <w:style w:type="character" w:styleId="Strong">
    <w:name w:val="Strong"/>
    <w:basedOn w:val="DefaultParagraphFont"/>
    <w:uiPriority w:val="22"/>
    <w:qFormat/>
    <w:rsid w:val="00F61401"/>
    <w:rPr>
      <w:b/>
      <w:bCs/>
    </w:rPr>
  </w:style>
  <w:style w:type="character" w:customStyle="1" w:styleId="Heading4Char">
    <w:name w:val="Heading 4 Char"/>
    <w:basedOn w:val="DefaultParagraphFont"/>
    <w:link w:val="Heading4"/>
    <w:uiPriority w:val="9"/>
    <w:semiHidden/>
    <w:rsid w:val="0029716D"/>
    <w:rPr>
      <w:rFonts w:asciiTheme="majorHAnsi" w:eastAsiaTheme="majorEastAsia" w:hAnsiTheme="majorHAnsi" w:cstheme="majorBidi"/>
      <w:b/>
      <w:bCs/>
      <w:i/>
      <w:iCs/>
      <w:color w:val="4F81BD" w:themeColor="accent1"/>
    </w:rPr>
  </w:style>
  <w:style w:type="paragraph" w:customStyle="1" w:styleId="no-decoration">
    <w:name w:val="no-decoration"/>
    <w:basedOn w:val="Normal"/>
    <w:rsid w:val="0029716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2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3A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71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A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2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83AD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83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ADE"/>
    <w:rPr>
      <w:rFonts w:ascii="Tahoma" w:hAnsi="Tahoma" w:cs="Tahoma"/>
      <w:sz w:val="16"/>
      <w:szCs w:val="16"/>
    </w:rPr>
  </w:style>
  <w:style w:type="paragraph" w:styleId="HTMLPreformatted">
    <w:name w:val="HTML Preformatted"/>
    <w:basedOn w:val="Normal"/>
    <w:link w:val="HTMLPreformattedChar"/>
    <w:uiPriority w:val="99"/>
    <w:semiHidden/>
    <w:unhideWhenUsed/>
    <w:rsid w:val="00383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83ADE"/>
    <w:rPr>
      <w:rFonts w:ascii="Calibri" w:eastAsia="Times New Roman" w:hAnsi="Calibri" w:cs="Calibri"/>
      <w:sz w:val="24"/>
      <w:szCs w:val="24"/>
    </w:rPr>
  </w:style>
  <w:style w:type="character" w:customStyle="1" w:styleId="pln">
    <w:name w:val="pln"/>
    <w:basedOn w:val="DefaultParagraphFont"/>
    <w:rsid w:val="00383ADE"/>
  </w:style>
  <w:style w:type="character" w:customStyle="1" w:styleId="kwd">
    <w:name w:val="kwd"/>
    <w:basedOn w:val="DefaultParagraphFont"/>
    <w:rsid w:val="00383ADE"/>
  </w:style>
  <w:style w:type="character" w:customStyle="1" w:styleId="pun">
    <w:name w:val="pun"/>
    <w:basedOn w:val="DefaultParagraphFont"/>
    <w:rsid w:val="00383ADE"/>
  </w:style>
  <w:style w:type="character" w:customStyle="1" w:styleId="typ">
    <w:name w:val="typ"/>
    <w:basedOn w:val="DefaultParagraphFont"/>
    <w:rsid w:val="00383ADE"/>
  </w:style>
  <w:style w:type="character" w:customStyle="1" w:styleId="str">
    <w:name w:val="str"/>
    <w:basedOn w:val="DefaultParagraphFont"/>
    <w:rsid w:val="00383ADE"/>
  </w:style>
  <w:style w:type="character" w:customStyle="1" w:styleId="com">
    <w:name w:val="com"/>
    <w:basedOn w:val="DefaultParagraphFont"/>
    <w:rsid w:val="00383ADE"/>
  </w:style>
  <w:style w:type="character" w:styleId="Hyperlink">
    <w:name w:val="Hyperlink"/>
    <w:basedOn w:val="DefaultParagraphFont"/>
    <w:uiPriority w:val="99"/>
    <w:semiHidden/>
    <w:unhideWhenUsed/>
    <w:rsid w:val="00F61401"/>
    <w:rPr>
      <w:color w:val="0000FF"/>
      <w:u w:val="single"/>
    </w:rPr>
  </w:style>
  <w:style w:type="character" w:styleId="Strong">
    <w:name w:val="Strong"/>
    <w:basedOn w:val="DefaultParagraphFont"/>
    <w:uiPriority w:val="22"/>
    <w:qFormat/>
    <w:rsid w:val="00F61401"/>
    <w:rPr>
      <w:b/>
      <w:bCs/>
    </w:rPr>
  </w:style>
  <w:style w:type="character" w:customStyle="1" w:styleId="Heading4Char">
    <w:name w:val="Heading 4 Char"/>
    <w:basedOn w:val="DefaultParagraphFont"/>
    <w:link w:val="Heading4"/>
    <w:uiPriority w:val="9"/>
    <w:semiHidden/>
    <w:rsid w:val="0029716D"/>
    <w:rPr>
      <w:rFonts w:asciiTheme="majorHAnsi" w:eastAsiaTheme="majorEastAsia" w:hAnsiTheme="majorHAnsi" w:cstheme="majorBidi"/>
      <w:b/>
      <w:bCs/>
      <w:i/>
      <w:iCs/>
      <w:color w:val="4F81BD" w:themeColor="accent1"/>
    </w:rPr>
  </w:style>
  <w:style w:type="paragraph" w:customStyle="1" w:styleId="no-decoration">
    <w:name w:val="no-decoration"/>
    <w:basedOn w:val="Normal"/>
    <w:rsid w:val="002971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680361">
      <w:bodyDiv w:val="1"/>
      <w:marLeft w:val="0"/>
      <w:marRight w:val="0"/>
      <w:marTop w:val="0"/>
      <w:marBottom w:val="0"/>
      <w:divBdr>
        <w:top w:val="none" w:sz="0" w:space="0" w:color="auto"/>
        <w:left w:val="none" w:sz="0" w:space="0" w:color="auto"/>
        <w:bottom w:val="none" w:sz="0" w:space="0" w:color="auto"/>
        <w:right w:val="none" w:sz="0" w:space="0" w:color="auto"/>
      </w:divBdr>
    </w:div>
    <w:div w:id="669212745">
      <w:bodyDiv w:val="1"/>
      <w:marLeft w:val="0"/>
      <w:marRight w:val="0"/>
      <w:marTop w:val="0"/>
      <w:marBottom w:val="0"/>
      <w:divBdr>
        <w:top w:val="none" w:sz="0" w:space="0" w:color="auto"/>
        <w:left w:val="none" w:sz="0" w:space="0" w:color="auto"/>
        <w:bottom w:val="none" w:sz="0" w:space="0" w:color="auto"/>
        <w:right w:val="none" w:sz="0" w:space="0" w:color="auto"/>
      </w:divBdr>
      <w:divsChild>
        <w:div w:id="298148993">
          <w:marLeft w:val="0"/>
          <w:marRight w:val="0"/>
          <w:marTop w:val="0"/>
          <w:marBottom w:val="0"/>
          <w:divBdr>
            <w:top w:val="none" w:sz="0" w:space="0" w:color="auto"/>
            <w:left w:val="none" w:sz="0" w:space="0" w:color="auto"/>
            <w:bottom w:val="none" w:sz="0" w:space="0" w:color="auto"/>
            <w:right w:val="none" w:sz="0" w:space="0" w:color="auto"/>
          </w:divBdr>
        </w:div>
        <w:div w:id="2048946782">
          <w:marLeft w:val="0"/>
          <w:marRight w:val="0"/>
          <w:marTop w:val="0"/>
          <w:marBottom w:val="0"/>
          <w:divBdr>
            <w:top w:val="none" w:sz="0" w:space="0" w:color="auto"/>
            <w:left w:val="none" w:sz="0" w:space="0" w:color="auto"/>
            <w:bottom w:val="none" w:sz="0" w:space="0" w:color="auto"/>
            <w:right w:val="none" w:sz="0" w:space="0" w:color="auto"/>
          </w:divBdr>
        </w:div>
      </w:divsChild>
    </w:div>
    <w:div w:id="1938554958">
      <w:bodyDiv w:val="1"/>
      <w:marLeft w:val="0"/>
      <w:marRight w:val="0"/>
      <w:marTop w:val="0"/>
      <w:marBottom w:val="0"/>
      <w:divBdr>
        <w:top w:val="none" w:sz="0" w:space="0" w:color="auto"/>
        <w:left w:val="none" w:sz="0" w:space="0" w:color="auto"/>
        <w:bottom w:val="none" w:sz="0" w:space="0" w:color="auto"/>
        <w:right w:val="none" w:sz="0" w:space="0" w:color="auto"/>
      </w:divBdr>
    </w:div>
    <w:div w:id="1957716362">
      <w:bodyDiv w:val="1"/>
      <w:marLeft w:val="0"/>
      <w:marRight w:val="0"/>
      <w:marTop w:val="0"/>
      <w:marBottom w:val="0"/>
      <w:divBdr>
        <w:top w:val="none" w:sz="0" w:space="0" w:color="auto"/>
        <w:left w:val="none" w:sz="0" w:space="0" w:color="auto"/>
        <w:bottom w:val="none" w:sz="0" w:space="0" w:color="auto"/>
        <w:right w:val="none" w:sz="0" w:space="0" w:color="auto"/>
      </w:divBdr>
    </w:div>
    <w:div w:id="202751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jitendrazaa.com/blog/wp-content/uploads/2010/09/Eclipse_addsite_486w.png"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media.developerforce.com/force-ide/eclipse42" TargetMode="External"/><Relationship Id="rId11" Type="http://schemas.openxmlformats.org/officeDocument/2006/relationships/hyperlink" Target="https://jitendrazaa.com/blog/wp-content/uploads/2010/09/Setup-Salesforce-Account.jp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jitendrazaa.com/blog/wp-content/uploads/2010/09/Eclipse_checkandnext_486w.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640</Words>
  <Characters>3650</Characters>
  <Application>Microsoft Office Word</Application>
  <DocSecurity>0</DocSecurity>
  <Lines>30</Lines>
  <Paragraphs>8</Paragraphs>
  <ScaleCrop>false</ScaleCrop>
  <Company>UnitedHealth Group</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12</cp:revision>
  <dcterms:created xsi:type="dcterms:W3CDTF">2019-09-21T03:41:00Z</dcterms:created>
  <dcterms:modified xsi:type="dcterms:W3CDTF">2019-09-21T04:05:00Z</dcterms:modified>
</cp:coreProperties>
</file>