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1A5" w:rsidRPr="00DF31A5" w:rsidRDefault="00DF31A5" w:rsidP="00DF31A5">
      <w:pPr>
        <w:shd w:val="clear" w:color="auto" w:fill="FFFFFF"/>
        <w:spacing w:after="0" w:line="360" w:lineRule="atLeast"/>
        <w:outlineLvl w:val="1"/>
        <w:rPr>
          <w:rFonts w:ascii="Lato" w:eastAsia="Times New Roman" w:hAnsi="Lato" w:cs="Times New Roman"/>
          <w:color w:val="000000"/>
          <w:kern w:val="36"/>
          <w:sz w:val="44"/>
          <w:szCs w:val="44"/>
        </w:rPr>
      </w:pPr>
      <w:r w:rsidRPr="00DF31A5">
        <w:rPr>
          <w:rFonts w:ascii="Lato" w:eastAsia="Times New Roman" w:hAnsi="Lato" w:cs="Times New Roman"/>
          <w:color w:val="000000"/>
          <w:kern w:val="36"/>
          <w:sz w:val="44"/>
          <w:szCs w:val="44"/>
        </w:rPr>
        <w:t>SAP FI Dunning Process and Configuration</w:t>
      </w:r>
    </w:p>
    <w:p w:rsidR="00DF31A5" w:rsidRPr="00DF31A5" w:rsidRDefault="00DF31A5" w:rsidP="00DF31A5">
      <w:pPr>
        <w:shd w:val="clear" w:color="auto" w:fill="FFFFFF"/>
        <w:spacing w:after="300" w:line="360" w:lineRule="atLeast"/>
        <w:rPr>
          <w:rFonts w:ascii="Lato" w:eastAsia="Times New Roman" w:hAnsi="Lato" w:cs="Times New Roman"/>
          <w:color w:val="000000"/>
          <w:sz w:val="21"/>
          <w:szCs w:val="21"/>
        </w:rPr>
      </w:pPr>
      <w:r w:rsidRPr="00DF31A5">
        <w:rPr>
          <w:rFonts w:ascii="Lato" w:eastAsia="Times New Roman" w:hAnsi="Lato" w:cs="Times New Roman"/>
          <w:color w:val="000000"/>
          <w:sz w:val="21"/>
          <w:szCs w:val="21"/>
        </w:rPr>
        <w:t xml:space="preserve">In </w:t>
      </w:r>
      <w:r w:rsidRPr="00DF31A5">
        <w:rPr>
          <w:rFonts w:ascii="Lato" w:eastAsia="Times New Roman" w:hAnsi="Lato" w:cs="Times New Roman"/>
          <w:color w:val="82C2ED"/>
          <w:sz w:val="24"/>
          <w:szCs w:val="24"/>
        </w:rPr>
        <w:t>SAP FI</w:t>
      </w:r>
      <w:r w:rsidRPr="00DF31A5">
        <w:rPr>
          <w:rFonts w:ascii="Lato" w:eastAsia="Times New Roman" w:hAnsi="Lato" w:cs="Times New Roman"/>
          <w:color w:val="000000"/>
          <w:sz w:val="21"/>
          <w:szCs w:val="21"/>
        </w:rPr>
        <w:t>, Dunning plays a vital role in Accounts receivables. Dunning is similar to reminder notice to our business partners for their overdue/open items or outstanding balances. Dunning letter summarizes overdue invoices record and asks for payment to be made. We configure dunning program for accounts receivable and accounts payable. Dunning Program includes following configuration steps:</w:t>
      </w:r>
    </w:p>
    <w:p w:rsidR="00DF31A5" w:rsidRPr="00DF31A5" w:rsidRDefault="00DF31A5" w:rsidP="00DF31A5">
      <w:pPr>
        <w:numPr>
          <w:ilvl w:val="0"/>
          <w:numId w:val="1"/>
        </w:numPr>
        <w:shd w:val="clear" w:color="auto" w:fill="FFFFFF"/>
        <w:spacing w:before="100" w:beforeAutospacing="1" w:after="100" w:afterAutospacing="1" w:line="360" w:lineRule="atLeast"/>
        <w:ind w:left="1980"/>
        <w:rPr>
          <w:rFonts w:ascii="Lato" w:eastAsia="Times New Roman" w:hAnsi="Lato" w:cs="Times New Roman"/>
          <w:color w:val="000000"/>
          <w:sz w:val="21"/>
          <w:szCs w:val="21"/>
        </w:rPr>
      </w:pPr>
      <w:r w:rsidRPr="00DF31A5">
        <w:rPr>
          <w:rFonts w:ascii="Lato" w:eastAsia="Times New Roman" w:hAnsi="Lato" w:cs="Times New Roman"/>
          <w:color w:val="000000"/>
          <w:sz w:val="21"/>
          <w:szCs w:val="21"/>
        </w:rPr>
        <w:t xml:space="preserve">Dunning procedure,                                                                      </w:t>
      </w:r>
    </w:p>
    <w:p w:rsidR="00DF31A5" w:rsidRPr="00DF31A5" w:rsidRDefault="00DF31A5" w:rsidP="00DF31A5">
      <w:pPr>
        <w:numPr>
          <w:ilvl w:val="0"/>
          <w:numId w:val="1"/>
        </w:numPr>
        <w:shd w:val="clear" w:color="auto" w:fill="FFFFFF"/>
        <w:spacing w:before="100" w:beforeAutospacing="1" w:after="100" w:afterAutospacing="1" w:line="360" w:lineRule="atLeast"/>
        <w:ind w:left="1980"/>
        <w:rPr>
          <w:rFonts w:ascii="Lato" w:eastAsia="Times New Roman" w:hAnsi="Lato" w:cs="Times New Roman"/>
          <w:color w:val="000000"/>
          <w:sz w:val="21"/>
          <w:szCs w:val="21"/>
        </w:rPr>
      </w:pPr>
      <w:r w:rsidRPr="00DF31A5">
        <w:rPr>
          <w:rFonts w:ascii="Lato" w:eastAsia="Times New Roman" w:hAnsi="Lato" w:cs="Times New Roman"/>
          <w:color w:val="000000"/>
          <w:sz w:val="21"/>
          <w:szCs w:val="21"/>
        </w:rPr>
        <w:t>Dunning level,</w:t>
      </w:r>
    </w:p>
    <w:p w:rsidR="00DF31A5" w:rsidRPr="00DF31A5" w:rsidRDefault="00DF31A5" w:rsidP="00DF31A5">
      <w:pPr>
        <w:numPr>
          <w:ilvl w:val="0"/>
          <w:numId w:val="1"/>
        </w:numPr>
        <w:shd w:val="clear" w:color="auto" w:fill="FFFFFF"/>
        <w:spacing w:before="100" w:beforeAutospacing="1" w:after="100" w:afterAutospacing="1" w:line="360" w:lineRule="atLeast"/>
        <w:ind w:left="1980"/>
        <w:rPr>
          <w:rFonts w:ascii="Lato" w:eastAsia="Times New Roman" w:hAnsi="Lato" w:cs="Times New Roman"/>
          <w:color w:val="000000"/>
          <w:sz w:val="21"/>
          <w:szCs w:val="21"/>
        </w:rPr>
      </w:pPr>
      <w:r w:rsidRPr="00DF31A5">
        <w:rPr>
          <w:rFonts w:ascii="Lato" w:eastAsia="Times New Roman" w:hAnsi="Lato" w:cs="Times New Roman"/>
          <w:color w:val="000000"/>
          <w:sz w:val="21"/>
          <w:szCs w:val="21"/>
        </w:rPr>
        <w:t>Dunning Areas.</w:t>
      </w:r>
    </w:p>
    <w:p w:rsidR="00DF31A5" w:rsidRPr="00DF31A5" w:rsidRDefault="00DF31A5" w:rsidP="00DF31A5">
      <w:pPr>
        <w:shd w:val="clear" w:color="auto" w:fill="FFFFFF"/>
        <w:spacing w:after="300" w:line="360" w:lineRule="atLeast"/>
        <w:rPr>
          <w:rFonts w:ascii="Lato" w:eastAsia="Times New Roman" w:hAnsi="Lato" w:cs="Times New Roman"/>
          <w:color w:val="000000"/>
          <w:sz w:val="21"/>
          <w:szCs w:val="21"/>
        </w:rPr>
      </w:pPr>
      <w:r w:rsidRPr="00DF31A5">
        <w:rPr>
          <w:rFonts w:ascii="Lato" w:eastAsia="Times New Roman" w:hAnsi="Lato" w:cs="Times New Roman"/>
          <w:b/>
          <w:bCs/>
          <w:color w:val="000000"/>
          <w:sz w:val="21"/>
          <w:szCs w:val="21"/>
        </w:rPr>
        <w:t>Dunning procedure</w:t>
      </w:r>
      <w:r w:rsidRPr="00DF31A5">
        <w:rPr>
          <w:rFonts w:ascii="Lato" w:eastAsia="Times New Roman" w:hAnsi="Lato" w:cs="Times New Roman"/>
          <w:color w:val="000000"/>
          <w:sz w:val="21"/>
          <w:szCs w:val="21"/>
        </w:rPr>
        <w:t xml:space="preserve"> controls the path of dunning to the customer and vendor through the system. We can define our own dunning procedure as per our convenience. Transaction code: FBMP.</w:t>
      </w:r>
    </w:p>
    <w:p w:rsidR="00DF31A5" w:rsidRPr="00DF31A5" w:rsidRDefault="00DF31A5" w:rsidP="00DF31A5">
      <w:pPr>
        <w:shd w:val="clear" w:color="auto" w:fill="FFFFFF"/>
        <w:spacing w:after="300" w:line="360" w:lineRule="atLeast"/>
        <w:rPr>
          <w:rFonts w:ascii="Lato" w:eastAsia="Times New Roman" w:hAnsi="Lato" w:cs="Times New Roman"/>
          <w:color w:val="000000"/>
          <w:sz w:val="21"/>
          <w:szCs w:val="21"/>
        </w:rPr>
      </w:pPr>
      <w:r w:rsidRPr="00DF31A5">
        <w:rPr>
          <w:rFonts w:ascii="Lato" w:eastAsia="Times New Roman" w:hAnsi="Lato" w:cs="Times New Roman"/>
          <w:b/>
          <w:bCs/>
          <w:color w:val="000000"/>
          <w:sz w:val="21"/>
          <w:szCs w:val="21"/>
        </w:rPr>
        <w:t>Dunning level</w:t>
      </w:r>
      <w:r w:rsidRPr="00DF31A5">
        <w:rPr>
          <w:rFonts w:ascii="Lato" w:eastAsia="Times New Roman" w:hAnsi="Lato" w:cs="Times New Roman"/>
          <w:color w:val="000000"/>
          <w:sz w:val="21"/>
          <w:szCs w:val="21"/>
        </w:rPr>
        <w:t xml:space="preserve"> defines dunning text; maximum nine dunning levels are available. As the dunning level increases, text will also change as consistent to make payment.</w:t>
      </w:r>
    </w:p>
    <w:p w:rsidR="00DF31A5" w:rsidRPr="00DF31A5" w:rsidRDefault="00DF31A5" w:rsidP="00DF31A5">
      <w:pPr>
        <w:shd w:val="clear" w:color="auto" w:fill="FFFFFF"/>
        <w:spacing w:after="300" w:line="360" w:lineRule="atLeast"/>
        <w:rPr>
          <w:rFonts w:ascii="Lato" w:eastAsia="Times New Roman" w:hAnsi="Lato" w:cs="Times New Roman"/>
          <w:color w:val="000000"/>
          <w:sz w:val="21"/>
          <w:szCs w:val="21"/>
        </w:rPr>
      </w:pPr>
      <w:r w:rsidRPr="00DF31A5">
        <w:rPr>
          <w:rFonts w:ascii="Lato" w:eastAsia="Times New Roman" w:hAnsi="Lato" w:cs="Times New Roman"/>
          <w:b/>
          <w:bCs/>
          <w:color w:val="000000"/>
          <w:sz w:val="21"/>
          <w:szCs w:val="21"/>
        </w:rPr>
        <w:t>Dunning area</w:t>
      </w:r>
      <w:r w:rsidRPr="00DF31A5">
        <w:rPr>
          <w:rFonts w:ascii="Lato" w:eastAsia="Times New Roman" w:hAnsi="Lato" w:cs="Times New Roman"/>
          <w:color w:val="000000"/>
          <w:sz w:val="21"/>
          <w:szCs w:val="21"/>
        </w:rPr>
        <w:t xml:space="preserve"> means the client/company/company code in which we are working on dunning program. If we don’t want to run dunning program at company code level then we can also run dunning program at organizational level like, sales organization.</w:t>
      </w:r>
    </w:p>
    <w:p w:rsidR="00DF31A5" w:rsidRPr="00DF31A5" w:rsidRDefault="00DF31A5" w:rsidP="00DF31A5">
      <w:pPr>
        <w:shd w:val="clear" w:color="auto" w:fill="FFFFFF"/>
        <w:spacing w:after="300" w:line="360" w:lineRule="atLeast"/>
        <w:rPr>
          <w:rFonts w:ascii="Lato" w:eastAsia="Times New Roman" w:hAnsi="Lato" w:cs="Times New Roman"/>
          <w:color w:val="000000"/>
          <w:sz w:val="21"/>
          <w:szCs w:val="21"/>
        </w:rPr>
      </w:pPr>
      <w:r w:rsidRPr="00DF31A5">
        <w:rPr>
          <w:rFonts w:ascii="Lato" w:eastAsia="Times New Roman" w:hAnsi="Lato" w:cs="Times New Roman"/>
          <w:color w:val="000000"/>
          <w:sz w:val="21"/>
          <w:szCs w:val="21"/>
        </w:rPr>
        <w:t>SAP provides additional functions in dunning like dunning charges to customer or vendors. In SAP, we can do changes in dunning program like dunning level, dunning data, and dunning area. SAP also provides dunning block facility for special customers.</w:t>
      </w:r>
    </w:p>
    <w:p w:rsidR="00DF31A5" w:rsidRPr="00DF31A5" w:rsidRDefault="00DF31A5" w:rsidP="00DF31A5">
      <w:pPr>
        <w:shd w:val="clear" w:color="auto" w:fill="FFFFFF"/>
        <w:spacing w:line="360" w:lineRule="atLeast"/>
        <w:rPr>
          <w:rFonts w:ascii="Lato" w:eastAsia="Times New Roman" w:hAnsi="Lato" w:cs="Times New Roman"/>
          <w:color w:val="000000"/>
          <w:sz w:val="21"/>
          <w:szCs w:val="21"/>
        </w:rPr>
      </w:pPr>
      <w:r w:rsidRPr="00DF31A5">
        <w:rPr>
          <w:rFonts w:ascii="Lato" w:eastAsia="Times New Roman" w:hAnsi="Lato" w:cs="Times New Roman"/>
          <w:b/>
          <w:bCs/>
          <w:color w:val="000000"/>
          <w:sz w:val="21"/>
          <w:szCs w:val="21"/>
        </w:rPr>
        <w:t>Path for SAP Dunning in IMG</w:t>
      </w:r>
      <w:r w:rsidRPr="00DF31A5">
        <w:rPr>
          <w:rFonts w:ascii="Lato" w:eastAsia="Times New Roman" w:hAnsi="Lato" w:cs="Times New Roman"/>
          <w:color w:val="000000"/>
          <w:sz w:val="21"/>
          <w:szCs w:val="21"/>
        </w:rPr>
        <w:br/>
        <w:t>Financial Accounting &gt; Accounts Receivable and Accounts Payable &gt; Business Transactions &gt; Dunning.</w:t>
      </w:r>
    </w:p>
    <w:p w:rsidR="00DF31A5" w:rsidRDefault="00DF31A5"/>
    <w:p w:rsidR="00351944" w:rsidRDefault="009427B8">
      <w:r>
        <w:rPr>
          <w:noProof/>
        </w:rPr>
        <w:lastRenderedPageBreak/>
        <w:drawing>
          <wp:inline distT="0" distB="0" distL="0" distR="0">
            <wp:extent cx="39433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2514600"/>
                    </a:xfrm>
                    <a:prstGeom prst="rect">
                      <a:avLst/>
                    </a:prstGeom>
                    <a:noFill/>
                    <a:ln>
                      <a:noFill/>
                    </a:ln>
                  </pic:spPr>
                </pic:pic>
              </a:graphicData>
            </a:graphic>
          </wp:inline>
        </w:drawing>
      </w:r>
    </w:p>
    <w:p w:rsidR="009427B8" w:rsidRDefault="009427B8">
      <w:r>
        <w:rPr>
          <w:noProof/>
        </w:rPr>
        <w:drawing>
          <wp:inline distT="0" distB="0" distL="0" distR="0">
            <wp:extent cx="5562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1562100"/>
                    </a:xfrm>
                    <a:prstGeom prst="rect">
                      <a:avLst/>
                    </a:prstGeom>
                    <a:noFill/>
                    <a:ln>
                      <a:noFill/>
                    </a:ln>
                  </pic:spPr>
                </pic:pic>
              </a:graphicData>
            </a:graphic>
          </wp:inline>
        </w:drawing>
      </w:r>
    </w:p>
    <w:p w:rsidR="00533A18" w:rsidRDefault="00533A18">
      <w:r>
        <w:rPr>
          <w:noProof/>
        </w:rPr>
        <w:drawing>
          <wp:inline distT="0" distB="0" distL="0" distR="0">
            <wp:extent cx="5934075" cy="3505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rsidR="006477A8" w:rsidRDefault="006477A8">
      <w:r>
        <w:rPr>
          <w:noProof/>
        </w:rPr>
        <w:lastRenderedPageBreak/>
        <w:drawing>
          <wp:inline distT="0" distB="0" distL="0" distR="0">
            <wp:extent cx="5943600"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6477A8" w:rsidRDefault="002C03A2">
      <w:r>
        <w:rPr>
          <w:noProof/>
        </w:rPr>
        <w:lastRenderedPageBreak/>
        <w:drawing>
          <wp:inline distT="0" distB="0" distL="0" distR="0">
            <wp:extent cx="594360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rsidR="002C03A2" w:rsidRDefault="004C081B">
      <w:r>
        <w:rPr>
          <w:noProof/>
        </w:rPr>
        <w:drawing>
          <wp:inline distT="0" distB="0" distL="0" distR="0">
            <wp:extent cx="594360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4C081B" w:rsidRDefault="004C081B"/>
    <w:p w:rsidR="005A7FC8" w:rsidRDefault="005A7FC8">
      <w:r>
        <w:rPr>
          <w:noProof/>
        </w:rPr>
        <w:lastRenderedPageBreak/>
        <w:drawing>
          <wp:inline distT="0" distB="0" distL="0" distR="0">
            <wp:extent cx="594360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rsidR="009844CE" w:rsidRDefault="009844CE">
      <w:r>
        <w:rPr>
          <w:noProof/>
        </w:rPr>
        <w:drawing>
          <wp:inline distT="0" distB="0" distL="0" distR="0">
            <wp:extent cx="5934075" cy="3981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rsidR="004B6A57" w:rsidRDefault="004B6A57">
      <w:r>
        <w:rPr>
          <w:noProof/>
        </w:rPr>
        <w:drawing>
          <wp:inline distT="0" distB="0" distL="0" distR="0">
            <wp:extent cx="5943600" cy="153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B3657B" w:rsidRDefault="00B3657B">
      <w:r>
        <w:rPr>
          <w:noProof/>
        </w:rPr>
        <w:lastRenderedPageBreak/>
        <w:drawing>
          <wp:inline distT="0" distB="0" distL="0" distR="0">
            <wp:extent cx="5934075" cy="3571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596A06" w:rsidRDefault="00596A06">
      <w:r>
        <w:rPr>
          <w:noProof/>
        </w:rPr>
        <w:drawing>
          <wp:inline distT="0" distB="0" distL="0" distR="0">
            <wp:extent cx="5934075" cy="3419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596A06" w:rsidRDefault="00596A06"/>
    <w:p w:rsidR="006A72D9" w:rsidRDefault="006A72D9">
      <w:r>
        <w:rPr>
          <w:noProof/>
        </w:rPr>
        <w:lastRenderedPageBreak/>
        <w:drawing>
          <wp:inline distT="0" distB="0" distL="0" distR="0">
            <wp:extent cx="594360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6A72D9" w:rsidRDefault="006A72D9"/>
    <w:p w:rsidR="004C562D" w:rsidRDefault="004C562D">
      <w:pPr>
        <w:rPr>
          <w:noProof/>
        </w:rPr>
      </w:pPr>
    </w:p>
    <w:p w:rsidR="004C562D" w:rsidRDefault="004C562D">
      <w:pPr>
        <w:rPr>
          <w:noProof/>
        </w:rPr>
      </w:pPr>
    </w:p>
    <w:p w:rsidR="005F5205" w:rsidRDefault="005F5205">
      <w:r>
        <w:rPr>
          <w:noProof/>
        </w:rPr>
        <w:drawing>
          <wp:inline distT="0" distB="0" distL="0" distR="0">
            <wp:extent cx="5943600"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4C562D" w:rsidRDefault="004C562D"/>
    <w:p w:rsidR="004C562D" w:rsidRDefault="004C562D"/>
    <w:p w:rsidR="00B104F7" w:rsidRPr="00B104F7" w:rsidRDefault="00B104F7" w:rsidP="00B104F7">
      <w:pPr>
        <w:spacing w:after="225" w:line="360" w:lineRule="atLeast"/>
        <w:rPr>
          <w:rFonts w:ascii="Droid Sans" w:eastAsia="Times New Roman" w:hAnsi="Droid Sans" w:cs="Arial"/>
          <w:color w:val="343434"/>
          <w:sz w:val="23"/>
          <w:szCs w:val="23"/>
          <w:lang w:val="en-GB"/>
        </w:rPr>
      </w:pPr>
      <w:r w:rsidRPr="00B104F7">
        <w:rPr>
          <w:rFonts w:ascii="Droid Sans" w:eastAsia="Times New Roman" w:hAnsi="Droid Sans" w:cs="Arial"/>
          <w:b/>
          <w:bCs/>
          <w:color w:val="343434"/>
          <w:sz w:val="23"/>
          <w:szCs w:val="23"/>
          <w:lang w:val="en-GB"/>
        </w:rPr>
        <w:lastRenderedPageBreak/>
        <w:t>Dunning</w:t>
      </w:r>
      <w:r w:rsidRPr="00B104F7">
        <w:rPr>
          <w:rFonts w:ascii="Droid Sans" w:eastAsia="Times New Roman" w:hAnsi="Droid Sans" w:cs="Arial"/>
          <w:color w:val="343434"/>
          <w:sz w:val="23"/>
          <w:szCs w:val="23"/>
          <w:lang w:val="en-GB"/>
        </w:rPr>
        <w:br/>
      </w:r>
      <w:r w:rsidRPr="00B104F7">
        <w:rPr>
          <w:rFonts w:ascii="Droid Sans" w:eastAsia="Times New Roman" w:hAnsi="Droid Sans" w:cs="Arial"/>
          <w:color w:val="343434"/>
          <w:sz w:val="23"/>
          <w:szCs w:val="23"/>
          <w:lang w:val="en-GB"/>
        </w:rPr>
        <w:br/>
        <w:t xml:space="preserve">It is the process of Correspondence with the Customer/Vendor about pending bills </w:t>
      </w:r>
      <w:proofErr w:type="gramStart"/>
      <w:r w:rsidRPr="00B104F7">
        <w:rPr>
          <w:rFonts w:ascii="Droid Sans" w:eastAsia="Times New Roman" w:hAnsi="Droid Sans" w:cs="Arial"/>
          <w:color w:val="343434"/>
          <w:sz w:val="23"/>
          <w:szCs w:val="23"/>
          <w:lang w:val="en-GB"/>
        </w:rPr>
        <w:t>( in</w:t>
      </w:r>
      <w:proofErr w:type="gramEnd"/>
      <w:r w:rsidRPr="00B104F7">
        <w:rPr>
          <w:rFonts w:ascii="Droid Sans" w:eastAsia="Times New Roman" w:hAnsi="Droid Sans" w:cs="Arial"/>
          <w:color w:val="343434"/>
          <w:sz w:val="23"/>
          <w:szCs w:val="23"/>
          <w:lang w:val="en-GB"/>
        </w:rPr>
        <w:t xml:space="preserve"> sap as we call it open items). In SAP we can schedule the Dunning Process and maintain different Dunning Levels for Dunning </w:t>
      </w:r>
      <w:proofErr w:type="spellStart"/>
      <w:r w:rsidRPr="00B104F7">
        <w:rPr>
          <w:rFonts w:ascii="Droid Sans" w:eastAsia="Times New Roman" w:hAnsi="Droid Sans" w:cs="Arial"/>
          <w:color w:val="343434"/>
          <w:sz w:val="23"/>
          <w:szCs w:val="23"/>
          <w:lang w:val="en-GB"/>
        </w:rPr>
        <w:t>run.The</w:t>
      </w:r>
      <w:proofErr w:type="spellEnd"/>
      <w:r w:rsidRPr="00B104F7">
        <w:rPr>
          <w:rFonts w:ascii="Droid Sans" w:eastAsia="Times New Roman" w:hAnsi="Droid Sans" w:cs="Arial"/>
          <w:color w:val="343434"/>
          <w:sz w:val="23"/>
          <w:szCs w:val="23"/>
          <w:lang w:val="en-GB"/>
        </w:rPr>
        <w:t xml:space="preserve"> Dunning process involves the following steps: </w:t>
      </w:r>
    </w:p>
    <w:p w:rsidR="00B104F7" w:rsidRPr="00B104F7" w:rsidRDefault="00B104F7" w:rsidP="00B104F7">
      <w:pPr>
        <w:numPr>
          <w:ilvl w:val="0"/>
          <w:numId w:val="2"/>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xml:space="preserve">Entering Parameters in the dunning </w:t>
      </w:r>
      <w:proofErr w:type="spellStart"/>
      <w:r w:rsidRPr="00B104F7">
        <w:rPr>
          <w:rFonts w:ascii="Droid Sans" w:eastAsia="Times New Roman" w:hAnsi="Droid Sans" w:cs="Arial"/>
          <w:color w:val="343434"/>
          <w:sz w:val="23"/>
          <w:szCs w:val="23"/>
          <w:lang w:val="en-GB"/>
        </w:rPr>
        <w:t>program.The</w:t>
      </w:r>
      <w:proofErr w:type="spellEnd"/>
      <w:r w:rsidRPr="00B104F7">
        <w:rPr>
          <w:rFonts w:ascii="Droid Sans" w:eastAsia="Times New Roman" w:hAnsi="Droid Sans" w:cs="Arial"/>
          <w:color w:val="343434"/>
          <w:sz w:val="23"/>
          <w:szCs w:val="23"/>
          <w:lang w:val="en-GB"/>
        </w:rPr>
        <w:t xml:space="preserve"> parameters of old dunning run can be copied and dates can be adjusted.</w:t>
      </w:r>
    </w:p>
    <w:p w:rsidR="00B104F7" w:rsidRPr="00B104F7" w:rsidRDefault="00B104F7" w:rsidP="00B104F7">
      <w:pPr>
        <w:numPr>
          <w:ilvl w:val="0"/>
          <w:numId w:val="2"/>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xml:space="preserve">The Dunning run selects the accounts, examines them for overdue items, checks if they have to be dunned, and assigns dunning levels to </w:t>
      </w:r>
      <w:proofErr w:type="spellStart"/>
      <w:r w:rsidRPr="00B104F7">
        <w:rPr>
          <w:rFonts w:ascii="Droid Sans" w:eastAsia="Times New Roman" w:hAnsi="Droid Sans" w:cs="Arial"/>
          <w:color w:val="343434"/>
          <w:sz w:val="23"/>
          <w:szCs w:val="23"/>
          <w:lang w:val="en-GB"/>
        </w:rPr>
        <w:t>them.All</w:t>
      </w:r>
      <w:proofErr w:type="spellEnd"/>
      <w:r w:rsidRPr="00B104F7">
        <w:rPr>
          <w:rFonts w:ascii="Droid Sans" w:eastAsia="Times New Roman" w:hAnsi="Droid Sans" w:cs="Arial"/>
          <w:color w:val="343434"/>
          <w:sz w:val="23"/>
          <w:szCs w:val="23"/>
          <w:lang w:val="en-GB"/>
        </w:rPr>
        <w:t xml:space="preserve"> dunning data is stored in a dunning proposal.</w:t>
      </w:r>
    </w:p>
    <w:p w:rsidR="00B104F7" w:rsidRPr="00B104F7" w:rsidRDefault="00B104F7" w:rsidP="00B104F7">
      <w:pPr>
        <w:numPr>
          <w:ilvl w:val="0"/>
          <w:numId w:val="2"/>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xml:space="preserve">The Dunning Proposal can be </w:t>
      </w:r>
      <w:proofErr w:type="gramStart"/>
      <w:r w:rsidRPr="00B104F7">
        <w:rPr>
          <w:rFonts w:ascii="Droid Sans" w:eastAsia="Times New Roman" w:hAnsi="Droid Sans" w:cs="Arial"/>
          <w:color w:val="343434"/>
          <w:sz w:val="23"/>
          <w:szCs w:val="23"/>
          <w:lang w:val="en-GB"/>
        </w:rPr>
        <w:t>edited ,deleted</w:t>
      </w:r>
      <w:proofErr w:type="gramEnd"/>
      <w:r w:rsidRPr="00B104F7">
        <w:rPr>
          <w:rFonts w:ascii="Droid Sans" w:eastAsia="Times New Roman" w:hAnsi="Droid Sans" w:cs="Arial"/>
          <w:color w:val="343434"/>
          <w:sz w:val="23"/>
          <w:szCs w:val="23"/>
          <w:lang w:val="en-GB"/>
        </w:rPr>
        <w:t xml:space="preserve"> and recreated as often as necessary until the dunning clerk is satisfied with the result.</w:t>
      </w:r>
    </w:p>
    <w:p w:rsidR="00B104F7" w:rsidRPr="00B104F7" w:rsidRDefault="00B104F7" w:rsidP="00B104F7">
      <w:pPr>
        <w:numPr>
          <w:ilvl w:val="0"/>
          <w:numId w:val="2"/>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xml:space="preserve">If </w:t>
      </w:r>
      <w:proofErr w:type="gramStart"/>
      <w:r w:rsidRPr="00B104F7">
        <w:rPr>
          <w:rFonts w:ascii="Droid Sans" w:eastAsia="Times New Roman" w:hAnsi="Droid Sans" w:cs="Arial"/>
          <w:color w:val="343434"/>
          <w:sz w:val="23"/>
          <w:szCs w:val="23"/>
          <w:lang w:val="en-GB"/>
        </w:rPr>
        <w:t>desired ,this</w:t>
      </w:r>
      <w:proofErr w:type="gramEnd"/>
      <w:r w:rsidRPr="00B104F7">
        <w:rPr>
          <w:rFonts w:ascii="Droid Sans" w:eastAsia="Times New Roman" w:hAnsi="Droid Sans" w:cs="Arial"/>
          <w:color w:val="343434"/>
          <w:sz w:val="23"/>
          <w:szCs w:val="23"/>
          <w:lang w:val="en-GB"/>
        </w:rPr>
        <w:t xml:space="preserve"> step can be skipped and the dunning run can be followed directly by the printout of dunning notices.</w:t>
      </w:r>
    </w:p>
    <w:p w:rsidR="00B104F7" w:rsidRPr="00B104F7" w:rsidRDefault="00B104F7" w:rsidP="00B104F7">
      <w:pPr>
        <w:numPr>
          <w:ilvl w:val="0"/>
          <w:numId w:val="2"/>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xml:space="preserve">In One </w:t>
      </w:r>
      <w:proofErr w:type="spellStart"/>
      <w:r w:rsidRPr="00B104F7">
        <w:rPr>
          <w:rFonts w:ascii="Droid Sans" w:eastAsia="Times New Roman" w:hAnsi="Droid Sans" w:cs="Arial"/>
          <w:color w:val="343434"/>
          <w:sz w:val="23"/>
          <w:szCs w:val="23"/>
          <w:lang w:val="en-GB"/>
        </w:rPr>
        <w:t>Click</w:t>
      </w:r>
      <w:proofErr w:type="gramStart"/>
      <w:r w:rsidRPr="00B104F7">
        <w:rPr>
          <w:rFonts w:ascii="Droid Sans" w:eastAsia="Times New Roman" w:hAnsi="Droid Sans" w:cs="Arial"/>
          <w:color w:val="343434"/>
          <w:sz w:val="23"/>
          <w:szCs w:val="23"/>
          <w:lang w:val="en-GB"/>
        </w:rPr>
        <w:t>,Dunning</w:t>
      </w:r>
      <w:proofErr w:type="spellEnd"/>
      <w:proofErr w:type="gramEnd"/>
      <w:r w:rsidRPr="00B104F7">
        <w:rPr>
          <w:rFonts w:ascii="Droid Sans" w:eastAsia="Times New Roman" w:hAnsi="Droid Sans" w:cs="Arial"/>
          <w:color w:val="343434"/>
          <w:sz w:val="23"/>
          <w:szCs w:val="23"/>
          <w:lang w:val="en-GB"/>
        </w:rPr>
        <w:t xml:space="preserve"> notices are printed and dunning data is updated in the master records and associated documents.</w:t>
      </w:r>
    </w:p>
    <w:p w:rsidR="00B104F7" w:rsidRPr="00B104F7" w:rsidRDefault="00B104F7" w:rsidP="00B104F7">
      <w:pPr>
        <w:spacing w:after="225"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xml:space="preserve">We will perform a Complete Dunning </w:t>
      </w:r>
      <w:proofErr w:type="gramStart"/>
      <w:r w:rsidRPr="00B104F7">
        <w:rPr>
          <w:rFonts w:ascii="Droid Sans" w:eastAsia="Times New Roman" w:hAnsi="Droid Sans" w:cs="Arial"/>
          <w:color w:val="343434"/>
          <w:sz w:val="23"/>
          <w:szCs w:val="23"/>
          <w:lang w:val="en-GB"/>
        </w:rPr>
        <w:t>run  as</w:t>
      </w:r>
      <w:proofErr w:type="gramEnd"/>
      <w:r w:rsidRPr="00B104F7">
        <w:rPr>
          <w:rFonts w:ascii="Droid Sans" w:eastAsia="Times New Roman" w:hAnsi="Droid Sans" w:cs="Arial"/>
          <w:color w:val="343434"/>
          <w:sz w:val="23"/>
          <w:szCs w:val="23"/>
          <w:lang w:val="en-GB"/>
        </w:rPr>
        <w:t xml:space="preserve"> a background scheduled job- Enter the Transaction F150 in the SAP Command Field </w:t>
      </w:r>
    </w:p>
    <w:p w:rsidR="00B104F7" w:rsidRPr="00B104F7" w:rsidRDefault="00B104F7" w:rsidP="00B104F7">
      <w:pPr>
        <w:spacing w:after="225"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lastRenderedPageBreak/>
        <w:drawing>
          <wp:inline distT="0" distB="0" distL="0" distR="0">
            <wp:extent cx="3476625" cy="4200525"/>
            <wp:effectExtent l="0" t="0" r="9525" b="9525"/>
            <wp:docPr id="25" name="Picture 25" descr="How To Perform Dunn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Perform Dunn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00525"/>
                    </a:xfrm>
                    <a:prstGeom prst="rect">
                      <a:avLst/>
                    </a:prstGeom>
                    <a:noFill/>
                    <a:ln>
                      <a:noFill/>
                    </a:ln>
                  </pic:spPr>
                </pic:pic>
              </a:graphicData>
            </a:graphic>
          </wp:inline>
        </w:drawing>
      </w:r>
    </w:p>
    <w:p w:rsidR="00B104F7" w:rsidRPr="00B104F7" w:rsidRDefault="00B104F7" w:rsidP="00B104F7">
      <w:pPr>
        <w:spacing w:after="225"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xml:space="preserve">In the next </w:t>
      </w:r>
      <w:proofErr w:type="gramStart"/>
      <w:r w:rsidRPr="00B104F7">
        <w:rPr>
          <w:rFonts w:ascii="Droid Sans" w:eastAsia="Times New Roman" w:hAnsi="Droid Sans" w:cs="Arial"/>
          <w:color w:val="343434"/>
          <w:sz w:val="23"/>
          <w:szCs w:val="23"/>
          <w:lang w:val="en-GB"/>
        </w:rPr>
        <w:t>screen ,Enter</w:t>
      </w:r>
      <w:proofErr w:type="gramEnd"/>
      <w:r w:rsidRPr="00B104F7">
        <w:rPr>
          <w:rFonts w:ascii="Droid Sans" w:eastAsia="Times New Roman" w:hAnsi="Droid Sans" w:cs="Arial"/>
          <w:color w:val="343434"/>
          <w:sz w:val="23"/>
          <w:szCs w:val="23"/>
          <w:lang w:val="en-GB"/>
        </w:rPr>
        <w:t xml:space="preserve"> the Following</w:t>
      </w:r>
    </w:p>
    <w:p w:rsidR="00B104F7" w:rsidRPr="00B104F7" w:rsidRDefault="00B104F7" w:rsidP="00B104F7">
      <w:pPr>
        <w:numPr>
          <w:ilvl w:val="0"/>
          <w:numId w:val="3"/>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pict/>
      </w:r>
      <w:r w:rsidRPr="00B104F7">
        <w:rPr>
          <w:rFonts w:ascii="Droid Sans" w:eastAsia="Times New Roman" w:hAnsi="Droid Sans" w:cs="Arial"/>
          <w:color w:val="343434"/>
          <w:sz w:val="23"/>
          <w:szCs w:val="23"/>
          <w:lang w:val="en-GB"/>
        </w:rPr>
        <w:pict/>
      </w:r>
      <w:r w:rsidRPr="00B104F7">
        <w:rPr>
          <w:rFonts w:ascii="Droid Sans" w:eastAsia="Times New Roman" w:hAnsi="Droid Sans" w:cs="Arial"/>
          <w:color w:val="343434"/>
          <w:sz w:val="23"/>
          <w:szCs w:val="23"/>
          <w:lang w:val="en-GB"/>
        </w:rPr>
        <w:t>Enter the Dunning run date</w:t>
      </w:r>
    </w:p>
    <w:p w:rsidR="00B104F7" w:rsidRPr="00B104F7" w:rsidRDefault="00B104F7" w:rsidP="00B104F7">
      <w:pPr>
        <w:numPr>
          <w:ilvl w:val="0"/>
          <w:numId w:val="3"/>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Enter the Dunning run Identification</w:t>
      </w:r>
    </w:p>
    <w:p w:rsidR="00B104F7" w:rsidRPr="00B104F7" w:rsidRDefault="00B104F7" w:rsidP="00B104F7">
      <w:pPr>
        <w:spacing w:after="0"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drawing>
          <wp:inline distT="0" distB="0" distL="0" distR="0">
            <wp:extent cx="5934075" cy="1485900"/>
            <wp:effectExtent l="0" t="0" r="9525" b="0"/>
            <wp:docPr id="24" name="Picture 24" descr="http://cdn.guru99.com/images/sap/2012/09/Dunning.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sap/2012/09/Dunning.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In the Parameters Tab</w:t>
      </w:r>
    </w:p>
    <w:p w:rsidR="00B104F7" w:rsidRPr="00B104F7" w:rsidRDefault="00B104F7" w:rsidP="00B104F7">
      <w:pPr>
        <w:numPr>
          <w:ilvl w:val="0"/>
          <w:numId w:val="4"/>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Enter the Dunning Date</w:t>
      </w:r>
    </w:p>
    <w:p w:rsidR="00B104F7" w:rsidRPr="00B104F7" w:rsidRDefault="00B104F7" w:rsidP="00B104F7">
      <w:pPr>
        <w:numPr>
          <w:ilvl w:val="0"/>
          <w:numId w:val="4"/>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xml:space="preserve">Enter the Date </w:t>
      </w:r>
      <w:proofErr w:type="spellStart"/>
      <w:r w:rsidRPr="00B104F7">
        <w:rPr>
          <w:rFonts w:ascii="Droid Sans" w:eastAsia="Times New Roman" w:hAnsi="Droid Sans" w:cs="Arial"/>
          <w:color w:val="343434"/>
          <w:sz w:val="23"/>
          <w:szCs w:val="23"/>
          <w:lang w:val="en-GB"/>
        </w:rPr>
        <w:t>upto</w:t>
      </w:r>
      <w:proofErr w:type="spellEnd"/>
      <w:r w:rsidRPr="00B104F7">
        <w:rPr>
          <w:rFonts w:ascii="Droid Sans" w:eastAsia="Times New Roman" w:hAnsi="Droid Sans" w:cs="Arial"/>
          <w:color w:val="343434"/>
          <w:sz w:val="23"/>
          <w:szCs w:val="23"/>
          <w:lang w:val="en-GB"/>
        </w:rPr>
        <w:t xml:space="preserve"> which the documents for dunning are to be considered</w:t>
      </w:r>
    </w:p>
    <w:p w:rsidR="00B104F7" w:rsidRPr="00B104F7" w:rsidRDefault="00B104F7" w:rsidP="00B104F7">
      <w:pPr>
        <w:numPr>
          <w:ilvl w:val="0"/>
          <w:numId w:val="4"/>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Enter the Company Code for dunning</w:t>
      </w:r>
    </w:p>
    <w:p w:rsidR="00B104F7" w:rsidRPr="00B104F7" w:rsidRDefault="00B104F7" w:rsidP="00B104F7">
      <w:pPr>
        <w:numPr>
          <w:ilvl w:val="0"/>
          <w:numId w:val="4"/>
        </w:numPr>
        <w:spacing w:before="100" w:beforeAutospacing="1" w:after="100" w:afterAutospacing="1" w:line="360" w:lineRule="atLeast"/>
        <w:ind w:left="450"/>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Enter customers and vendors to be dunned</w:t>
      </w:r>
    </w:p>
    <w:p w:rsidR="00B104F7" w:rsidRPr="00B104F7" w:rsidRDefault="00B104F7" w:rsidP="00B104F7">
      <w:pPr>
        <w:spacing w:after="0"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lastRenderedPageBreak/>
        <w:drawing>
          <wp:inline distT="0" distB="0" distL="0" distR="0">
            <wp:extent cx="5934075" cy="2914650"/>
            <wp:effectExtent l="0" t="0" r="9525" b="0"/>
            <wp:docPr id="23" name="Picture 23" descr="http://cdn.guru99.com/images/sap/2012/09/Dunning1.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sap/2012/09/Dunning1.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Save the Dunning Parameters</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drawing>
          <wp:inline distT="0" distB="0" distL="0" distR="0">
            <wp:extent cx="3181350" cy="1200150"/>
            <wp:effectExtent l="0" t="0" r="0" b="0"/>
            <wp:docPr id="22" name="Picture 22" descr="How to perform dunn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perform dunni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1350" cy="1200150"/>
                    </a:xfrm>
                    <a:prstGeom prst="rect">
                      <a:avLst/>
                    </a:prstGeom>
                    <a:noFill/>
                    <a:ln>
                      <a:noFill/>
                    </a:ln>
                  </pic:spPr>
                </pic:pic>
              </a:graphicData>
            </a:graphic>
          </wp:inline>
        </w:drawing>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Schedule the Dunning run by pressing the Schedule button</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drawing>
          <wp:inline distT="0" distB="0" distL="0" distR="0">
            <wp:extent cx="4257675" cy="609600"/>
            <wp:effectExtent l="0" t="0" r="9525" b="0"/>
            <wp:docPr id="21" name="Picture 21" descr="How to perform dunn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perform dunn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57675" cy="609600"/>
                    </a:xfrm>
                    <a:prstGeom prst="rect">
                      <a:avLst/>
                    </a:prstGeom>
                    <a:noFill/>
                    <a:ln>
                      <a:noFill/>
                    </a:ln>
                  </pic:spPr>
                </pic:pic>
              </a:graphicData>
            </a:graphic>
          </wp:inline>
        </w:drawing>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In the next screen select the printer to print the dunning notices generated</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drawing>
          <wp:inline distT="0" distB="0" distL="0" distR="0">
            <wp:extent cx="3848100" cy="1333500"/>
            <wp:effectExtent l="0" t="0" r="0" b="0"/>
            <wp:docPr id="20" name="Picture 20" descr="How to perform dunn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perform dunni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8100" cy="1333500"/>
                    </a:xfrm>
                    <a:prstGeom prst="rect">
                      <a:avLst/>
                    </a:prstGeom>
                    <a:noFill/>
                    <a:ln>
                      <a:noFill/>
                    </a:ln>
                  </pic:spPr>
                </pic:pic>
              </a:graphicData>
            </a:graphic>
          </wp:inline>
        </w:drawing>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lastRenderedPageBreak/>
        <w:t> </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In the next screen schedule the time of dunning run</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drawing>
          <wp:inline distT="0" distB="0" distL="0" distR="0">
            <wp:extent cx="3648075" cy="2800350"/>
            <wp:effectExtent l="0" t="0" r="9525" b="0"/>
            <wp:docPr id="19" name="Picture 19" descr="How to perform dunn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perform dunn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075" cy="2800350"/>
                    </a:xfrm>
                    <a:prstGeom prst="rect">
                      <a:avLst/>
                    </a:prstGeom>
                    <a:noFill/>
                    <a:ln>
                      <a:noFill/>
                    </a:ln>
                  </pic:spPr>
                </pic:pic>
              </a:graphicData>
            </a:graphic>
          </wp:inline>
        </w:drawing>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Check the Status of the Dunning run</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drawing>
          <wp:inline distT="0" distB="0" distL="0" distR="0">
            <wp:extent cx="5400675" cy="2886075"/>
            <wp:effectExtent l="0" t="0" r="9525" b="9525"/>
            <wp:docPr id="18" name="Picture 18" descr="How to perform dunni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erform dunni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2886075"/>
                    </a:xfrm>
                    <a:prstGeom prst="rect">
                      <a:avLst/>
                    </a:prstGeom>
                    <a:noFill/>
                    <a:ln>
                      <a:noFill/>
                    </a:ln>
                  </pic:spPr>
                </pic:pic>
              </a:graphicData>
            </a:graphic>
          </wp:inline>
        </w:drawing>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We can check the Dunning Notice in Spool Requests</w:t>
      </w:r>
    </w:p>
    <w:p w:rsidR="00B104F7" w:rsidRPr="00B104F7" w:rsidRDefault="00B104F7" w:rsidP="00B104F7">
      <w:pPr>
        <w:spacing w:after="0" w:line="360" w:lineRule="atLeast"/>
        <w:rPr>
          <w:rFonts w:ascii="Droid Sans" w:eastAsia="Times New Roman" w:hAnsi="Droid Sans" w:cs="Arial"/>
          <w:color w:val="343434"/>
          <w:sz w:val="23"/>
          <w:szCs w:val="23"/>
          <w:lang w:val="en-GB"/>
        </w:rPr>
      </w:pPr>
      <w:r w:rsidRPr="00B104F7">
        <w:rPr>
          <w:rFonts w:ascii="Droid Sans" w:eastAsia="Times New Roman" w:hAnsi="Droid Sans" w:cs="Arial"/>
          <w:color w:val="343434"/>
          <w:sz w:val="23"/>
          <w:szCs w:val="23"/>
          <w:lang w:val="en-GB"/>
        </w:rPr>
        <w:t> </w:t>
      </w:r>
    </w:p>
    <w:p w:rsidR="00B104F7" w:rsidRPr="00B104F7" w:rsidRDefault="00B104F7" w:rsidP="00B104F7">
      <w:pPr>
        <w:spacing w:after="225"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lastRenderedPageBreak/>
        <w:drawing>
          <wp:inline distT="0" distB="0" distL="0" distR="0">
            <wp:extent cx="5438775" cy="4343400"/>
            <wp:effectExtent l="0" t="0" r="9525" b="0"/>
            <wp:docPr id="17" name="Picture 17" descr="How to perform dunni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perform dunni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38775" cy="4343400"/>
                    </a:xfrm>
                    <a:prstGeom prst="rect">
                      <a:avLst/>
                    </a:prstGeom>
                    <a:noFill/>
                    <a:ln>
                      <a:noFill/>
                    </a:ln>
                  </pic:spPr>
                </pic:pic>
              </a:graphicData>
            </a:graphic>
          </wp:inline>
        </w:drawing>
      </w:r>
    </w:p>
    <w:p w:rsidR="00B104F7" w:rsidRPr="00B104F7" w:rsidRDefault="00B104F7" w:rsidP="00B104F7">
      <w:pPr>
        <w:spacing w:after="225"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lastRenderedPageBreak/>
        <w:drawing>
          <wp:inline distT="0" distB="0" distL="0" distR="0">
            <wp:extent cx="5438775" cy="4324350"/>
            <wp:effectExtent l="0" t="0" r="9525" b="0"/>
            <wp:docPr id="16" name="Picture 16" descr="How to perform dunn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perform dunni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38775" cy="4324350"/>
                    </a:xfrm>
                    <a:prstGeom prst="rect">
                      <a:avLst/>
                    </a:prstGeom>
                    <a:noFill/>
                    <a:ln>
                      <a:noFill/>
                    </a:ln>
                  </pic:spPr>
                </pic:pic>
              </a:graphicData>
            </a:graphic>
          </wp:inline>
        </w:drawing>
      </w:r>
    </w:p>
    <w:p w:rsidR="00B104F7" w:rsidRPr="00B104F7" w:rsidRDefault="00B104F7" w:rsidP="00B104F7">
      <w:pPr>
        <w:spacing w:line="360" w:lineRule="atLeast"/>
        <w:jc w:val="center"/>
        <w:rPr>
          <w:rFonts w:ascii="Droid Sans" w:eastAsia="Times New Roman" w:hAnsi="Droid Sans" w:cs="Arial"/>
          <w:color w:val="343434"/>
          <w:sz w:val="23"/>
          <w:szCs w:val="23"/>
          <w:lang w:val="en-GB"/>
        </w:rPr>
      </w:pPr>
      <w:r>
        <w:rPr>
          <w:rFonts w:ascii="Droid Sans" w:eastAsia="Times New Roman" w:hAnsi="Droid Sans" w:cs="Arial"/>
          <w:noProof/>
          <w:color w:val="70BDCD"/>
          <w:sz w:val="23"/>
          <w:szCs w:val="23"/>
        </w:rPr>
        <w:lastRenderedPageBreak/>
        <w:drawing>
          <wp:inline distT="0" distB="0" distL="0" distR="0">
            <wp:extent cx="5438775" cy="4343400"/>
            <wp:effectExtent l="0" t="0" r="9525" b="0"/>
            <wp:docPr id="15" name="Picture 15" descr="How to perform dunni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perform dunni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8775" cy="4343400"/>
                    </a:xfrm>
                    <a:prstGeom prst="rect">
                      <a:avLst/>
                    </a:prstGeom>
                    <a:noFill/>
                    <a:ln>
                      <a:noFill/>
                    </a:ln>
                  </pic:spPr>
                </pic:pic>
              </a:graphicData>
            </a:graphic>
          </wp:inline>
        </w:drawing>
      </w:r>
    </w:p>
    <w:p w:rsidR="004C562D" w:rsidRDefault="004C562D">
      <w:bookmarkStart w:id="0" w:name="_GoBack"/>
      <w:bookmarkEnd w:id="0"/>
    </w:p>
    <w:sectPr w:rsidR="004C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auto"/>
    <w:pitch w:val="default"/>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56FD3"/>
    <w:multiLevelType w:val="multilevel"/>
    <w:tmpl w:val="64F2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3100DB"/>
    <w:multiLevelType w:val="multilevel"/>
    <w:tmpl w:val="FD9E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D71707"/>
    <w:multiLevelType w:val="multilevel"/>
    <w:tmpl w:val="3AD4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D82FFD"/>
    <w:multiLevelType w:val="multilevel"/>
    <w:tmpl w:val="6FC8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7B8"/>
    <w:rsid w:val="002C03A2"/>
    <w:rsid w:val="00351944"/>
    <w:rsid w:val="004B6A57"/>
    <w:rsid w:val="004C081B"/>
    <w:rsid w:val="004C562D"/>
    <w:rsid w:val="00533A18"/>
    <w:rsid w:val="00596A06"/>
    <w:rsid w:val="005A7FC8"/>
    <w:rsid w:val="005F5205"/>
    <w:rsid w:val="006477A8"/>
    <w:rsid w:val="006A72D9"/>
    <w:rsid w:val="009427B8"/>
    <w:rsid w:val="009844CE"/>
    <w:rsid w:val="00B104F7"/>
    <w:rsid w:val="00B3657B"/>
    <w:rsid w:val="00BF49F7"/>
    <w:rsid w:val="00DF31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7B8"/>
    <w:rPr>
      <w:rFonts w:ascii="Tahoma" w:hAnsi="Tahoma" w:cs="Tahoma"/>
      <w:sz w:val="16"/>
      <w:szCs w:val="16"/>
    </w:rPr>
  </w:style>
  <w:style w:type="character" w:styleId="Strong">
    <w:name w:val="Strong"/>
    <w:basedOn w:val="DefaultParagraphFont"/>
    <w:uiPriority w:val="22"/>
    <w:qFormat/>
    <w:rsid w:val="00DF31A5"/>
    <w:rPr>
      <w:b/>
      <w:bCs/>
    </w:rPr>
  </w:style>
  <w:style w:type="paragraph" w:styleId="NormalWeb">
    <w:name w:val="Normal (Web)"/>
    <w:basedOn w:val="Normal"/>
    <w:uiPriority w:val="99"/>
    <w:semiHidden/>
    <w:unhideWhenUsed/>
    <w:rsid w:val="00B104F7"/>
    <w:pPr>
      <w:spacing w:after="22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7B8"/>
    <w:rPr>
      <w:rFonts w:ascii="Tahoma" w:hAnsi="Tahoma" w:cs="Tahoma"/>
      <w:sz w:val="16"/>
      <w:szCs w:val="16"/>
    </w:rPr>
  </w:style>
  <w:style w:type="character" w:styleId="Strong">
    <w:name w:val="Strong"/>
    <w:basedOn w:val="DefaultParagraphFont"/>
    <w:uiPriority w:val="22"/>
    <w:qFormat/>
    <w:rsid w:val="00DF31A5"/>
    <w:rPr>
      <w:b/>
      <w:bCs/>
    </w:rPr>
  </w:style>
  <w:style w:type="paragraph" w:styleId="NormalWeb">
    <w:name w:val="Normal (Web)"/>
    <w:basedOn w:val="Normal"/>
    <w:uiPriority w:val="99"/>
    <w:semiHidden/>
    <w:unhideWhenUsed/>
    <w:rsid w:val="00B104F7"/>
    <w:pPr>
      <w:spacing w:after="22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473998">
      <w:bodyDiv w:val="1"/>
      <w:marLeft w:val="0"/>
      <w:marRight w:val="0"/>
      <w:marTop w:val="0"/>
      <w:marBottom w:val="0"/>
      <w:divBdr>
        <w:top w:val="none" w:sz="0" w:space="0" w:color="auto"/>
        <w:left w:val="none" w:sz="0" w:space="0" w:color="auto"/>
        <w:bottom w:val="none" w:sz="0" w:space="0" w:color="auto"/>
        <w:right w:val="none" w:sz="0" w:space="0" w:color="auto"/>
      </w:divBdr>
      <w:divsChild>
        <w:div w:id="1285186909">
          <w:marLeft w:val="0"/>
          <w:marRight w:val="0"/>
          <w:marTop w:val="0"/>
          <w:marBottom w:val="0"/>
          <w:divBdr>
            <w:top w:val="none" w:sz="0" w:space="0" w:color="auto"/>
            <w:left w:val="none" w:sz="0" w:space="0" w:color="auto"/>
            <w:bottom w:val="none" w:sz="0" w:space="0" w:color="auto"/>
            <w:right w:val="none" w:sz="0" w:space="0" w:color="auto"/>
          </w:divBdr>
          <w:divsChild>
            <w:div w:id="40981959">
              <w:marLeft w:val="0"/>
              <w:marRight w:val="0"/>
              <w:marTop w:val="0"/>
              <w:marBottom w:val="0"/>
              <w:divBdr>
                <w:top w:val="none" w:sz="0" w:space="0" w:color="auto"/>
                <w:left w:val="none" w:sz="0" w:space="0" w:color="auto"/>
                <w:bottom w:val="none" w:sz="0" w:space="0" w:color="auto"/>
                <w:right w:val="none" w:sz="0" w:space="0" w:color="auto"/>
              </w:divBdr>
              <w:divsChild>
                <w:div w:id="261962726">
                  <w:marLeft w:val="315"/>
                  <w:marRight w:val="0"/>
                  <w:marTop w:val="1875"/>
                  <w:marBottom w:val="0"/>
                  <w:divBdr>
                    <w:top w:val="none" w:sz="0" w:space="0" w:color="auto"/>
                    <w:left w:val="none" w:sz="0" w:space="0" w:color="auto"/>
                    <w:bottom w:val="none" w:sz="0" w:space="0" w:color="auto"/>
                    <w:right w:val="none" w:sz="0" w:space="0" w:color="auto"/>
                  </w:divBdr>
                  <w:divsChild>
                    <w:div w:id="1832017083">
                      <w:marLeft w:val="0"/>
                      <w:marRight w:val="0"/>
                      <w:marTop w:val="0"/>
                      <w:marBottom w:val="315"/>
                      <w:divBdr>
                        <w:top w:val="none" w:sz="0" w:space="0" w:color="auto"/>
                        <w:left w:val="none" w:sz="0" w:space="0" w:color="auto"/>
                        <w:bottom w:val="none" w:sz="0" w:space="0" w:color="auto"/>
                        <w:right w:val="none" w:sz="0" w:space="0" w:color="auto"/>
                      </w:divBdr>
                      <w:divsChild>
                        <w:div w:id="1527399942">
                          <w:marLeft w:val="225"/>
                          <w:marRight w:val="225"/>
                          <w:marTop w:val="225"/>
                          <w:marBottom w:val="225"/>
                          <w:divBdr>
                            <w:top w:val="none" w:sz="0" w:space="0" w:color="auto"/>
                            <w:left w:val="none" w:sz="0" w:space="0" w:color="auto"/>
                            <w:bottom w:val="none" w:sz="0" w:space="0" w:color="auto"/>
                            <w:right w:val="none" w:sz="0" w:space="0" w:color="auto"/>
                          </w:divBdr>
                          <w:divsChild>
                            <w:div w:id="1481843974">
                              <w:marLeft w:val="0"/>
                              <w:marRight w:val="0"/>
                              <w:marTop w:val="225"/>
                              <w:marBottom w:val="225"/>
                              <w:divBdr>
                                <w:top w:val="none" w:sz="0" w:space="0" w:color="auto"/>
                                <w:left w:val="none" w:sz="0" w:space="0" w:color="auto"/>
                                <w:bottom w:val="none" w:sz="0" w:space="0" w:color="auto"/>
                                <w:right w:val="none" w:sz="0" w:space="0" w:color="auto"/>
                              </w:divBdr>
                              <w:divsChild>
                                <w:div w:id="51291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319516">
      <w:bodyDiv w:val="1"/>
      <w:marLeft w:val="0"/>
      <w:marRight w:val="0"/>
      <w:marTop w:val="0"/>
      <w:marBottom w:val="15"/>
      <w:divBdr>
        <w:top w:val="none" w:sz="0" w:space="0" w:color="auto"/>
        <w:left w:val="none" w:sz="0" w:space="0" w:color="auto"/>
        <w:bottom w:val="none" w:sz="0" w:space="0" w:color="auto"/>
        <w:right w:val="none" w:sz="0" w:space="0" w:color="auto"/>
      </w:divBdr>
      <w:divsChild>
        <w:div w:id="187136841">
          <w:marLeft w:val="0"/>
          <w:marRight w:val="0"/>
          <w:marTop w:val="0"/>
          <w:marBottom w:val="0"/>
          <w:divBdr>
            <w:top w:val="none" w:sz="0" w:space="0" w:color="auto"/>
            <w:left w:val="none" w:sz="0" w:space="0" w:color="auto"/>
            <w:bottom w:val="none" w:sz="0" w:space="0" w:color="auto"/>
            <w:right w:val="none" w:sz="0" w:space="0" w:color="auto"/>
          </w:divBdr>
          <w:divsChild>
            <w:div w:id="1954046976">
              <w:marLeft w:val="0"/>
              <w:marRight w:val="0"/>
              <w:marTop w:val="0"/>
              <w:marBottom w:val="0"/>
              <w:divBdr>
                <w:top w:val="none" w:sz="0" w:space="0" w:color="auto"/>
                <w:left w:val="none" w:sz="0" w:space="0" w:color="auto"/>
                <w:bottom w:val="none" w:sz="0" w:space="0" w:color="auto"/>
                <w:right w:val="none" w:sz="0" w:space="0" w:color="auto"/>
              </w:divBdr>
              <w:divsChild>
                <w:div w:id="128331195">
                  <w:marLeft w:val="0"/>
                  <w:marRight w:val="0"/>
                  <w:marTop w:val="0"/>
                  <w:marBottom w:val="0"/>
                  <w:divBdr>
                    <w:top w:val="none" w:sz="0" w:space="0" w:color="auto"/>
                    <w:left w:val="none" w:sz="0" w:space="0" w:color="auto"/>
                    <w:bottom w:val="none" w:sz="0" w:space="0" w:color="auto"/>
                    <w:right w:val="none" w:sz="0" w:space="0" w:color="auto"/>
                  </w:divBdr>
                  <w:divsChild>
                    <w:div w:id="815924424">
                      <w:marLeft w:val="0"/>
                      <w:marRight w:val="0"/>
                      <w:marTop w:val="0"/>
                      <w:marBottom w:val="0"/>
                      <w:divBdr>
                        <w:top w:val="none" w:sz="0" w:space="0" w:color="auto"/>
                        <w:left w:val="none" w:sz="0" w:space="0" w:color="auto"/>
                        <w:bottom w:val="none" w:sz="0" w:space="0" w:color="auto"/>
                        <w:right w:val="none" w:sz="0" w:space="0" w:color="auto"/>
                      </w:divBdr>
                      <w:divsChild>
                        <w:div w:id="879828195">
                          <w:marLeft w:val="0"/>
                          <w:marRight w:val="0"/>
                          <w:marTop w:val="0"/>
                          <w:marBottom w:val="0"/>
                          <w:divBdr>
                            <w:top w:val="none" w:sz="0" w:space="0" w:color="auto"/>
                            <w:left w:val="none" w:sz="0" w:space="0" w:color="auto"/>
                            <w:bottom w:val="none" w:sz="0" w:space="0" w:color="auto"/>
                            <w:right w:val="none" w:sz="0" w:space="0" w:color="auto"/>
                          </w:divBdr>
                          <w:divsChild>
                            <w:div w:id="1809543654">
                              <w:marLeft w:val="0"/>
                              <w:marRight w:val="0"/>
                              <w:marTop w:val="0"/>
                              <w:marBottom w:val="0"/>
                              <w:divBdr>
                                <w:top w:val="none" w:sz="0" w:space="0" w:color="auto"/>
                                <w:left w:val="none" w:sz="0" w:space="0" w:color="auto"/>
                                <w:bottom w:val="none" w:sz="0" w:space="0" w:color="auto"/>
                                <w:right w:val="none" w:sz="0" w:space="0" w:color="auto"/>
                              </w:divBdr>
                              <w:divsChild>
                                <w:div w:id="149368411">
                                  <w:marLeft w:val="0"/>
                                  <w:marRight w:val="0"/>
                                  <w:marTop w:val="0"/>
                                  <w:marBottom w:val="0"/>
                                  <w:divBdr>
                                    <w:top w:val="none" w:sz="0" w:space="0" w:color="auto"/>
                                    <w:left w:val="none" w:sz="0" w:space="0" w:color="auto"/>
                                    <w:bottom w:val="none" w:sz="0" w:space="0" w:color="auto"/>
                                    <w:right w:val="none" w:sz="0" w:space="0" w:color="auto"/>
                                  </w:divBdr>
                                  <w:divsChild>
                                    <w:div w:id="1058432704">
                                      <w:marLeft w:val="150"/>
                                      <w:marRight w:val="150"/>
                                      <w:marTop w:val="375"/>
                                      <w:marBottom w:val="375"/>
                                      <w:divBdr>
                                        <w:top w:val="none" w:sz="0" w:space="0" w:color="auto"/>
                                        <w:left w:val="none" w:sz="0" w:space="0" w:color="auto"/>
                                        <w:bottom w:val="none" w:sz="0" w:space="0" w:color="auto"/>
                                        <w:right w:val="none" w:sz="0" w:space="0" w:color="auto"/>
                                      </w:divBdr>
                                      <w:divsChild>
                                        <w:div w:id="1945532002">
                                          <w:marLeft w:val="0"/>
                                          <w:marRight w:val="0"/>
                                          <w:marTop w:val="0"/>
                                          <w:marBottom w:val="0"/>
                                          <w:divBdr>
                                            <w:top w:val="none" w:sz="0" w:space="0" w:color="auto"/>
                                            <w:left w:val="none" w:sz="0" w:space="0" w:color="auto"/>
                                            <w:bottom w:val="none" w:sz="0" w:space="0" w:color="auto"/>
                                            <w:right w:val="none" w:sz="0" w:space="0" w:color="auto"/>
                                          </w:divBdr>
                                          <w:divsChild>
                                            <w:div w:id="1706514558">
                                              <w:marLeft w:val="0"/>
                                              <w:marRight w:val="0"/>
                                              <w:marTop w:val="0"/>
                                              <w:marBottom w:val="0"/>
                                              <w:divBdr>
                                                <w:top w:val="none" w:sz="0" w:space="0" w:color="auto"/>
                                                <w:left w:val="none" w:sz="0" w:space="0" w:color="auto"/>
                                                <w:bottom w:val="none" w:sz="0" w:space="0" w:color="auto"/>
                                                <w:right w:val="none" w:sz="0" w:space="0" w:color="auto"/>
                                              </w:divBdr>
                                              <w:divsChild>
                                                <w:div w:id="1617299059">
                                                  <w:marLeft w:val="0"/>
                                                  <w:marRight w:val="0"/>
                                                  <w:marTop w:val="0"/>
                                                  <w:marBottom w:val="0"/>
                                                  <w:divBdr>
                                                    <w:top w:val="none" w:sz="0" w:space="0" w:color="auto"/>
                                                    <w:left w:val="none" w:sz="0" w:space="0" w:color="auto"/>
                                                    <w:bottom w:val="none" w:sz="0" w:space="0" w:color="auto"/>
                                                    <w:right w:val="none" w:sz="0" w:space="0" w:color="auto"/>
                                                  </w:divBdr>
                                                  <w:divsChild>
                                                    <w:div w:id="2097480912">
                                                      <w:marLeft w:val="0"/>
                                                      <w:marRight w:val="0"/>
                                                      <w:marTop w:val="0"/>
                                                      <w:marBottom w:val="0"/>
                                                      <w:divBdr>
                                                        <w:top w:val="none" w:sz="0" w:space="0" w:color="auto"/>
                                                        <w:left w:val="none" w:sz="0" w:space="0" w:color="auto"/>
                                                        <w:bottom w:val="none" w:sz="0" w:space="0" w:color="auto"/>
                                                        <w:right w:val="none" w:sz="0" w:space="0" w:color="auto"/>
                                                      </w:divBdr>
                                                    </w:div>
                                                    <w:div w:id="1864712058">
                                                      <w:marLeft w:val="0"/>
                                                      <w:marRight w:val="0"/>
                                                      <w:marTop w:val="0"/>
                                                      <w:marBottom w:val="0"/>
                                                      <w:divBdr>
                                                        <w:top w:val="none" w:sz="0" w:space="0" w:color="auto"/>
                                                        <w:left w:val="none" w:sz="0" w:space="0" w:color="auto"/>
                                                        <w:bottom w:val="none" w:sz="0" w:space="0" w:color="auto"/>
                                                        <w:right w:val="none" w:sz="0" w:space="0" w:color="auto"/>
                                                      </w:divBdr>
                                                    </w:div>
                                                    <w:div w:id="1294169188">
                                                      <w:marLeft w:val="0"/>
                                                      <w:marRight w:val="0"/>
                                                      <w:marTop w:val="0"/>
                                                      <w:marBottom w:val="0"/>
                                                      <w:divBdr>
                                                        <w:top w:val="none" w:sz="0" w:space="0" w:color="auto"/>
                                                        <w:left w:val="none" w:sz="0" w:space="0" w:color="auto"/>
                                                        <w:bottom w:val="none" w:sz="0" w:space="0" w:color="auto"/>
                                                        <w:right w:val="none" w:sz="0" w:space="0" w:color="auto"/>
                                                      </w:divBdr>
                                                    </w:div>
                                                    <w:div w:id="1431311385">
                                                      <w:marLeft w:val="0"/>
                                                      <w:marRight w:val="0"/>
                                                      <w:marTop w:val="0"/>
                                                      <w:marBottom w:val="0"/>
                                                      <w:divBdr>
                                                        <w:top w:val="none" w:sz="0" w:space="0" w:color="auto"/>
                                                        <w:left w:val="none" w:sz="0" w:space="0" w:color="auto"/>
                                                        <w:bottom w:val="none" w:sz="0" w:space="0" w:color="auto"/>
                                                        <w:right w:val="none" w:sz="0" w:space="0" w:color="auto"/>
                                                      </w:divBdr>
                                                    </w:div>
                                                    <w:div w:id="33316909">
                                                      <w:marLeft w:val="0"/>
                                                      <w:marRight w:val="0"/>
                                                      <w:marTop w:val="0"/>
                                                      <w:marBottom w:val="0"/>
                                                      <w:divBdr>
                                                        <w:top w:val="none" w:sz="0" w:space="0" w:color="auto"/>
                                                        <w:left w:val="none" w:sz="0" w:space="0" w:color="auto"/>
                                                        <w:bottom w:val="none" w:sz="0" w:space="0" w:color="auto"/>
                                                        <w:right w:val="none" w:sz="0" w:space="0" w:color="auto"/>
                                                      </w:divBdr>
                                                    </w:div>
                                                    <w:div w:id="1197499962">
                                                      <w:marLeft w:val="0"/>
                                                      <w:marRight w:val="0"/>
                                                      <w:marTop w:val="0"/>
                                                      <w:marBottom w:val="0"/>
                                                      <w:divBdr>
                                                        <w:top w:val="none" w:sz="0" w:space="0" w:color="auto"/>
                                                        <w:left w:val="none" w:sz="0" w:space="0" w:color="auto"/>
                                                        <w:bottom w:val="none" w:sz="0" w:space="0" w:color="auto"/>
                                                        <w:right w:val="none" w:sz="0" w:space="0" w:color="auto"/>
                                                      </w:divBdr>
                                                    </w:div>
                                                    <w:div w:id="1768192546">
                                                      <w:marLeft w:val="0"/>
                                                      <w:marRight w:val="0"/>
                                                      <w:marTop w:val="0"/>
                                                      <w:marBottom w:val="0"/>
                                                      <w:divBdr>
                                                        <w:top w:val="none" w:sz="0" w:space="0" w:color="auto"/>
                                                        <w:left w:val="none" w:sz="0" w:space="0" w:color="auto"/>
                                                        <w:bottom w:val="none" w:sz="0" w:space="0" w:color="auto"/>
                                                        <w:right w:val="none" w:sz="0" w:space="0" w:color="auto"/>
                                                      </w:divBdr>
                                                    </w:div>
                                                    <w:div w:id="360132160">
                                                      <w:marLeft w:val="0"/>
                                                      <w:marRight w:val="0"/>
                                                      <w:marTop w:val="0"/>
                                                      <w:marBottom w:val="0"/>
                                                      <w:divBdr>
                                                        <w:top w:val="none" w:sz="0" w:space="0" w:color="auto"/>
                                                        <w:left w:val="none" w:sz="0" w:space="0" w:color="auto"/>
                                                        <w:bottom w:val="none" w:sz="0" w:space="0" w:color="auto"/>
                                                        <w:right w:val="none" w:sz="0" w:space="0" w:color="auto"/>
                                                      </w:divBdr>
                                                    </w:div>
                                                    <w:div w:id="1921744093">
                                                      <w:marLeft w:val="0"/>
                                                      <w:marRight w:val="0"/>
                                                      <w:marTop w:val="0"/>
                                                      <w:marBottom w:val="0"/>
                                                      <w:divBdr>
                                                        <w:top w:val="none" w:sz="0" w:space="0" w:color="auto"/>
                                                        <w:left w:val="none" w:sz="0" w:space="0" w:color="auto"/>
                                                        <w:bottom w:val="none" w:sz="0" w:space="0" w:color="auto"/>
                                                        <w:right w:val="none" w:sz="0" w:space="0" w:color="auto"/>
                                                      </w:divBdr>
                                                    </w:div>
                                                    <w:div w:id="1703281879">
                                                      <w:marLeft w:val="0"/>
                                                      <w:marRight w:val="0"/>
                                                      <w:marTop w:val="0"/>
                                                      <w:marBottom w:val="0"/>
                                                      <w:divBdr>
                                                        <w:top w:val="none" w:sz="0" w:space="0" w:color="auto"/>
                                                        <w:left w:val="none" w:sz="0" w:space="0" w:color="auto"/>
                                                        <w:bottom w:val="none" w:sz="0" w:space="0" w:color="auto"/>
                                                        <w:right w:val="none" w:sz="0" w:space="0" w:color="auto"/>
                                                      </w:divBdr>
                                                    </w:div>
                                                    <w:div w:id="1056784353">
                                                      <w:marLeft w:val="0"/>
                                                      <w:marRight w:val="0"/>
                                                      <w:marTop w:val="0"/>
                                                      <w:marBottom w:val="0"/>
                                                      <w:divBdr>
                                                        <w:top w:val="none" w:sz="0" w:space="0" w:color="auto"/>
                                                        <w:left w:val="none" w:sz="0" w:space="0" w:color="auto"/>
                                                        <w:bottom w:val="none" w:sz="0" w:space="0" w:color="auto"/>
                                                        <w:right w:val="none" w:sz="0" w:space="0" w:color="auto"/>
                                                      </w:divBdr>
                                                    </w:div>
                                                    <w:div w:id="1168327456">
                                                      <w:marLeft w:val="0"/>
                                                      <w:marRight w:val="0"/>
                                                      <w:marTop w:val="0"/>
                                                      <w:marBottom w:val="0"/>
                                                      <w:divBdr>
                                                        <w:top w:val="none" w:sz="0" w:space="0" w:color="auto"/>
                                                        <w:left w:val="none" w:sz="0" w:space="0" w:color="auto"/>
                                                        <w:bottom w:val="none" w:sz="0" w:space="0" w:color="auto"/>
                                                        <w:right w:val="none" w:sz="0" w:space="0" w:color="auto"/>
                                                      </w:divBdr>
                                                    </w:div>
                                                    <w:div w:id="1190147867">
                                                      <w:marLeft w:val="0"/>
                                                      <w:marRight w:val="0"/>
                                                      <w:marTop w:val="0"/>
                                                      <w:marBottom w:val="0"/>
                                                      <w:divBdr>
                                                        <w:top w:val="none" w:sz="0" w:space="0" w:color="auto"/>
                                                        <w:left w:val="none" w:sz="0" w:space="0" w:color="auto"/>
                                                        <w:bottom w:val="none" w:sz="0" w:space="0" w:color="auto"/>
                                                        <w:right w:val="none" w:sz="0" w:space="0" w:color="auto"/>
                                                      </w:divBdr>
                                                    </w:div>
                                                    <w:div w:id="204105984">
                                                      <w:marLeft w:val="0"/>
                                                      <w:marRight w:val="0"/>
                                                      <w:marTop w:val="0"/>
                                                      <w:marBottom w:val="0"/>
                                                      <w:divBdr>
                                                        <w:top w:val="none" w:sz="0" w:space="0" w:color="auto"/>
                                                        <w:left w:val="none" w:sz="0" w:space="0" w:color="auto"/>
                                                        <w:bottom w:val="none" w:sz="0" w:space="0" w:color="auto"/>
                                                        <w:right w:val="none" w:sz="0" w:space="0" w:color="auto"/>
                                                      </w:divBdr>
                                                    </w:div>
                                                    <w:div w:id="1348099402">
                                                      <w:marLeft w:val="0"/>
                                                      <w:marRight w:val="0"/>
                                                      <w:marTop w:val="0"/>
                                                      <w:marBottom w:val="0"/>
                                                      <w:divBdr>
                                                        <w:top w:val="none" w:sz="0" w:space="0" w:color="auto"/>
                                                        <w:left w:val="none" w:sz="0" w:space="0" w:color="auto"/>
                                                        <w:bottom w:val="none" w:sz="0" w:space="0" w:color="auto"/>
                                                        <w:right w:val="none" w:sz="0" w:space="0" w:color="auto"/>
                                                      </w:divBdr>
                                                    </w:div>
                                                    <w:div w:id="1901861565">
                                                      <w:marLeft w:val="0"/>
                                                      <w:marRight w:val="0"/>
                                                      <w:marTop w:val="0"/>
                                                      <w:marBottom w:val="0"/>
                                                      <w:divBdr>
                                                        <w:top w:val="none" w:sz="0" w:space="0" w:color="auto"/>
                                                        <w:left w:val="none" w:sz="0" w:space="0" w:color="auto"/>
                                                        <w:bottom w:val="none" w:sz="0" w:space="0" w:color="auto"/>
                                                        <w:right w:val="none" w:sz="0" w:space="0" w:color="auto"/>
                                                      </w:divBdr>
                                                    </w:div>
                                                    <w:div w:id="1635211323">
                                                      <w:marLeft w:val="0"/>
                                                      <w:marRight w:val="0"/>
                                                      <w:marTop w:val="0"/>
                                                      <w:marBottom w:val="0"/>
                                                      <w:divBdr>
                                                        <w:top w:val="none" w:sz="0" w:space="0" w:color="auto"/>
                                                        <w:left w:val="none" w:sz="0" w:space="0" w:color="auto"/>
                                                        <w:bottom w:val="none" w:sz="0" w:space="0" w:color="auto"/>
                                                        <w:right w:val="none" w:sz="0" w:space="0" w:color="auto"/>
                                                      </w:divBdr>
                                                    </w:div>
                                                    <w:div w:id="1920746172">
                                                      <w:marLeft w:val="0"/>
                                                      <w:marRight w:val="0"/>
                                                      <w:marTop w:val="0"/>
                                                      <w:marBottom w:val="0"/>
                                                      <w:divBdr>
                                                        <w:top w:val="none" w:sz="0" w:space="0" w:color="auto"/>
                                                        <w:left w:val="none" w:sz="0" w:space="0" w:color="auto"/>
                                                        <w:bottom w:val="none" w:sz="0" w:space="0" w:color="auto"/>
                                                        <w:right w:val="none" w:sz="0" w:space="0" w:color="auto"/>
                                                      </w:divBdr>
                                                    </w:div>
                                                    <w:div w:id="1222591961">
                                                      <w:marLeft w:val="0"/>
                                                      <w:marRight w:val="0"/>
                                                      <w:marTop w:val="0"/>
                                                      <w:marBottom w:val="0"/>
                                                      <w:divBdr>
                                                        <w:top w:val="none" w:sz="0" w:space="0" w:color="auto"/>
                                                        <w:left w:val="none" w:sz="0" w:space="0" w:color="auto"/>
                                                        <w:bottom w:val="none" w:sz="0" w:space="0" w:color="auto"/>
                                                        <w:right w:val="none" w:sz="0" w:space="0" w:color="auto"/>
                                                      </w:divBdr>
                                                    </w:div>
                                                    <w:div w:id="9975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9" Type="http://schemas.openxmlformats.org/officeDocument/2006/relationships/hyperlink" Target="http://www.guru99.com/images/sap/2012/08/Dunning11.png" TargetMode="External"/><Relationship Id="rId3" Type="http://schemas.microsoft.com/office/2007/relationships/stylesWithEffects" Target="stylesWithEffects.xml"/><Relationship Id="rId21" Type="http://schemas.openxmlformats.org/officeDocument/2006/relationships/hyperlink" Target="http://www.guru99.com/images/sap/2012/09/Dunning.jpg" TargetMode="External"/><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guru99.com/images/sap/2012/08/Dunning03.png" TargetMode="External"/><Relationship Id="rId33" Type="http://schemas.openxmlformats.org/officeDocument/2006/relationships/hyperlink" Target="http://www.guru99.com/images/sap/2012/08/Dunning08.png" TargetMode="External"/><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hyperlink" Target="http://www.guru99.com/images/sap/2012/08/Dunning05.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jpeg"/><Relationship Id="rId32" Type="http://schemas.openxmlformats.org/officeDocument/2006/relationships/image" Target="media/image20.png"/><Relationship Id="rId37" Type="http://schemas.openxmlformats.org/officeDocument/2006/relationships/hyperlink" Target="http://www.guru99.com/images/sap/2012/08/Dunning10.png" TargetMode="External"/><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guru99.com/images/sap/2012/09/Dunning1.jpg" TargetMode="External"/><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hyperlink" Target="http://www.guru99.com/images/sap/2012/08/Dunning02.png" TargetMode="External"/><Relationship Id="rId31" Type="http://schemas.openxmlformats.org/officeDocument/2006/relationships/hyperlink" Target="http://www.guru99.com/images/sap/2012/08/Dunning06.p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jpeg"/><Relationship Id="rId27" Type="http://schemas.openxmlformats.org/officeDocument/2006/relationships/hyperlink" Target="http://www.guru99.com/images/sap/2012/08/Dunning04.png" TargetMode="External"/><Relationship Id="rId30" Type="http://schemas.openxmlformats.org/officeDocument/2006/relationships/image" Target="media/image19.png"/><Relationship Id="rId35" Type="http://schemas.openxmlformats.org/officeDocument/2006/relationships/hyperlink" Target="http://www.guru99.com/images/sap/2012/08/Dunning0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489</Words>
  <Characters>2789</Characters>
  <Application>Microsoft Office Word</Application>
  <DocSecurity>0</DocSecurity>
  <Lines>23</Lines>
  <Paragraphs>6</Paragraphs>
  <ScaleCrop>false</ScaleCrop>
  <Company>UnitedHealth Group</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17</cp:revision>
  <dcterms:created xsi:type="dcterms:W3CDTF">2016-03-22T07:50:00Z</dcterms:created>
  <dcterms:modified xsi:type="dcterms:W3CDTF">2016-03-22T16:07:00Z</dcterms:modified>
</cp:coreProperties>
</file>