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6A" w:rsidRPr="003B51CC" w:rsidRDefault="009A256A" w:rsidP="009A256A">
      <w:pPr>
        <w:shd w:val="clear" w:color="auto" w:fill="FFFFFF"/>
        <w:spacing w:before="100" w:beforeAutospacing="1" w:after="100" w:afterAutospacing="1" w:line="240" w:lineRule="auto"/>
        <w:outlineLvl w:val="1"/>
        <w:rPr>
          <w:rFonts w:ascii="Arial" w:eastAsia="Times New Roman" w:hAnsi="Arial" w:cs="Arial"/>
          <w:b/>
          <w:bCs/>
          <w:color w:val="005B89"/>
          <w:sz w:val="21"/>
          <w:szCs w:val="21"/>
        </w:rPr>
      </w:pPr>
      <w:bookmarkStart w:id="0" w:name="_GoBack"/>
      <w:r w:rsidRPr="003B51CC">
        <w:rPr>
          <w:rFonts w:ascii="Arial" w:eastAsia="Times New Roman" w:hAnsi="Arial" w:cs="Arial"/>
          <w:b/>
          <w:bCs/>
          <w:color w:val="005B89"/>
          <w:sz w:val="21"/>
          <w:szCs w:val="21"/>
        </w:rPr>
        <w:t xml:space="preserve">About the </w:t>
      </w:r>
      <w:proofErr w:type="spellStart"/>
      <w:r w:rsidRPr="003B51CC">
        <w:rPr>
          <w:rFonts w:ascii="Arial" w:eastAsia="Times New Roman" w:hAnsi="Arial" w:cs="Arial"/>
          <w:b/>
          <w:bCs/>
          <w:color w:val="005B89"/>
          <w:sz w:val="21"/>
          <w:szCs w:val="21"/>
        </w:rPr>
        <w:t>hsb</w:t>
      </w:r>
      <w:proofErr w:type="spellEnd"/>
      <w:r w:rsidRPr="003B51CC">
        <w:rPr>
          <w:rFonts w:ascii="Arial" w:eastAsia="Times New Roman" w:hAnsi="Arial" w:cs="Arial"/>
          <w:b/>
          <w:bCs/>
          <w:color w:val="005B89"/>
          <w:sz w:val="21"/>
          <w:szCs w:val="21"/>
        </w:rPr>
        <w:t xml:space="preserve"> data file</w:t>
      </w:r>
    </w:p>
    <w:p w:rsidR="009A256A" w:rsidRPr="003B51CC" w:rsidRDefault="009A256A" w:rsidP="009A256A">
      <w:pPr>
        <w:shd w:val="clear" w:color="auto" w:fill="FFFFFF"/>
        <w:spacing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Most of the examples in this page will use a data file called </w:t>
      </w:r>
      <w:r w:rsidRPr="003B51CC">
        <w:rPr>
          <w:rFonts w:ascii="Arial" w:eastAsia="Times New Roman" w:hAnsi="Arial" w:cs="Arial"/>
          <w:b/>
          <w:bCs/>
          <w:color w:val="000000"/>
          <w:sz w:val="21"/>
          <w:szCs w:val="21"/>
        </w:rPr>
        <w:t>hsb2, </w:t>
      </w:r>
      <w:r w:rsidRPr="003B51CC">
        <w:rPr>
          <w:rFonts w:ascii="Arial" w:eastAsia="Times New Roman" w:hAnsi="Arial" w:cs="Arial"/>
          <w:color w:val="000000"/>
          <w:sz w:val="21"/>
          <w:szCs w:val="21"/>
        </w:rPr>
        <w:t>high school and beyond.  This data file contains 200 observations from a sample of high school students with demographic information about the students, such as their gender (</w:t>
      </w:r>
      <w:r w:rsidRPr="003B51CC">
        <w:rPr>
          <w:rFonts w:ascii="Arial" w:eastAsia="Times New Roman" w:hAnsi="Arial" w:cs="Arial"/>
          <w:b/>
          <w:bCs/>
          <w:color w:val="000000"/>
          <w:sz w:val="21"/>
          <w:szCs w:val="21"/>
        </w:rPr>
        <w:t>female</w:t>
      </w:r>
      <w:r w:rsidRPr="003B51CC">
        <w:rPr>
          <w:rFonts w:ascii="Arial" w:eastAsia="Times New Roman" w:hAnsi="Arial" w:cs="Arial"/>
          <w:color w:val="000000"/>
          <w:sz w:val="21"/>
          <w:szCs w:val="21"/>
        </w:rPr>
        <w:t>), socio-economic status (</w:t>
      </w:r>
      <w:proofErr w:type="spellStart"/>
      <w:r w:rsidRPr="003B51CC">
        <w:rPr>
          <w:rFonts w:ascii="Arial" w:eastAsia="Times New Roman" w:hAnsi="Arial" w:cs="Arial"/>
          <w:b/>
          <w:bCs/>
          <w:color w:val="000000"/>
          <w:sz w:val="21"/>
          <w:szCs w:val="21"/>
        </w:rPr>
        <w:t>ses</w:t>
      </w:r>
      <w:proofErr w:type="spellEnd"/>
      <w:r w:rsidRPr="003B51CC">
        <w:rPr>
          <w:rFonts w:ascii="Arial" w:eastAsia="Times New Roman" w:hAnsi="Arial" w:cs="Arial"/>
          <w:color w:val="000000"/>
          <w:sz w:val="21"/>
          <w:szCs w:val="21"/>
        </w:rPr>
        <w:t>) and ethnic background (</w:t>
      </w:r>
      <w:r w:rsidRPr="003B51CC">
        <w:rPr>
          <w:rFonts w:ascii="Arial" w:eastAsia="Times New Roman" w:hAnsi="Arial" w:cs="Arial"/>
          <w:b/>
          <w:bCs/>
          <w:color w:val="000000"/>
          <w:sz w:val="21"/>
          <w:szCs w:val="21"/>
        </w:rPr>
        <w:t>race</w:t>
      </w:r>
      <w:r w:rsidRPr="003B51CC">
        <w:rPr>
          <w:rFonts w:ascii="Arial" w:eastAsia="Times New Roman" w:hAnsi="Arial" w:cs="Arial"/>
          <w:color w:val="000000"/>
          <w:sz w:val="21"/>
          <w:szCs w:val="21"/>
        </w:rPr>
        <w:t>). It also contains a number of scores on standardized tests, including tests of reading (</w:t>
      </w:r>
      <w:r w:rsidRPr="003B51CC">
        <w:rPr>
          <w:rFonts w:ascii="Arial" w:eastAsia="Times New Roman" w:hAnsi="Arial" w:cs="Arial"/>
          <w:b/>
          <w:bCs/>
          <w:color w:val="000000"/>
          <w:sz w:val="21"/>
          <w:szCs w:val="21"/>
        </w:rPr>
        <w:t>read</w:t>
      </w:r>
      <w:r w:rsidRPr="003B51CC">
        <w:rPr>
          <w:rFonts w:ascii="Arial" w:eastAsia="Times New Roman" w:hAnsi="Arial" w:cs="Arial"/>
          <w:color w:val="000000"/>
          <w:sz w:val="21"/>
          <w:szCs w:val="21"/>
        </w:rPr>
        <w:t>), writing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 mathematics (</w:t>
      </w:r>
      <w:r w:rsidRPr="003B51CC">
        <w:rPr>
          <w:rFonts w:ascii="Arial" w:eastAsia="Times New Roman" w:hAnsi="Arial" w:cs="Arial"/>
          <w:b/>
          <w:bCs/>
          <w:color w:val="000000"/>
          <w:sz w:val="21"/>
          <w:szCs w:val="21"/>
        </w:rPr>
        <w:t>math</w:t>
      </w:r>
      <w:r w:rsidRPr="003B51CC">
        <w:rPr>
          <w:rFonts w:ascii="Arial" w:eastAsia="Times New Roman" w:hAnsi="Arial" w:cs="Arial"/>
          <w:color w:val="000000"/>
          <w:sz w:val="21"/>
          <w:szCs w:val="21"/>
        </w:rPr>
        <w:t>) and social studies (</w:t>
      </w:r>
      <w:proofErr w:type="spellStart"/>
      <w:r w:rsidRPr="003B51CC">
        <w:rPr>
          <w:rFonts w:ascii="Arial" w:eastAsia="Times New Roman" w:hAnsi="Arial" w:cs="Arial"/>
          <w:b/>
          <w:bCs/>
          <w:color w:val="000000"/>
          <w:sz w:val="21"/>
          <w:szCs w:val="21"/>
        </w:rPr>
        <w:t>socst</w:t>
      </w:r>
      <w:proofErr w:type="spellEnd"/>
      <w:r w:rsidRPr="003B51CC">
        <w:rPr>
          <w:rFonts w:ascii="Arial" w:eastAsia="Times New Roman" w:hAnsi="Arial" w:cs="Arial"/>
          <w:color w:val="000000"/>
          <w:sz w:val="21"/>
          <w:szCs w:val="21"/>
        </w:rPr>
        <w:t xml:space="preserve">). You can get the </w:t>
      </w:r>
      <w:proofErr w:type="spellStart"/>
      <w:r w:rsidRPr="003B51CC">
        <w:rPr>
          <w:rFonts w:ascii="Arial" w:eastAsia="Times New Roman" w:hAnsi="Arial" w:cs="Arial"/>
          <w:color w:val="000000"/>
          <w:sz w:val="21"/>
          <w:szCs w:val="21"/>
        </w:rPr>
        <w:t>hsb</w:t>
      </w:r>
      <w:proofErr w:type="spellEnd"/>
      <w:r w:rsidRPr="003B51CC">
        <w:rPr>
          <w:rFonts w:ascii="Arial" w:eastAsia="Times New Roman" w:hAnsi="Arial" w:cs="Arial"/>
          <w:color w:val="000000"/>
          <w:sz w:val="21"/>
          <w:szCs w:val="21"/>
        </w:rPr>
        <w:t xml:space="preserve"> data file by clicking on </w:t>
      </w:r>
      <w:hyperlink r:id="rId6" w:history="1">
        <w:r w:rsidRPr="003B51CC">
          <w:rPr>
            <w:rFonts w:ascii="Arial" w:eastAsia="Times New Roman" w:hAnsi="Arial" w:cs="Arial"/>
            <w:color w:val="006699"/>
            <w:sz w:val="21"/>
            <w:szCs w:val="21"/>
            <w:u w:val="single"/>
          </w:rPr>
          <w:t>hsb2</w:t>
        </w:r>
      </w:hyperlink>
      <w:r w:rsidRPr="003B51CC">
        <w:rPr>
          <w:rFonts w:ascii="Arial" w:eastAsia="Times New Roman" w:hAnsi="Arial" w:cs="Arial"/>
          <w:color w:val="000000"/>
          <w:sz w:val="21"/>
          <w:szCs w:val="21"/>
        </w:rPr>
        <w:t>.</w:t>
      </w:r>
    </w:p>
    <w:p w:rsidR="009A256A" w:rsidRPr="003B51CC" w:rsidRDefault="009A256A" w:rsidP="009A256A">
      <w:pPr>
        <w:shd w:val="clear" w:color="auto" w:fill="FFFFFF"/>
        <w:spacing w:before="100" w:beforeAutospacing="1" w:after="100" w:afterAutospacing="1" w:line="240" w:lineRule="auto"/>
        <w:outlineLvl w:val="1"/>
        <w:rPr>
          <w:rFonts w:ascii="Arial" w:eastAsia="Times New Roman" w:hAnsi="Arial" w:cs="Arial"/>
          <w:b/>
          <w:bCs/>
          <w:color w:val="005B89"/>
          <w:sz w:val="21"/>
          <w:szCs w:val="21"/>
        </w:rPr>
      </w:pPr>
      <w:bookmarkStart w:id="1" w:name="1sampt"/>
      <w:bookmarkEnd w:id="1"/>
      <w:r w:rsidRPr="003B51CC">
        <w:rPr>
          <w:rFonts w:ascii="Arial" w:eastAsia="Times New Roman" w:hAnsi="Arial" w:cs="Arial"/>
          <w:b/>
          <w:bCs/>
          <w:color w:val="005B89"/>
          <w:sz w:val="21"/>
          <w:szCs w:val="21"/>
        </w:rPr>
        <w:t>One sample t-test</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A one sample t-test allows us to test whether a sample mean (of a normally distributed interval variable) significantly differs from a hypothesized value.  For example, using the </w:t>
      </w:r>
      <w:hyperlink r:id="rId7" w:anchor="hsb" w:history="1">
        <w:r w:rsidRPr="003B51CC">
          <w:rPr>
            <w:rFonts w:ascii="Arial" w:eastAsia="Times New Roman" w:hAnsi="Arial" w:cs="Arial"/>
            <w:color w:val="006699"/>
            <w:sz w:val="21"/>
            <w:szCs w:val="21"/>
            <w:u w:val="single"/>
          </w:rPr>
          <w:t>hsb2 data file</w:t>
        </w:r>
      </w:hyperlink>
      <w:r w:rsidRPr="003B51CC">
        <w:rPr>
          <w:rFonts w:ascii="Arial" w:eastAsia="Times New Roman" w:hAnsi="Arial" w:cs="Arial"/>
          <w:color w:val="000000"/>
          <w:sz w:val="21"/>
          <w:szCs w:val="21"/>
        </w:rPr>
        <w:t>, say we wish to test whether the average writing score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 differs significantly from 50.  We can do this as shown below.</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3B51CC">
        <w:rPr>
          <w:rFonts w:ascii="Arial" w:eastAsia="Times New Roman" w:hAnsi="Arial" w:cs="Arial"/>
          <w:b/>
          <w:bCs/>
          <w:color w:val="000000"/>
          <w:sz w:val="21"/>
          <w:szCs w:val="21"/>
        </w:rPr>
        <w:t>t-test</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3B51CC">
        <w:rPr>
          <w:rFonts w:ascii="Arial" w:eastAsia="Times New Roman" w:hAnsi="Arial" w:cs="Arial"/>
          <w:b/>
          <w:bCs/>
          <w:color w:val="000000"/>
          <w:sz w:val="21"/>
          <w:szCs w:val="21"/>
        </w:rPr>
        <w:t> /</w:t>
      </w:r>
      <w:proofErr w:type="spellStart"/>
      <w:r w:rsidRPr="003B51CC">
        <w:rPr>
          <w:rFonts w:ascii="Arial" w:eastAsia="Times New Roman" w:hAnsi="Arial" w:cs="Arial"/>
          <w:b/>
          <w:bCs/>
          <w:color w:val="000000"/>
          <w:sz w:val="21"/>
          <w:szCs w:val="21"/>
        </w:rPr>
        <w:t>testval</w:t>
      </w:r>
      <w:proofErr w:type="spellEnd"/>
      <w:r w:rsidRPr="003B51CC">
        <w:rPr>
          <w:rFonts w:ascii="Arial" w:eastAsia="Times New Roman" w:hAnsi="Arial" w:cs="Arial"/>
          <w:b/>
          <w:bCs/>
          <w:color w:val="000000"/>
          <w:sz w:val="21"/>
          <w:szCs w:val="21"/>
        </w:rPr>
        <w:t xml:space="preserve"> = 50</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3B51CC">
        <w:rPr>
          <w:rFonts w:ascii="Arial" w:eastAsia="Times New Roman" w:hAnsi="Arial" w:cs="Arial"/>
          <w:b/>
          <w:bCs/>
          <w:color w:val="000000"/>
          <w:sz w:val="21"/>
          <w:szCs w:val="21"/>
        </w:rPr>
        <w:t> /variable = write.</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2DF4F683" wp14:editId="29A1D6BC">
            <wp:extent cx="3962400" cy="914400"/>
            <wp:effectExtent l="0" t="0" r="0" b="0"/>
            <wp:docPr id="26" name="Picture 26" descr="Image choo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hoos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40B7A74A" wp14:editId="6099962D">
            <wp:extent cx="6770370" cy="1687830"/>
            <wp:effectExtent l="0" t="0" r="0" b="7620"/>
            <wp:docPr id="25" name="Picture 25" descr="Image choo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choos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0370" cy="1687830"/>
                    </a:xfrm>
                    <a:prstGeom prst="rect">
                      <a:avLst/>
                    </a:prstGeom>
                    <a:noFill/>
                    <a:ln>
                      <a:noFill/>
                    </a:ln>
                  </pic:spPr>
                </pic:pic>
              </a:graphicData>
            </a:graphic>
          </wp:inline>
        </w:drawing>
      </w:r>
    </w:p>
    <w:p w:rsidR="009A256A" w:rsidRPr="003B51CC" w:rsidRDefault="009A256A" w:rsidP="009A256A">
      <w:pPr>
        <w:shd w:val="clear" w:color="auto" w:fill="FFFFFF"/>
        <w:spacing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The mean of the variable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 for this particular sample of students is 52.775, which is statistically significantly different from the test value of 50.  We would conclude that this group of students has a significantly higher mean on the writing test than 50.</w:t>
      </w:r>
    </w:p>
    <w:p w:rsidR="009A256A" w:rsidRPr="003B51CC" w:rsidRDefault="009A256A" w:rsidP="009A256A">
      <w:pPr>
        <w:shd w:val="clear" w:color="auto" w:fill="FFFFFF"/>
        <w:spacing w:before="100" w:beforeAutospacing="1" w:after="100" w:afterAutospacing="1" w:line="240" w:lineRule="auto"/>
        <w:outlineLvl w:val="1"/>
        <w:rPr>
          <w:rFonts w:ascii="Arial" w:eastAsia="Times New Roman" w:hAnsi="Arial" w:cs="Arial"/>
          <w:b/>
          <w:bCs/>
          <w:color w:val="005B89"/>
          <w:sz w:val="21"/>
          <w:szCs w:val="21"/>
        </w:rPr>
      </w:pPr>
      <w:bookmarkStart w:id="2" w:name="1sampm"/>
      <w:bookmarkEnd w:id="2"/>
      <w:r w:rsidRPr="003B51CC">
        <w:rPr>
          <w:rFonts w:ascii="Arial" w:eastAsia="Times New Roman" w:hAnsi="Arial" w:cs="Arial"/>
          <w:b/>
          <w:bCs/>
          <w:color w:val="005B89"/>
          <w:sz w:val="21"/>
          <w:szCs w:val="21"/>
        </w:rPr>
        <w:t>One sample median test</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lastRenderedPageBreak/>
        <w:t>A one sample median test allows us to test whether a sample median differs significantly from a hypothesized value.  We will use the same variable,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 as we did in the </w:t>
      </w:r>
      <w:hyperlink r:id="rId10" w:anchor="1sampt" w:history="1">
        <w:r w:rsidRPr="003B51CC">
          <w:rPr>
            <w:rFonts w:ascii="Arial" w:eastAsia="Times New Roman" w:hAnsi="Arial" w:cs="Arial"/>
            <w:color w:val="006699"/>
            <w:sz w:val="21"/>
            <w:szCs w:val="21"/>
            <w:u w:val="single"/>
          </w:rPr>
          <w:t>one sample t-test</w:t>
        </w:r>
      </w:hyperlink>
      <w:r w:rsidRPr="003B51CC">
        <w:rPr>
          <w:rFonts w:ascii="Arial" w:eastAsia="Times New Roman" w:hAnsi="Arial" w:cs="Arial"/>
          <w:color w:val="000000"/>
          <w:sz w:val="21"/>
          <w:szCs w:val="21"/>
        </w:rPr>
        <w:t> example above, but we do not need to assume that it is interval and normally distributed (we only need to assume that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 is an ordinal variable).</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proofErr w:type="spellStart"/>
      <w:r w:rsidRPr="003B51CC">
        <w:rPr>
          <w:rFonts w:ascii="Arial" w:eastAsia="Times New Roman" w:hAnsi="Arial" w:cs="Arial"/>
          <w:b/>
          <w:bCs/>
          <w:color w:val="000000"/>
          <w:sz w:val="21"/>
          <w:szCs w:val="21"/>
        </w:rPr>
        <w:t>nptests</w:t>
      </w:r>
      <w:proofErr w:type="spellEnd"/>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240" w:lineRule="atLeast"/>
        <w:ind w:left="300"/>
        <w:rPr>
          <w:rFonts w:ascii="Arial" w:eastAsia="Times New Roman" w:hAnsi="Arial" w:cs="Arial"/>
          <w:color w:val="000000"/>
          <w:sz w:val="21"/>
          <w:szCs w:val="21"/>
        </w:rPr>
      </w:pPr>
      <w:r w:rsidRPr="003B51CC">
        <w:rPr>
          <w:rFonts w:ascii="Arial" w:eastAsia="Times New Roman" w:hAnsi="Arial" w:cs="Arial"/>
          <w:b/>
          <w:bCs/>
          <w:color w:val="000000"/>
          <w:sz w:val="21"/>
          <w:szCs w:val="21"/>
        </w:rPr>
        <w:t>/</w:t>
      </w:r>
      <w:proofErr w:type="spellStart"/>
      <w:r w:rsidRPr="003B51CC">
        <w:rPr>
          <w:rFonts w:ascii="Arial" w:eastAsia="Times New Roman" w:hAnsi="Arial" w:cs="Arial"/>
          <w:b/>
          <w:bCs/>
          <w:color w:val="000000"/>
          <w:sz w:val="21"/>
          <w:szCs w:val="21"/>
        </w:rPr>
        <w:t>onesample</w:t>
      </w:r>
      <w:proofErr w:type="spellEnd"/>
      <w:r w:rsidRPr="003B51CC">
        <w:rPr>
          <w:rFonts w:ascii="Arial" w:eastAsia="Times New Roman" w:hAnsi="Arial" w:cs="Arial"/>
          <w:b/>
          <w:bCs/>
          <w:color w:val="000000"/>
          <w:sz w:val="21"/>
          <w:szCs w:val="21"/>
        </w:rPr>
        <w:t xml:space="preserve"> test (write) </w:t>
      </w:r>
      <w:proofErr w:type="spellStart"/>
      <w:r w:rsidRPr="003B51CC">
        <w:rPr>
          <w:rFonts w:ascii="Arial" w:eastAsia="Times New Roman" w:hAnsi="Arial" w:cs="Arial"/>
          <w:b/>
          <w:bCs/>
          <w:color w:val="000000"/>
          <w:sz w:val="21"/>
          <w:szCs w:val="21"/>
        </w:rPr>
        <w:t>wilcoxon</w:t>
      </w:r>
      <w:proofErr w:type="spellEnd"/>
      <w:r w:rsidRPr="003B51CC">
        <w:rPr>
          <w:rFonts w:ascii="Arial" w:eastAsia="Times New Roman" w:hAnsi="Arial" w:cs="Arial"/>
          <w:b/>
          <w:bCs/>
          <w:color w:val="000000"/>
          <w:sz w:val="21"/>
          <w:szCs w:val="21"/>
        </w:rPr>
        <w:t>(</w:t>
      </w:r>
      <w:proofErr w:type="spellStart"/>
      <w:r w:rsidRPr="003B51CC">
        <w:rPr>
          <w:rFonts w:ascii="Arial" w:eastAsia="Times New Roman" w:hAnsi="Arial" w:cs="Arial"/>
          <w:b/>
          <w:bCs/>
          <w:color w:val="000000"/>
          <w:sz w:val="21"/>
          <w:szCs w:val="21"/>
        </w:rPr>
        <w:t>testvalue</w:t>
      </w:r>
      <w:proofErr w:type="spellEnd"/>
      <w:r w:rsidRPr="003B51CC">
        <w:rPr>
          <w:rFonts w:ascii="Arial" w:eastAsia="Times New Roman" w:hAnsi="Arial" w:cs="Arial"/>
          <w:b/>
          <w:bCs/>
          <w:color w:val="000000"/>
          <w:sz w:val="21"/>
          <w:szCs w:val="21"/>
        </w:rPr>
        <w:t xml:space="preserve"> = 50).</w:t>
      </w:r>
    </w:p>
    <w:p w:rsidR="009A256A" w:rsidRPr="003B51CC" w:rsidRDefault="009A256A" w:rsidP="009A256A">
      <w:pPr>
        <w:shd w:val="clear" w:color="auto" w:fill="FFFFFF"/>
        <w:spacing w:after="315" w:line="240" w:lineRule="auto"/>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7F232372" wp14:editId="0213CA39">
            <wp:extent cx="5210810" cy="1840230"/>
            <wp:effectExtent l="0" t="0" r="8890" b="7620"/>
            <wp:docPr id="24" name="Picture 24" descr="Image spss_whatstat_medi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pss_whatstat_median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810" cy="1840230"/>
                    </a:xfrm>
                    <a:prstGeom prst="rect">
                      <a:avLst/>
                    </a:prstGeom>
                    <a:noFill/>
                    <a:ln>
                      <a:noFill/>
                    </a:ln>
                  </pic:spPr>
                </pic:pic>
              </a:graphicData>
            </a:graphic>
          </wp:inline>
        </w:drawing>
      </w:r>
    </w:p>
    <w:p w:rsidR="009A256A" w:rsidRPr="003B51CC" w:rsidRDefault="009A256A" w:rsidP="009A256A">
      <w:pPr>
        <w:shd w:val="clear" w:color="auto" w:fill="FFFFFF"/>
        <w:spacing w:after="315" w:line="240" w:lineRule="auto"/>
        <w:rPr>
          <w:rFonts w:ascii="Arial" w:eastAsia="Times New Roman" w:hAnsi="Arial" w:cs="Arial"/>
          <w:color w:val="000000"/>
          <w:sz w:val="21"/>
          <w:szCs w:val="21"/>
        </w:rPr>
      </w:pPr>
      <w:r w:rsidRPr="003B51CC">
        <w:rPr>
          <w:rFonts w:ascii="Arial" w:eastAsia="Times New Roman" w:hAnsi="Arial" w:cs="Arial"/>
          <w:noProof/>
          <w:color w:val="000000"/>
          <w:sz w:val="21"/>
          <w:szCs w:val="21"/>
        </w:rPr>
        <w:lastRenderedPageBreak/>
        <w:drawing>
          <wp:inline distT="0" distB="0" distL="0" distR="0" wp14:anchorId="4C419F49" wp14:editId="0C887E4E">
            <wp:extent cx="4437380" cy="4806315"/>
            <wp:effectExtent l="0" t="0" r="1270" b="0"/>
            <wp:docPr id="23" name="Picture 23" descr="Image spss_whatstat_medi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pss_whatstat_median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7380" cy="4806315"/>
                    </a:xfrm>
                    <a:prstGeom prst="rect">
                      <a:avLst/>
                    </a:prstGeom>
                    <a:noFill/>
                    <a:ln>
                      <a:noFill/>
                    </a:ln>
                  </pic:spPr>
                </pic:pic>
              </a:graphicData>
            </a:graphic>
          </wp:inline>
        </w:drawing>
      </w:r>
    </w:p>
    <w:p w:rsidR="009A256A" w:rsidRPr="003B51CC" w:rsidRDefault="009A256A" w:rsidP="009A256A">
      <w:pPr>
        <w:shd w:val="clear" w:color="auto" w:fill="FFFFFF"/>
        <w:spacing w:before="100" w:beforeAutospacing="1" w:after="100" w:afterAutospacing="1" w:line="240" w:lineRule="auto"/>
        <w:outlineLvl w:val="1"/>
        <w:rPr>
          <w:rFonts w:ascii="Arial" w:eastAsia="Times New Roman" w:hAnsi="Arial" w:cs="Arial"/>
          <w:b/>
          <w:bCs/>
          <w:color w:val="005B89"/>
          <w:sz w:val="21"/>
          <w:szCs w:val="21"/>
        </w:rPr>
      </w:pPr>
      <w:bookmarkStart w:id="3" w:name="bitest"/>
      <w:bookmarkEnd w:id="3"/>
      <w:r w:rsidRPr="003B51CC">
        <w:rPr>
          <w:rFonts w:ascii="Arial" w:eastAsia="Times New Roman" w:hAnsi="Arial" w:cs="Arial"/>
          <w:b/>
          <w:bCs/>
          <w:color w:val="005B89"/>
          <w:sz w:val="21"/>
          <w:szCs w:val="21"/>
        </w:rPr>
        <w:t>Binomial test</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A one sample binomial test allows us to test whether the proportion of successes on a two-level categorical dependent variable significantly differs from a hypothesized value.  For example, using the </w:t>
      </w:r>
      <w:hyperlink r:id="rId13" w:anchor="hsb" w:history="1">
        <w:r w:rsidRPr="003B51CC">
          <w:rPr>
            <w:rFonts w:ascii="Arial" w:eastAsia="Times New Roman" w:hAnsi="Arial" w:cs="Arial"/>
            <w:color w:val="006699"/>
            <w:sz w:val="21"/>
            <w:szCs w:val="21"/>
            <w:u w:val="single"/>
          </w:rPr>
          <w:t>hsb2 data file</w:t>
        </w:r>
      </w:hyperlink>
      <w:r w:rsidRPr="003B51CC">
        <w:rPr>
          <w:rFonts w:ascii="Arial" w:eastAsia="Times New Roman" w:hAnsi="Arial" w:cs="Arial"/>
          <w:color w:val="000000"/>
          <w:sz w:val="21"/>
          <w:szCs w:val="21"/>
        </w:rPr>
        <w:t>, say we wish to test whether the proportion of females (</w:t>
      </w:r>
      <w:r w:rsidRPr="003B51CC">
        <w:rPr>
          <w:rFonts w:ascii="Arial" w:eastAsia="Times New Roman" w:hAnsi="Arial" w:cs="Arial"/>
          <w:b/>
          <w:bCs/>
          <w:color w:val="000000"/>
          <w:sz w:val="21"/>
          <w:szCs w:val="21"/>
        </w:rPr>
        <w:t>female</w:t>
      </w:r>
      <w:r w:rsidRPr="003B51CC">
        <w:rPr>
          <w:rFonts w:ascii="Arial" w:eastAsia="Times New Roman" w:hAnsi="Arial" w:cs="Arial"/>
          <w:color w:val="000000"/>
          <w:sz w:val="21"/>
          <w:szCs w:val="21"/>
        </w:rPr>
        <w:t>) differs significantly from 50%, i.e., from .5.  We can do this as shown below.</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proofErr w:type="spellStart"/>
      <w:r w:rsidRPr="003B51CC">
        <w:rPr>
          <w:rFonts w:ascii="Arial" w:eastAsia="Times New Roman" w:hAnsi="Arial" w:cs="Arial"/>
          <w:b/>
          <w:bCs/>
          <w:color w:val="000000"/>
          <w:sz w:val="21"/>
          <w:szCs w:val="21"/>
        </w:rPr>
        <w:t>npar</w:t>
      </w:r>
      <w:proofErr w:type="spellEnd"/>
      <w:r w:rsidRPr="003B51CC">
        <w:rPr>
          <w:rFonts w:ascii="Arial" w:eastAsia="Times New Roman" w:hAnsi="Arial" w:cs="Arial"/>
          <w:b/>
          <w:bCs/>
          <w:color w:val="000000"/>
          <w:sz w:val="21"/>
          <w:szCs w:val="21"/>
        </w:rPr>
        <w:t xml:space="preserve"> tests</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3B51CC">
        <w:rPr>
          <w:rFonts w:ascii="Arial" w:eastAsia="Times New Roman" w:hAnsi="Arial" w:cs="Arial"/>
          <w:b/>
          <w:bCs/>
          <w:color w:val="000000"/>
          <w:sz w:val="21"/>
          <w:szCs w:val="21"/>
        </w:rPr>
        <w:t> /binomial (.5) = female.</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lastRenderedPageBreak/>
        <w:drawing>
          <wp:inline distT="0" distB="0" distL="0" distR="0" wp14:anchorId="6B622517" wp14:editId="2F35CA62">
            <wp:extent cx="6447790" cy="1758315"/>
            <wp:effectExtent l="0" t="0" r="0" b="0"/>
            <wp:docPr id="22" name="Picture 22" descr="Image choo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choos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7790" cy="1758315"/>
                    </a:xfrm>
                    <a:prstGeom prst="rect">
                      <a:avLst/>
                    </a:prstGeom>
                    <a:noFill/>
                    <a:ln>
                      <a:noFill/>
                    </a:ln>
                  </pic:spPr>
                </pic:pic>
              </a:graphicData>
            </a:graphic>
          </wp:inline>
        </w:drawing>
      </w:r>
    </w:p>
    <w:p w:rsidR="009A256A" w:rsidRPr="003B51CC" w:rsidRDefault="009A256A" w:rsidP="009A256A">
      <w:pPr>
        <w:shd w:val="clear" w:color="auto" w:fill="FFFFFF"/>
        <w:spacing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The results indicate that there is no statistically significant difference (p = .229).  In other words, the proportion of females in this sample does not significantly differ from the hypothesized value of 50%.</w:t>
      </w:r>
    </w:p>
    <w:p w:rsidR="009A256A" w:rsidRPr="003B51CC" w:rsidRDefault="009A256A" w:rsidP="009A256A">
      <w:pPr>
        <w:shd w:val="clear" w:color="auto" w:fill="FFFFFF"/>
        <w:spacing w:before="100" w:beforeAutospacing="1" w:after="100" w:afterAutospacing="1" w:line="240" w:lineRule="auto"/>
        <w:outlineLvl w:val="1"/>
        <w:rPr>
          <w:rFonts w:ascii="Arial" w:eastAsia="Times New Roman" w:hAnsi="Arial" w:cs="Arial"/>
          <w:b/>
          <w:bCs/>
          <w:color w:val="005B89"/>
          <w:sz w:val="21"/>
          <w:szCs w:val="21"/>
        </w:rPr>
      </w:pPr>
      <w:bookmarkStart w:id="4" w:name="chifit"/>
      <w:bookmarkEnd w:id="4"/>
      <w:r w:rsidRPr="003B51CC">
        <w:rPr>
          <w:rFonts w:ascii="Arial" w:eastAsia="Times New Roman" w:hAnsi="Arial" w:cs="Arial"/>
          <w:b/>
          <w:bCs/>
          <w:color w:val="005B89"/>
          <w:sz w:val="21"/>
          <w:szCs w:val="21"/>
        </w:rPr>
        <w:t>Chi-square goodness of fit</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A chi-square goodness of fit test allows us to test whether the observed proportions for a categorical variable differ from hypothesized proportions.  For example, let’s suppose that we believe that the general population consists of 10% Hispanic, 10% Asian, 10% African American and 70% White folks.  We want to test whether the observed proportions from our sample differ significantly from these hypothesized proportions.</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proofErr w:type="spellStart"/>
      <w:r w:rsidRPr="003B51CC">
        <w:rPr>
          <w:rFonts w:ascii="Arial" w:eastAsia="Times New Roman" w:hAnsi="Arial" w:cs="Arial"/>
          <w:b/>
          <w:bCs/>
          <w:color w:val="000000"/>
          <w:sz w:val="21"/>
          <w:szCs w:val="21"/>
        </w:rPr>
        <w:t>npar</w:t>
      </w:r>
      <w:proofErr w:type="spellEnd"/>
      <w:r w:rsidRPr="003B51CC">
        <w:rPr>
          <w:rFonts w:ascii="Arial" w:eastAsia="Times New Roman" w:hAnsi="Arial" w:cs="Arial"/>
          <w:b/>
          <w:bCs/>
          <w:color w:val="000000"/>
          <w:sz w:val="21"/>
          <w:szCs w:val="21"/>
        </w:rPr>
        <w:t xml:space="preserve"> test </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3B51CC">
        <w:rPr>
          <w:rFonts w:ascii="Arial" w:eastAsia="Times New Roman" w:hAnsi="Arial" w:cs="Arial"/>
          <w:b/>
          <w:bCs/>
          <w:color w:val="000000"/>
          <w:sz w:val="21"/>
          <w:szCs w:val="21"/>
        </w:rPr>
        <w:t> /</w:t>
      </w:r>
      <w:proofErr w:type="spellStart"/>
      <w:r w:rsidRPr="003B51CC">
        <w:rPr>
          <w:rFonts w:ascii="Arial" w:eastAsia="Times New Roman" w:hAnsi="Arial" w:cs="Arial"/>
          <w:b/>
          <w:bCs/>
          <w:color w:val="000000"/>
          <w:sz w:val="21"/>
          <w:szCs w:val="21"/>
        </w:rPr>
        <w:t>chisquare</w:t>
      </w:r>
      <w:proofErr w:type="spellEnd"/>
      <w:r w:rsidRPr="003B51CC">
        <w:rPr>
          <w:rFonts w:ascii="Arial" w:eastAsia="Times New Roman" w:hAnsi="Arial" w:cs="Arial"/>
          <w:b/>
          <w:bCs/>
          <w:color w:val="000000"/>
          <w:sz w:val="21"/>
          <w:szCs w:val="21"/>
        </w:rPr>
        <w:t xml:space="preserve"> = race</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3B51CC">
        <w:rPr>
          <w:rFonts w:ascii="Arial" w:eastAsia="Times New Roman" w:hAnsi="Arial" w:cs="Arial"/>
          <w:b/>
          <w:bCs/>
          <w:color w:val="000000"/>
          <w:sz w:val="21"/>
          <w:szCs w:val="21"/>
        </w:rPr>
        <w:t> /expected = 10 10 10 70.</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3DA1E226" wp14:editId="066DAFC3">
            <wp:extent cx="3276600" cy="1447800"/>
            <wp:effectExtent l="0" t="0" r="0" b="0"/>
            <wp:docPr id="21" name="Picture 21" descr="Image choo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choose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1447800"/>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38FC8B28" wp14:editId="4B7343AA">
            <wp:extent cx="3382010" cy="1447800"/>
            <wp:effectExtent l="0" t="0" r="8890" b="0"/>
            <wp:docPr id="20" name="Picture 20" descr="Image choos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choose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2010" cy="1447800"/>
                    </a:xfrm>
                    <a:prstGeom prst="rect">
                      <a:avLst/>
                    </a:prstGeom>
                    <a:noFill/>
                    <a:ln>
                      <a:noFill/>
                    </a:ln>
                  </pic:spPr>
                </pic:pic>
              </a:graphicData>
            </a:graphic>
          </wp:inline>
        </w:drawing>
      </w:r>
    </w:p>
    <w:p w:rsidR="009A256A" w:rsidRPr="003B51CC" w:rsidRDefault="009A256A" w:rsidP="009A256A">
      <w:pPr>
        <w:shd w:val="clear" w:color="auto" w:fill="FFFFFF"/>
        <w:spacing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lastRenderedPageBreak/>
        <w:t>These results show that racial composition in our sample does not differ significantly from the hypothesized values that we supplied (chi-square with three degrees of freedom = 5.029, p = .170).</w:t>
      </w:r>
    </w:p>
    <w:p w:rsidR="009A256A" w:rsidRPr="003B51CC" w:rsidRDefault="009A256A" w:rsidP="009A256A">
      <w:pPr>
        <w:shd w:val="clear" w:color="auto" w:fill="FFFFFF"/>
        <w:spacing w:before="100" w:beforeAutospacing="1" w:after="100" w:afterAutospacing="1" w:line="240" w:lineRule="auto"/>
        <w:outlineLvl w:val="1"/>
        <w:rPr>
          <w:rFonts w:ascii="Arial" w:eastAsia="Times New Roman" w:hAnsi="Arial" w:cs="Arial"/>
          <w:b/>
          <w:bCs/>
          <w:color w:val="005B89"/>
          <w:sz w:val="21"/>
          <w:szCs w:val="21"/>
        </w:rPr>
      </w:pPr>
      <w:bookmarkStart w:id="5" w:name="2ittest"/>
      <w:bookmarkEnd w:id="5"/>
      <w:r w:rsidRPr="003B51CC">
        <w:rPr>
          <w:rFonts w:ascii="Arial" w:eastAsia="Times New Roman" w:hAnsi="Arial" w:cs="Arial"/>
          <w:b/>
          <w:bCs/>
          <w:color w:val="005B89"/>
          <w:sz w:val="21"/>
          <w:szCs w:val="21"/>
        </w:rPr>
        <w:t>Two independent samples t-test</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An independent samples t-test is used when you want to compare the means of a normally distributed interval dependent variable for two independent groups.  For example, using the </w:t>
      </w:r>
      <w:hyperlink r:id="rId17" w:anchor="hsb" w:history="1">
        <w:r w:rsidRPr="003B51CC">
          <w:rPr>
            <w:rFonts w:ascii="Arial" w:eastAsia="Times New Roman" w:hAnsi="Arial" w:cs="Arial"/>
            <w:color w:val="006699"/>
            <w:sz w:val="21"/>
            <w:szCs w:val="21"/>
            <w:u w:val="single"/>
          </w:rPr>
          <w:t>hsb2 data file</w:t>
        </w:r>
      </w:hyperlink>
      <w:r w:rsidRPr="003B51CC">
        <w:rPr>
          <w:rFonts w:ascii="Arial" w:eastAsia="Times New Roman" w:hAnsi="Arial" w:cs="Arial"/>
          <w:color w:val="000000"/>
          <w:sz w:val="21"/>
          <w:szCs w:val="21"/>
        </w:rPr>
        <w:t>, say we wish to test whether the mean for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 is the same for males and females.</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3B51CC">
        <w:rPr>
          <w:rFonts w:ascii="Arial" w:eastAsia="Times New Roman" w:hAnsi="Arial" w:cs="Arial"/>
          <w:b/>
          <w:bCs/>
          <w:color w:val="000000"/>
          <w:sz w:val="21"/>
          <w:szCs w:val="21"/>
        </w:rPr>
        <w:t>t-test groups = female(0 1) </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3B51CC">
        <w:rPr>
          <w:rFonts w:ascii="Arial" w:eastAsia="Times New Roman" w:hAnsi="Arial" w:cs="Arial"/>
          <w:b/>
          <w:bCs/>
          <w:color w:val="000000"/>
          <w:sz w:val="21"/>
          <w:szCs w:val="21"/>
        </w:rPr>
        <w:t> /variables = write.</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1FF7AB33" wp14:editId="7B6F8037">
            <wp:extent cx="4677410" cy="1189990"/>
            <wp:effectExtent l="0" t="0" r="8890" b="0"/>
            <wp:docPr id="19" name="Picture 19" descr="Image spss_whatstat_choose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spss_whatstat_choose6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7410" cy="1189990"/>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7F96C320" wp14:editId="55C89A49">
            <wp:extent cx="8552180" cy="2028190"/>
            <wp:effectExtent l="0" t="0" r="1270" b="0"/>
            <wp:docPr id="18" name="Picture 18" descr="Image choos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choose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52180" cy="2028190"/>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Because the standard deviations for the two groups are similar (10.3 and 8.1), we will use the “equal variances assumed” test.  The results indicate that there is a statistically significant difference between the mean writing score for males and females (t = -3.734, p = .000).  In other words, females have a statistically significantly higher mean score on writing (54.99) than males (50.12).</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b/>
          <w:bCs/>
          <w:color w:val="000000"/>
          <w:sz w:val="21"/>
          <w:szCs w:val="21"/>
        </w:rPr>
        <w:t>See also</w:t>
      </w:r>
    </w:p>
    <w:p w:rsidR="009A256A" w:rsidRPr="003B51CC" w:rsidRDefault="003B51CC" w:rsidP="009A256A">
      <w:pPr>
        <w:numPr>
          <w:ilvl w:val="0"/>
          <w:numId w:val="1"/>
        </w:numPr>
        <w:shd w:val="clear" w:color="auto" w:fill="FFFFFF"/>
        <w:spacing w:before="100" w:beforeAutospacing="1" w:after="100" w:afterAutospacing="1" w:line="360" w:lineRule="atLeast"/>
        <w:ind w:left="1200"/>
        <w:rPr>
          <w:rFonts w:ascii="Arial" w:eastAsia="Times New Roman" w:hAnsi="Arial" w:cs="Arial"/>
          <w:color w:val="000000"/>
          <w:sz w:val="21"/>
          <w:szCs w:val="21"/>
        </w:rPr>
      </w:pPr>
      <w:hyperlink r:id="rId20" w:history="1">
        <w:r w:rsidR="009A256A" w:rsidRPr="003B51CC">
          <w:rPr>
            <w:rFonts w:ascii="Arial" w:eastAsia="Times New Roman" w:hAnsi="Arial" w:cs="Arial"/>
            <w:color w:val="006699"/>
            <w:sz w:val="21"/>
            <w:szCs w:val="21"/>
            <w:u w:val="single"/>
          </w:rPr>
          <w:t>SPSS Learning Module: An overview of statistical tests in SPSS</w:t>
        </w:r>
      </w:hyperlink>
    </w:p>
    <w:p w:rsidR="009A256A" w:rsidRPr="003B51CC" w:rsidRDefault="009A256A" w:rsidP="009A256A">
      <w:pPr>
        <w:shd w:val="clear" w:color="auto" w:fill="FFFFFF"/>
        <w:spacing w:before="100" w:beforeAutospacing="1" w:after="100" w:afterAutospacing="1" w:line="240" w:lineRule="auto"/>
        <w:outlineLvl w:val="1"/>
        <w:rPr>
          <w:rFonts w:ascii="Arial" w:eastAsia="Times New Roman" w:hAnsi="Arial" w:cs="Arial"/>
          <w:b/>
          <w:bCs/>
          <w:color w:val="005B89"/>
          <w:sz w:val="21"/>
          <w:szCs w:val="21"/>
        </w:rPr>
      </w:pPr>
      <w:bookmarkStart w:id="6" w:name="wilc"/>
      <w:bookmarkEnd w:id="6"/>
      <w:r w:rsidRPr="003B51CC">
        <w:rPr>
          <w:rFonts w:ascii="Arial" w:eastAsia="Times New Roman" w:hAnsi="Arial" w:cs="Arial"/>
          <w:b/>
          <w:bCs/>
          <w:color w:val="005B89"/>
          <w:sz w:val="21"/>
          <w:szCs w:val="21"/>
        </w:rPr>
        <w:t>Wilcoxon-Mann-Whitney test</w:t>
      </w:r>
    </w:p>
    <w:p w:rsidR="009A256A" w:rsidRPr="003B51CC" w:rsidRDefault="009A256A" w:rsidP="009A256A">
      <w:pPr>
        <w:shd w:val="clear" w:color="auto" w:fill="FFFFFF"/>
        <w:spacing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lastRenderedPageBreak/>
        <w:t>The Wilcoxon-Mann-Whitney test is a non-parametric analog to the independent samples t-test and can be used when you do not assume that the dependent variable is a normally distributed interval variable (you only assume that the variable is at least ordinal).  You will notice that the SPSS syntax for the Wilcoxon-Mann-Whitney test is almost identical to that of the independent samples t-test.  We will use the same data file (the </w:t>
      </w:r>
      <w:hyperlink r:id="rId21" w:anchor="hsb" w:history="1">
        <w:r w:rsidRPr="003B51CC">
          <w:rPr>
            <w:rFonts w:ascii="Arial" w:eastAsia="Times New Roman" w:hAnsi="Arial" w:cs="Arial"/>
            <w:color w:val="006699"/>
            <w:sz w:val="21"/>
            <w:szCs w:val="21"/>
            <w:u w:val="single"/>
          </w:rPr>
          <w:t>hsb2 data file</w:t>
        </w:r>
      </w:hyperlink>
      <w:r w:rsidRPr="003B51CC">
        <w:rPr>
          <w:rFonts w:ascii="Arial" w:eastAsia="Times New Roman" w:hAnsi="Arial" w:cs="Arial"/>
          <w:color w:val="000000"/>
          <w:sz w:val="21"/>
          <w:szCs w:val="21"/>
        </w:rPr>
        <w:t>) and the same variables in this example as we did in the </w:t>
      </w:r>
      <w:hyperlink r:id="rId22" w:anchor="2ittest" w:history="1">
        <w:r w:rsidRPr="003B51CC">
          <w:rPr>
            <w:rFonts w:ascii="Arial" w:eastAsia="Times New Roman" w:hAnsi="Arial" w:cs="Arial"/>
            <w:color w:val="006699"/>
            <w:sz w:val="21"/>
            <w:szCs w:val="21"/>
            <w:u w:val="single"/>
          </w:rPr>
          <w:t>independent t-test example</w:t>
        </w:r>
      </w:hyperlink>
      <w:r w:rsidRPr="003B51CC">
        <w:rPr>
          <w:rFonts w:ascii="Arial" w:eastAsia="Times New Roman" w:hAnsi="Arial" w:cs="Arial"/>
          <w:color w:val="000000"/>
          <w:sz w:val="21"/>
          <w:szCs w:val="21"/>
        </w:rPr>
        <w:t> above and will not assume that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 our dependent variable, is normally distributed.</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tLeast"/>
        <w:ind w:left="300"/>
        <w:rPr>
          <w:rFonts w:ascii="Arial" w:eastAsia="Times New Roman" w:hAnsi="Arial" w:cs="Arial"/>
          <w:b/>
          <w:bCs/>
          <w:color w:val="000000"/>
          <w:sz w:val="21"/>
          <w:szCs w:val="21"/>
        </w:rPr>
      </w:pPr>
      <w:proofErr w:type="spellStart"/>
      <w:r w:rsidRPr="003B51CC">
        <w:rPr>
          <w:rFonts w:ascii="Arial" w:eastAsia="Times New Roman" w:hAnsi="Arial" w:cs="Arial"/>
          <w:b/>
          <w:bCs/>
          <w:color w:val="000000"/>
          <w:sz w:val="21"/>
          <w:szCs w:val="21"/>
        </w:rPr>
        <w:t>npar</w:t>
      </w:r>
      <w:proofErr w:type="spellEnd"/>
      <w:r w:rsidRPr="003B51CC">
        <w:rPr>
          <w:rFonts w:ascii="Arial" w:eastAsia="Times New Roman" w:hAnsi="Arial" w:cs="Arial"/>
          <w:b/>
          <w:bCs/>
          <w:color w:val="000000"/>
          <w:sz w:val="21"/>
          <w:szCs w:val="21"/>
        </w:rPr>
        <w:t xml:space="preserve"> test</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3B51CC">
        <w:rPr>
          <w:rFonts w:ascii="Arial" w:eastAsia="Times New Roman" w:hAnsi="Arial" w:cs="Arial"/>
          <w:b/>
          <w:bCs/>
          <w:color w:val="000000"/>
          <w:sz w:val="21"/>
          <w:szCs w:val="21"/>
        </w:rPr>
        <w:t xml:space="preserve"> /m-w = write by female(0 1).</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0BD3BF82" wp14:editId="5566A1A9">
            <wp:extent cx="2303780" cy="1489075"/>
            <wp:effectExtent l="0" t="0" r="1270" b="0"/>
            <wp:docPr id="17" name="Picture 17" descr="Image choos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choose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3780" cy="1489075"/>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The results suggest that there is a statistically significant difference between the underlying distributions of the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 scores of males and the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 scores of females (z = -3.329, p = 0.001).</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b/>
          <w:bCs/>
          <w:color w:val="000000"/>
          <w:sz w:val="21"/>
          <w:szCs w:val="21"/>
        </w:rPr>
        <w:t>See also</w:t>
      </w:r>
    </w:p>
    <w:p w:rsidR="009A256A" w:rsidRPr="003B51CC" w:rsidRDefault="003B51CC" w:rsidP="009A256A">
      <w:pPr>
        <w:numPr>
          <w:ilvl w:val="0"/>
          <w:numId w:val="2"/>
        </w:numPr>
        <w:shd w:val="clear" w:color="auto" w:fill="FFFFFF"/>
        <w:spacing w:before="100" w:beforeAutospacing="1" w:after="100" w:afterAutospacing="1" w:line="360" w:lineRule="atLeast"/>
        <w:ind w:left="1200"/>
        <w:rPr>
          <w:rFonts w:ascii="Arial" w:eastAsia="Times New Roman" w:hAnsi="Arial" w:cs="Arial"/>
          <w:color w:val="000000"/>
          <w:sz w:val="21"/>
          <w:szCs w:val="21"/>
        </w:rPr>
      </w:pPr>
      <w:hyperlink r:id="rId24" w:history="1">
        <w:r w:rsidR="009A256A" w:rsidRPr="003B51CC">
          <w:rPr>
            <w:rFonts w:ascii="Arial" w:eastAsia="Times New Roman" w:hAnsi="Arial" w:cs="Arial"/>
            <w:color w:val="006699"/>
            <w:sz w:val="21"/>
            <w:szCs w:val="21"/>
            <w:u w:val="single"/>
          </w:rPr>
          <w:t>FAQ: Why is the Mann-Whitney significant when the medians are equal?</w:t>
        </w:r>
      </w:hyperlink>
    </w:p>
    <w:p w:rsidR="009A256A" w:rsidRPr="003B51CC" w:rsidRDefault="009A256A" w:rsidP="009A256A">
      <w:pPr>
        <w:shd w:val="clear" w:color="auto" w:fill="FFFFFF"/>
        <w:spacing w:before="100" w:beforeAutospacing="1" w:after="100" w:afterAutospacing="1" w:line="240" w:lineRule="auto"/>
        <w:outlineLvl w:val="1"/>
        <w:rPr>
          <w:rFonts w:ascii="Arial" w:eastAsia="Times New Roman" w:hAnsi="Arial" w:cs="Arial"/>
          <w:b/>
          <w:bCs/>
          <w:color w:val="005B89"/>
          <w:sz w:val="21"/>
          <w:szCs w:val="21"/>
        </w:rPr>
      </w:pPr>
      <w:bookmarkStart w:id="7" w:name="chisq"/>
      <w:bookmarkEnd w:id="7"/>
      <w:r w:rsidRPr="003B51CC">
        <w:rPr>
          <w:rFonts w:ascii="Arial" w:eastAsia="Times New Roman" w:hAnsi="Arial" w:cs="Arial"/>
          <w:b/>
          <w:bCs/>
          <w:color w:val="005B89"/>
          <w:sz w:val="21"/>
          <w:szCs w:val="21"/>
        </w:rPr>
        <w:t>Chi-square test</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A chi-square test is used when you want to see if there is a relationship between two categorical variables.  In SPSS, the </w:t>
      </w:r>
      <w:proofErr w:type="spellStart"/>
      <w:r w:rsidRPr="003B51CC">
        <w:rPr>
          <w:rFonts w:ascii="Arial" w:eastAsia="Times New Roman" w:hAnsi="Arial" w:cs="Arial"/>
          <w:b/>
          <w:bCs/>
          <w:color w:val="000000"/>
          <w:sz w:val="21"/>
          <w:szCs w:val="21"/>
        </w:rPr>
        <w:t>chisq</w:t>
      </w:r>
      <w:r w:rsidRPr="003B51CC">
        <w:rPr>
          <w:rFonts w:ascii="Arial" w:eastAsia="Times New Roman" w:hAnsi="Arial" w:cs="Arial"/>
          <w:color w:val="000000"/>
          <w:sz w:val="21"/>
          <w:szCs w:val="21"/>
        </w:rPr>
        <w:t>option</w:t>
      </w:r>
      <w:proofErr w:type="spellEnd"/>
      <w:r w:rsidRPr="003B51CC">
        <w:rPr>
          <w:rFonts w:ascii="Arial" w:eastAsia="Times New Roman" w:hAnsi="Arial" w:cs="Arial"/>
          <w:color w:val="000000"/>
          <w:sz w:val="21"/>
          <w:szCs w:val="21"/>
        </w:rPr>
        <w:t xml:space="preserve"> is used on the </w:t>
      </w:r>
      <w:r w:rsidRPr="003B51CC">
        <w:rPr>
          <w:rFonts w:ascii="Arial" w:eastAsia="Times New Roman" w:hAnsi="Arial" w:cs="Arial"/>
          <w:b/>
          <w:bCs/>
          <w:color w:val="000000"/>
          <w:sz w:val="21"/>
          <w:szCs w:val="21"/>
        </w:rPr>
        <w:t>statistics</w:t>
      </w:r>
      <w:r w:rsidRPr="003B51CC">
        <w:rPr>
          <w:rFonts w:ascii="Arial" w:eastAsia="Times New Roman" w:hAnsi="Arial" w:cs="Arial"/>
          <w:color w:val="000000"/>
          <w:sz w:val="21"/>
          <w:szCs w:val="21"/>
        </w:rPr>
        <w:t> subcommand of the </w:t>
      </w:r>
      <w:r w:rsidRPr="003B51CC">
        <w:rPr>
          <w:rFonts w:ascii="Arial" w:eastAsia="Times New Roman" w:hAnsi="Arial" w:cs="Arial"/>
          <w:b/>
          <w:bCs/>
          <w:color w:val="000000"/>
          <w:sz w:val="21"/>
          <w:szCs w:val="21"/>
        </w:rPr>
        <w:t>crosstabs</w:t>
      </w:r>
      <w:r w:rsidRPr="003B51CC">
        <w:rPr>
          <w:rFonts w:ascii="Arial" w:eastAsia="Times New Roman" w:hAnsi="Arial" w:cs="Arial"/>
          <w:color w:val="000000"/>
          <w:sz w:val="21"/>
          <w:szCs w:val="21"/>
        </w:rPr>
        <w:t> command to obtain the test statistic and its associated p-value.  Using the </w:t>
      </w:r>
      <w:hyperlink r:id="rId25" w:anchor="hsb" w:history="1">
        <w:r w:rsidRPr="003B51CC">
          <w:rPr>
            <w:rFonts w:ascii="Arial" w:eastAsia="Times New Roman" w:hAnsi="Arial" w:cs="Arial"/>
            <w:color w:val="006699"/>
            <w:sz w:val="21"/>
            <w:szCs w:val="21"/>
            <w:u w:val="single"/>
          </w:rPr>
          <w:t>hsb2 data file</w:t>
        </w:r>
      </w:hyperlink>
      <w:r w:rsidRPr="003B51CC">
        <w:rPr>
          <w:rFonts w:ascii="Arial" w:eastAsia="Times New Roman" w:hAnsi="Arial" w:cs="Arial"/>
          <w:color w:val="000000"/>
          <w:sz w:val="21"/>
          <w:szCs w:val="21"/>
        </w:rPr>
        <w:t>, let’s see if there is a relationship between the type of school attended (</w:t>
      </w:r>
      <w:proofErr w:type="spellStart"/>
      <w:r w:rsidRPr="003B51CC">
        <w:rPr>
          <w:rFonts w:ascii="Arial" w:eastAsia="Times New Roman" w:hAnsi="Arial" w:cs="Arial"/>
          <w:b/>
          <w:bCs/>
          <w:color w:val="000000"/>
          <w:sz w:val="21"/>
          <w:szCs w:val="21"/>
        </w:rPr>
        <w:t>schtyp</w:t>
      </w:r>
      <w:proofErr w:type="spellEnd"/>
      <w:r w:rsidRPr="003B51CC">
        <w:rPr>
          <w:rFonts w:ascii="Arial" w:eastAsia="Times New Roman" w:hAnsi="Arial" w:cs="Arial"/>
          <w:color w:val="000000"/>
          <w:sz w:val="21"/>
          <w:szCs w:val="21"/>
        </w:rPr>
        <w:t>) and students’ gender (</w:t>
      </w:r>
      <w:r w:rsidRPr="003B51CC">
        <w:rPr>
          <w:rFonts w:ascii="Arial" w:eastAsia="Times New Roman" w:hAnsi="Arial" w:cs="Arial"/>
          <w:b/>
          <w:bCs/>
          <w:color w:val="000000"/>
          <w:sz w:val="21"/>
          <w:szCs w:val="21"/>
        </w:rPr>
        <w:t>female</w:t>
      </w:r>
      <w:r w:rsidRPr="003B51CC">
        <w:rPr>
          <w:rFonts w:ascii="Arial" w:eastAsia="Times New Roman" w:hAnsi="Arial" w:cs="Arial"/>
          <w:color w:val="000000"/>
          <w:sz w:val="21"/>
          <w:szCs w:val="21"/>
        </w:rPr>
        <w:t>).  Remember that the chi-square test assumes that the expected value for each cell is five or higher. This assumption is easily met in the examples below.  However, if this assumption is not met in your data, please see the section on Fisher’s exact test below.</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3B51CC">
        <w:rPr>
          <w:rFonts w:ascii="Arial" w:eastAsia="Times New Roman" w:hAnsi="Arial" w:cs="Arial"/>
          <w:b/>
          <w:bCs/>
          <w:color w:val="000000"/>
          <w:sz w:val="21"/>
          <w:szCs w:val="21"/>
        </w:rPr>
        <w:t>crosstabs</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3B51CC">
        <w:rPr>
          <w:rFonts w:ascii="Arial" w:eastAsia="Times New Roman" w:hAnsi="Arial" w:cs="Arial"/>
          <w:b/>
          <w:bCs/>
          <w:color w:val="000000"/>
          <w:sz w:val="21"/>
          <w:szCs w:val="21"/>
        </w:rPr>
        <w:t xml:space="preserve"> /tables = </w:t>
      </w:r>
      <w:proofErr w:type="spellStart"/>
      <w:r w:rsidRPr="003B51CC">
        <w:rPr>
          <w:rFonts w:ascii="Arial" w:eastAsia="Times New Roman" w:hAnsi="Arial" w:cs="Arial"/>
          <w:b/>
          <w:bCs/>
          <w:color w:val="000000"/>
          <w:sz w:val="21"/>
          <w:szCs w:val="21"/>
        </w:rPr>
        <w:t>schtyp</w:t>
      </w:r>
      <w:proofErr w:type="spellEnd"/>
      <w:r w:rsidRPr="003B51CC">
        <w:rPr>
          <w:rFonts w:ascii="Arial" w:eastAsia="Times New Roman" w:hAnsi="Arial" w:cs="Arial"/>
          <w:b/>
          <w:bCs/>
          <w:color w:val="000000"/>
          <w:sz w:val="21"/>
          <w:szCs w:val="21"/>
        </w:rPr>
        <w:t xml:space="preserve"> by female</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3B51CC">
        <w:rPr>
          <w:rFonts w:ascii="Arial" w:eastAsia="Times New Roman" w:hAnsi="Arial" w:cs="Arial"/>
          <w:b/>
          <w:bCs/>
          <w:color w:val="000000"/>
          <w:sz w:val="21"/>
          <w:szCs w:val="21"/>
        </w:rPr>
        <w:t xml:space="preserve"> /statistic = </w:t>
      </w:r>
      <w:proofErr w:type="spellStart"/>
      <w:r w:rsidRPr="003B51CC">
        <w:rPr>
          <w:rFonts w:ascii="Arial" w:eastAsia="Times New Roman" w:hAnsi="Arial" w:cs="Arial"/>
          <w:b/>
          <w:bCs/>
          <w:color w:val="000000"/>
          <w:sz w:val="21"/>
          <w:szCs w:val="21"/>
        </w:rPr>
        <w:t>chisq</w:t>
      </w:r>
      <w:proofErr w:type="spellEnd"/>
      <w:r w:rsidRPr="003B51CC">
        <w:rPr>
          <w:rFonts w:ascii="Arial" w:eastAsia="Times New Roman" w:hAnsi="Arial" w:cs="Arial"/>
          <w:b/>
          <w:bCs/>
          <w:color w:val="000000"/>
          <w:sz w:val="21"/>
          <w:szCs w:val="21"/>
        </w:rPr>
        <w:t>.</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lastRenderedPageBreak/>
        <w:drawing>
          <wp:inline distT="0" distB="0" distL="0" distR="0" wp14:anchorId="5D54BC84" wp14:editId="16D0F1EB">
            <wp:extent cx="3294380" cy="1465580"/>
            <wp:effectExtent l="0" t="0" r="1270" b="1270"/>
            <wp:docPr id="16" name="Picture 16" descr="Image choos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choose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4380" cy="1465580"/>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68DD6F4E" wp14:editId="1203E040">
            <wp:extent cx="5087620" cy="2467610"/>
            <wp:effectExtent l="0" t="0" r="0" b="8890"/>
            <wp:docPr id="15" name="Picture 15" descr="Image choos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choose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7620" cy="2467610"/>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These results indicate that there is no statistically significant relationship between the type of school attended and gender (chi-square with one degree of freedom = 0.047, p = 0.828).</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Let’s look at another example, this time looking at the linear relationship between gender (</w:t>
      </w:r>
      <w:r w:rsidRPr="003B51CC">
        <w:rPr>
          <w:rFonts w:ascii="Arial" w:eastAsia="Times New Roman" w:hAnsi="Arial" w:cs="Arial"/>
          <w:b/>
          <w:bCs/>
          <w:color w:val="000000"/>
          <w:sz w:val="21"/>
          <w:szCs w:val="21"/>
        </w:rPr>
        <w:t>female</w:t>
      </w:r>
      <w:r w:rsidRPr="003B51CC">
        <w:rPr>
          <w:rFonts w:ascii="Arial" w:eastAsia="Times New Roman" w:hAnsi="Arial" w:cs="Arial"/>
          <w:color w:val="000000"/>
          <w:sz w:val="21"/>
          <w:szCs w:val="21"/>
        </w:rPr>
        <w:t>) and socio-economic status (</w:t>
      </w:r>
      <w:proofErr w:type="spellStart"/>
      <w:r w:rsidRPr="003B51CC">
        <w:rPr>
          <w:rFonts w:ascii="Arial" w:eastAsia="Times New Roman" w:hAnsi="Arial" w:cs="Arial"/>
          <w:b/>
          <w:bCs/>
          <w:color w:val="000000"/>
          <w:sz w:val="21"/>
          <w:szCs w:val="21"/>
        </w:rPr>
        <w:t>ses</w:t>
      </w:r>
      <w:proofErr w:type="spellEnd"/>
      <w:r w:rsidRPr="003B51CC">
        <w:rPr>
          <w:rFonts w:ascii="Arial" w:eastAsia="Times New Roman" w:hAnsi="Arial" w:cs="Arial"/>
          <w:color w:val="000000"/>
          <w:sz w:val="21"/>
          <w:szCs w:val="21"/>
        </w:rPr>
        <w:t>).  The point of this example is that one (or both) variables may have more than two levels, and that the variables do not have to have the same number of levels.  In this example, </w:t>
      </w:r>
      <w:r w:rsidRPr="003B51CC">
        <w:rPr>
          <w:rFonts w:ascii="Arial" w:eastAsia="Times New Roman" w:hAnsi="Arial" w:cs="Arial"/>
          <w:b/>
          <w:bCs/>
          <w:color w:val="000000"/>
          <w:sz w:val="21"/>
          <w:szCs w:val="21"/>
        </w:rPr>
        <w:t>female</w:t>
      </w:r>
      <w:r w:rsidRPr="003B51CC">
        <w:rPr>
          <w:rFonts w:ascii="Arial" w:eastAsia="Times New Roman" w:hAnsi="Arial" w:cs="Arial"/>
          <w:color w:val="000000"/>
          <w:sz w:val="21"/>
          <w:szCs w:val="21"/>
        </w:rPr>
        <w:t> has two levels (male and female) and </w:t>
      </w:r>
      <w:proofErr w:type="spellStart"/>
      <w:r w:rsidRPr="003B51CC">
        <w:rPr>
          <w:rFonts w:ascii="Arial" w:eastAsia="Times New Roman" w:hAnsi="Arial" w:cs="Arial"/>
          <w:b/>
          <w:bCs/>
          <w:color w:val="000000"/>
          <w:sz w:val="21"/>
          <w:szCs w:val="21"/>
        </w:rPr>
        <w:t>ses</w:t>
      </w:r>
      <w:proofErr w:type="spellEnd"/>
      <w:r w:rsidRPr="003B51CC">
        <w:rPr>
          <w:rFonts w:ascii="Arial" w:eastAsia="Times New Roman" w:hAnsi="Arial" w:cs="Arial"/>
          <w:color w:val="000000"/>
          <w:sz w:val="21"/>
          <w:szCs w:val="21"/>
        </w:rPr>
        <w:t> has three levels (low, medium and high).</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3B51CC">
        <w:rPr>
          <w:rFonts w:ascii="Arial" w:eastAsia="Times New Roman" w:hAnsi="Arial" w:cs="Arial"/>
          <w:b/>
          <w:bCs/>
          <w:color w:val="000000"/>
          <w:sz w:val="21"/>
          <w:szCs w:val="21"/>
        </w:rPr>
        <w:t>crosstabs</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3B51CC">
        <w:rPr>
          <w:rFonts w:ascii="Arial" w:eastAsia="Times New Roman" w:hAnsi="Arial" w:cs="Arial"/>
          <w:b/>
          <w:bCs/>
          <w:color w:val="000000"/>
          <w:sz w:val="21"/>
          <w:szCs w:val="21"/>
        </w:rPr>
        <w:t xml:space="preserve"> /tables = female by </w:t>
      </w:r>
      <w:proofErr w:type="spellStart"/>
      <w:r w:rsidRPr="003B51CC">
        <w:rPr>
          <w:rFonts w:ascii="Arial" w:eastAsia="Times New Roman" w:hAnsi="Arial" w:cs="Arial"/>
          <w:b/>
          <w:bCs/>
          <w:color w:val="000000"/>
          <w:sz w:val="21"/>
          <w:szCs w:val="21"/>
        </w:rPr>
        <w:t>ses</w:t>
      </w:r>
      <w:proofErr w:type="spellEnd"/>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3B51CC">
        <w:rPr>
          <w:rFonts w:ascii="Arial" w:eastAsia="Times New Roman" w:hAnsi="Arial" w:cs="Arial"/>
          <w:b/>
          <w:bCs/>
          <w:color w:val="000000"/>
          <w:sz w:val="21"/>
          <w:szCs w:val="21"/>
        </w:rPr>
        <w:t xml:space="preserve"> /statistic = </w:t>
      </w:r>
      <w:proofErr w:type="spellStart"/>
      <w:r w:rsidRPr="003B51CC">
        <w:rPr>
          <w:rFonts w:ascii="Arial" w:eastAsia="Times New Roman" w:hAnsi="Arial" w:cs="Arial"/>
          <w:b/>
          <w:bCs/>
          <w:color w:val="000000"/>
          <w:sz w:val="21"/>
          <w:szCs w:val="21"/>
        </w:rPr>
        <w:t>chisq</w:t>
      </w:r>
      <w:proofErr w:type="spellEnd"/>
      <w:r w:rsidRPr="003B51CC">
        <w:rPr>
          <w:rFonts w:ascii="Arial" w:eastAsia="Times New Roman" w:hAnsi="Arial" w:cs="Arial"/>
          <w:b/>
          <w:bCs/>
          <w:color w:val="000000"/>
          <w:sz w:val="21"/>
          <w:szCs w:val="21"/>
        </w:rPr>
        <w:t>.</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39BEB3B8" wp14:editId="640163B9">
            <wp:extent cx="4067810" cy="1447800"/>
            <wp:effectExtent l="0" t="0" r="8890" b="0"/>
            <wp:docPr id="14" name="Picture 14" descr="Image choos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choose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7810" cy="1447800"/>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lastRenderedPageBreak/>
        <w:drawing>
          <wp:inline distT="0" distB="0" distL="0" distR="0" wp14:anchorId="245B8DCB" wp14:editId="675B7990">
            <wp:extent cx="3657600" cy="1922780"/>
            <wp:effectExtent l="0" t="0" r="0" b="1270"/>
            <wp:docPr id="13" name="Picture 13" descr="Image choos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choose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1922780"/>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Again we find that there is no statistically significant relationship between the variables (chi-square with two degrees of freedom = 4.577, p = 0.101).</w:t>
      </w:r>
    </w:p>
    <w:p w:rsidR="009A256A" w:rsidRPr="003B51CC" w:rsidRDefault="009A256A" w:rsidP="009A256A">
      <w:pPr>
        <w:shd w:val="clear" w:color="auto" w:fill="FFFFFF"/>
        <w:spacing w:before="100" w:beforeAutospacing="1" w:after="100" w:afterAutospacing="1" w:line="360" w:lineRule="atLeast"/>
        <w:outlineLvl w:val="1"/>
        <w:rPr>
          <w:rFonts w:ascii="Arial" w:eastAsia="Times New Roman" w:hAnsi="Arial" w:cs="Arial"/>
          <w:b/>
          <w:bCs/>
          <w:color w:val="005B89"/>
          <w:sz w:val="21"/>
          <w:szCs w:val="21"/>
        </w:rPr>
      </w:pPr>
      <w:r w:rsidRPr="003B51CC">
        <w:rPr>
          <w:rFonts w:ascii="Arial" w:eastAsia="Times New Roman" w:hAnsi="Arial" w:cs="Arial"/>
          <w:b/>
          <w:bCs/>
          <w:color w:val="005B89"/>
          <w:sz w:val="21"/>
          <w:szCs w:val="21"/>
        </w:rPr>
        <w:t>See also</w:t>
      </w:r>
    </w:p>
    <w:p w:rsidR="009A256A" w:rsidRPr="003B51CC" w:rsidRDefault="003B51CC" w:rsidP="009A256A">
      <w:pPr>
        <w:numPr>
          <w:ilvl w:val="0"/>
          <w:numId w:val="3"/>
        </w:numPr>
        <w:shd w:val="clear" w:color="auto" w:fill="FFFFFF"/>
        <w:spacing w:before="100" w:beforeAutospacing="1" w:after="100" w:afterAutospacing="1" w:line="360" w:lineRule="atLeast"/>
        <w:ind w:left="1200"/>
        <w:rPr>
          <w:rFonts w:ascii="Arial" w:eastAsia="Times New Roman" w:hAnsi="Arial" w:cs="Arial"/>
          <w:color w:val="000000"/>
          <w:sz w:val="21"/>
          <w:szCs w:val="21"/>
        </w:rPr>
      </w:pPr>
      <w:hyperlink r:id="rId30" w:history="1">
        <w:r w:rsidR="009A256A" w:rsidRPr="003B51CC">
          <w:rPr>
            <w:rFonts w:ascii="Arial" w:eastAsia="Times New Roman" w:hAnsi="Arial" w:cs="Arial"/>
            <w:color w:val="006699"/>
            <w:sz w:val="21"/>
            <w:szCs w:val="21"/>
            <w:u w:val="single"/>
          </w:rPr>
          <w:t>SPSS Learning Module: An Overview of Statistical Tests in SPSS</w:t>
        </w:r>
      </w:hyperlink>
    </w:p>
    <w:p w:rsidR="009A256A" w:rsidRPr="003B51CC" w:rsidRDefault="009A256A" w:rsidP="009A256A">
      <w:pPr>
        <w:shd w:val="clear" w:color="auto" w:fill="FFFFFF"/>
        <w:spacing w:before="100" w:beforeAutospacing="1" w:after="100" w:afterAutospacing="1" w:line="240" w:lineRule="auto"/>
        <w:outlineLvl w:val="1"/>
        <w:rPr>
          <w:rFonts w:ascii="Arial" w:eastAsia="Times New Roman" w:hAnsi="Arial" w:cs="Arial"/>
          <w:b/>
          <w:bCs/>
          <w:color w:val="005B89"/>
          <w:sz w:val="21"/>
          <w:szCs w:val="21"/>
        </w:rPr>
      </w:pPr>
      <w:bookmarkStart w:id="8" w:name="exact"/>
      <w:bookmarkEnd w:id="8"/>
      <w:r w:rsidRPr="003B51CC">
        <w:rPr>
          <w:rFonts w:ascii="Arial" w:eastAsia="Times New Roman" w:hAnsi="Arial" w:cs="Arial"/>
          <w:b/>
          <w:bCs/>
          <w:color w:val="005B89"/>
          <w:sz w:val="21"/>
          <w:szCs w:val="21"/>
        </w:rPr>
        <w:t>Fisher’s exact test</w:t>
      </w:r>
    </w:p>
    <w:p w:rsidR="009A256A" w:rsidRPr="003B51CC" w:rsidRDefault="009A256A" w:rsidP="009A256A">
      <w:pPr>
        <w:shd w:val="clear" w:color="auto" w:fill="FFFFFF"/>
        <w:spacing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The Fisher’s exact test is used when you want to conduct a chi-square test but one or more of your cells has an expected frequency of five or less.  Remember that the chi-square test assumes that each cell has an expected frequency of five or more, but the Fisher’s exact test has no such assumption and can be used regardless of how small the expected frequency is. In SPSS unless you have the SPSS Exact Test Module, you can only perform a Fisher’s exact test on a 2×2 table, and these results are presented by default.  Please see the results from the chi squared example above.</w:t>
      </w:r>
    </w:p>
    <w:p w:rsidR="009A256A" w:rsidRPr="003B51CC" w:rsidRDefault="009A256A" w:rsidP="009A256A">
      <w:pPr>
        <w:shd w:val="clear" w:color="auto" w:fill="FFFFFF"/>
        <w:spacing w:before="100" w:beforeAutospacing="1" w:after="100" w:afterAutospacing="1" w:line="240" w:lineRule="auto"/>
        <w:outlineLvl w:val="1"/>
        <w:rPr>
          <w:rFonts w:ascii="Arial" w:eastAsia="Times New Roman" w:hAnsi="Arial" w:cs="Arial"/>
          <w:b/>
          <w:bCs/>
          <w:color w:val="005B89"/>
          <w:sz w:val="21"/>
          <w:szCs w:val="21"/>
        </w:rPr>
      </w:pPr>
      <w:bookmarkStart w:id="9" w:name="1anova"/>
      <w:bookmarkEnd w:id="9"/>
      <w:r w:rsidRPr="003B51CC">
        <w:rPr>
          <w:rFonts w:ascii="Arial" w:eastAsia="Times New Roman" w:hAnsi="Arial" w:cs="Arial"/>
          <w:b/>
          <w:bCs/>
          <w:color w:val="005B89"/>
          <w:sz w:val="21"/>
          <w:szCs w:val="21"/>
        </w:rPr>
        <w:t>One-way ANOVA</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A one-way analysis of variance (ANOVA) is used when you have a categorical independent variable (with two or more categories) and a normally distributed interval dependent variable and you wish to test for differences in the means of the dependent variable broken down by the levels of the independent variable.  For example, using the </w:t>
      </w:r>
      <w:hyperlink r:id="rId31" w:anchor="hsb" w:history="1">
        <w:r w:rsidRPr="003B51CC">
          <w:rPr>
            <w:rFonts w:ascii="Arial" w:eastAsia="Times New Roman" w:hAnsi="Arial" w:cs="Arial"/>
            <w:color w:val="006699"/>
            <w:sz w:val="21"/>
            <w:szCs w:val="21"/>
            <w:u w:val="single"/>
          </w:rPr>
          <w:t>hsb2 data file</w:t>
        </w:r>
      </w:hyperlink>
      <w:r w:rsidRPr="003B51CC">
        <w:rPr>
          <w:rFonts w:ascii="Arial" w:eastAsia="Times New Roman" w:hAnsi="Arial" w:cs="Arial"/>
          <w:color w:val="000000"/>
          <w:sz w:val="21"/>
          <w:szCs w:val="21"/>
        </w:rPr>
        <w:t>, say we wish to test whether the mean of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 differs between the three program types (</w:t>
      </w:r>
      <w:proofErr w:type="spellStart"/>
      <w:r w:rsidRPr="003B51CC">
        <w:rPr>
          <w:rFonts w:ascii="Arial" w:eastAsia="Times New Roman" w:hAnsi="Arial" w:cs="Arial"/>
          <w:b/>
          <w:bCs/>
          <w:color w:val="000000"/>
          <w:sz w:val="21"/>
          <w:szCs w:val="21"/>
        </w:rPr>
        <w:t>prog</w:t>
      </w:r>
      <w:proofErr w:type="spellEnd"/>
      <w:r w:rsidRPr="003B51CC">
        <w:rPr>
          <w:rFonts w:ascii="Arial" w:eastAsia="Times New Roman" w:hAnsi="Arial" w:cs="Arial"/>
          <w:color w:val="000000"/>
          <w:sz w:val="21"/>
          <w:szCs w:val="21"/>
        </w:rPr>
        <w:t>).  The command for this test would be:</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proofErr w:type="spellStart"/>
      <w:r w:rsidRPr="003B51CC">
        <w:rPr>
          <w:rFonts w:ascii="Arial" w:eastAsia="Times New Roman" w:hAnsi="Arial" w:cs="Arial"/>
          <w:b/>
          <w:bCs/>
          <w:color w:val="000000"/>
          <w:sz w:val="21"/>
          <w:szCs w:val="21"/>
        </w:rPr>
        <w:t>oneway</w:t>
      </w:r>
      <w:proofErr w:type="spellEnd"/>
      <w:r w:rsidRPr="003B51CC">
        <w:rPr>
          <w:rFonts w:ascii="Arial" w:eastAsia="Times New Roman" w:hAnsi="Arial" w:cs="Arial"/>
          <w:b/>
          <w:bCs/>
          <w:color w:val="000000"/>
          <w:sz w:val="21"/>
          <w:szCs w:val="21"/>
        </w:rPr>
        <w:t xml:space="preserve"> write by </w:t>
      </w:r>
      <w:proofErr w:type="spellStart"/>
      <w:r w:rsidRPr="003B51CC">
        <w:rPr>
          <w:rFonts w:ascii="Arial" w:eastAsia="Times New Roman" w:hAnsi="Arial" w:cs="Arial"/>
          <w:b/>
          <w:bCs/>
          <w:color w:val="000000"/>
          <w:sz w:val="21"/>
          <w:szCs w:val="21"/>
        </w:rPr>
        <w:t>prog</w:t>
      </w:r>
      <w:proofErr w:type="spellEnd"/>
      <w:r w:rsidRPr="003B51CC">
        <w:rPr>
          <w:rFonts w:ascii="Arial" w:eastAsia="Times New Roman" w:hAnsi="Arial" w:cs="Arial"/>
          <w:b/>
          <w:bCs/>
          <w:color w:val="000000"/>
          <w:sz w:val="21"/>
          <w:szCs w:val="21"/>
        </w:rPr>
        <w:t>.</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lastRenderedPageBreak/>
        <w:drawing>
          <wp:inline distT="0" distB="0" distL="0" distR="0" wp14:anchorId="3B537AD4" wp14:editId="0C9BF7FA">
            <wp:extent cx="4859020" cy="1430020"/>
            <wp:effectExtent l="0" t="0" r="0" b="0"/>
            <wp:docPr id="12" name="Picture 12" descr="Image choos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choose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9020" cy="1430020"/>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The mean of the dependent variable differs significantly among the levels of program type.  However, we do not know if the difference is between only two of the levels or all three of the levels.  (The F test for the </w:t>
      </w:r>
      <w:r w:rsidRPr="003B51CC">
        <w:rPr>
          <w:rFonts w:ascii="Arial" w:eastAsia="Times New Roman" w:hAnsi="Arial" w:cs="Arial"/>
          <w:b/>
          <w:bCs/>
          <w:color w:val="000000"/>
          <w:sz w:val="21"/>
          <w:szCs w:val="21"/>
        </w:rPr>
        <w:t>Model</w:t>
      </w:r>
      <w:r w:rsidRPr="003B51CC">
        <w:rPr>
          <w:rFonts w:ascii="Arial" w:eastAsia="Times New Roman" w:hAnsi="Arial" w:cs="Arial"/>
          <w:color w:val="000000"/>
          <w:sz w:val="21"/>
          <w:szCs w:val="21"/>
        </w:rPr>
        <w:t> is the same as the F test for </w:t>
      </w:r>
      <w:proofErr w:type="spellStart"/>
      <w:r w:rsidRPr="003B51CC">
        <w:rPr>
          <w:rFonts w:ascii="Arial" w:eastAsia="Times New Roman" w:hAnsi="Arial" w:cs="Arial"/>
          <w:b/>
          <w:bCs/>
          <w:color w:val="000000"/>
          <w:sz w:val="21"/>
          <w:szCs w:val="21"/>
        </w:rPr>
        <w:t>prog</w:t>
      </w:r>
      <w:r w:rsidRPr="003B51CC">
        <w:rPr>
          <w:rFonts w:ascii="Arial" w:eastAsia="Times New Roman" w:hAnsi="Arial" w:cs="Arial"/>
          <w:color w:val="000000"/>
          <w:sz w:val="21"/>
          <w:szCs w:val="21"/>
        </w:rPr>
        <w:t>because</w:t>
      </w:r>
      <w:proofErr w:type="spellEnd"/>
      <w:r w:rsidRPr="003B51CC">
        <w:rPr>
          <w:rFonts w:ascii="Arial" w:eastAsia="Times New Roman" w:hAnsi="Arial" w:cs="Arial"/>
          <w:color w:val="000000"/>
          <w:sz w:val="21"/>
          <w:szCs w:val="21"/>
        </w:rPr>
        <w:t> </w:t>
      </w:r>
      <w:proofErr w:type="spellStart"/>
      <w:r w:rsidRPr="003B51CC">
        <w:rPr>
          <w:rFonts w:ascii="Arial" w:eastAsia="Times New Roman" w:hAnsi="Arial" w:cs="Arial"/>
          <w:b/>
          <w:bCs/>
          <w:color w:val="000000"/>
          <w:sz w:val="21"/>
          <w:szCs w:val="21"/>
        </w:rPr>
        <w:t>prog</w:t>
      </w:r>
      <w:proofErr w:type="spellEnd"/>
      <w:r w:rsidRPr="003B51CC">
        <w:rPr>
          <w:rFonts w:ascii="Arial" w:eastAsia="Times New Roman" w:hAnsi="Arial" w:cs="Arial"/>
          <w:color w:val="000000"/>
          <w:sz w:val="21"/>
          <w:szCs w:val="21"/>
        </w:rPr>
        <w:t> was the only variable entered into the model.  If other variables had also been entered, the F test for the </w:t>
      </w:r>
      <w:proofErr w:type="spellStart"/>
      <w:r w:rsidRPr="003B51CC">
        <w:rPr>
          <w:rFonts w:ascii="Arial" w:eastAsia="Times New Roman" w:hAnsi="Arial" w:cs="Arial"/>
          <w:b/>
          <w:bCs/>
          <w:color w:val="000000"/>
          <w:sz w:val="21"/>
          <w:szCs w:val="21"/>
        </w:rPr>
        <w:t>Model</w:t>
      </w:r>
      <w:r w:rsidRPr="003B51CC">
        <w:rPr>
          <w:rFonts w:ascii="Arial" w:eastAsia="Times New Roman" w:hAnsi="Arial" w:cs="Arial"/>
          <w:color w:val="000000"/>
          <w:sz w:val="21"/>
          <w:szCs w:val="21"/>
        </w:rPr>
        <w:t>would</w:t>
      </w:r>
      <w:proofErr w:type="spellEnd"/>
      <w:r w:rsidRPr="003B51CC">
        <w:rPr>
          <w:rFonts w:ascii="Arial" w:eastAsia="Times New Roman" w:hAnsi="Arial" w:cs="Arial"/>
          <w:color w:val="000000"/>
          <w:sz w:val="21"/>
          <w:szCs w:val="21"/>
        </w:rPr>
        <w:t xml:space="preserve"> have been different from </w:t>
      </w:r>
      <w:proofErr w:type="spellStart"/>
      <w:r w:rsidRPr="003B51CC">
        <w:rPr>
          <w:rFonts w:ascii="Arial" w:eastAsia="Times New Roman" w:hAnsi="Arial" w:cs="Arial"/>
          <w:b/>
          <w:bCs/>
          <w:color w:val="000000"/>
          <w:sz w:val="21"/>
          <w:szCs w:val="21"/>
        </w:rPr>
        <w:t>prog</w:t>
      </w:r>
      <w:proofErr w:type="spellEnd"/>
      <w:r w:rsidRPr="003B51CC">
        <w:rPr>
          <w:rFonts w:ascii="Arial" w:eastAsia="Times New Roman" w:hAnsi="Arial" w:cs="Arial"/>
          <w:color w:val="000000"/>
          <w:sz w:val="21"/>
          <w:szCs w:val="21"/>
        </w:rPr>
        <w:t>.)  To see the mean of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 for each level of program type,</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3B51CC">
        <w:rPr>
          <w:rFonts w:ascii="Arial" w:eastAsia="Times New Roman" w:hAnsi="Arial" w:cs="Arial"/>
          <w:b/>
          <w:bCs/>
          <w:color w:val="000000"/>
          <w:sz w:val="21"/>
          <w:szCs w:val="21"/>
        </w:rPr>
        <w:t xml:space="preserve">means tables = write by </w:t>
      </w:r>
      <w:proofErr w:type="spellStart"/>
      <w:r w:rsidRPr="003B51CC">
        <w:rPr>
          <w:rFonts w:ascii="Arial" w:eastAsia="Times New Roman" w:hAnsi="Arial" w:cs="Arial"/>
          <w:b/>
          <w:bCs/>
          <w:color w:val="000000"/>
          <w:sz w:val="21"/>
          <w:szCs w:val="21"/>
        </w:rPr>
        <w:t>prog</w:t>
      </w:r>
      <w:proofErr w:type="spellEnd"/>
      <w:r w:rsidRPr="003B51CC">
        <w:rPr>
          <w:rFonts w:ascii="Arial" w:eastAsia="Times New Roman" w:hAnsi="Arial" w:cs="Arial"/>
          <w:b/>
          <w:bCs/>
          <w:color w:val="000000"/>
          <w:sz w:val="21"/>
          <w:szCs w:val="21"/>
        </w:rPr>
        <w:t>.</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5684E6F2" wp14:editId="439CA370">
            <wp:extent cx="3429000" cy="1447800"/>
            <wp:effectExtent l="0" t="0" r="0" b="0"/>
            <wp:docPr id="11" name="Picture 11" descr="Image choos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choose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0" cy="1447800"/>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From this we can see that the students in the academic program have the highest mean writing score, while students in the vocational program have the lowest.</w:t>
      </w:r>
    </w:p>
    <w:p w:rsidR="009A256A" w:rsidRPr="003B51CC" w:rsidRDefault="009A256A" w:rsidP="009A256A">
      <w:pPr>
        <w:shd w:val="clear" w:color="auto" w:fill="FFFFFF"/>
        <w:spacing w:before="100" w:beforeAutospacing="1" w:after="100" w:afterAutospacing="1" w:line="360" w:lineRule="atLeast"/>
        <w:outlineLvl w:val="1"/>
        <w:rPr>
          <w:rFonts w:ascii="Arial" w:eastAsia="Times New Roman" w:hAnsi="Arial" w:cs="Arial"/>
          <w:b/>
          <w:bCs/>
          <w:color w:val="005B89"/>
          <w:sz w:val="21"/>
          <w:szCs w:val="21"/>
        </w:rPr>
      </w:pPr>
      <w:r w:rsidRPr="003B51CC">
        <w:rPr>
          <w:rFonts w:ascii="Arial" w:eastAsia="Times New Roman" w:hAnsi="Arial" w:cs="Arial"/>
          <w:b/>
          <w:bCs/>
          <w:color w:val="005B89"/>
          <w:sz w:val="21"/>
          <w:szCs w:val="21"/>
        </w:rPr>
        <w:t>See also</w:t>
      </w:r>
    </w:p>
    <w:p w:rsidR="009A256A" w:rsidRPr="003B51CC" w:rsidRDefault="003B51CC" w:rsidP="009A256A">
      <w:pPr>
        <w:numPr>
          <w:ilvl w:val="0"/>
          <w:numId w:val="4"/>
        </w:numPr>
        <w:shd w:val="clear" w:color="auto" w:fill="FFFFFF"/>
        <w:spacing w:before="100" w:beforeAutospacing="1" w:after="100" w:afterAutospacing="1" w:line="360" w:lineRule="atLeast"/>
        <w:ind w:left="1200"/>
        <w:rPr>
          <w:rFonts w:ascii="Arial" w:eastAsia="Times New Roman" w:hAnsi="Arial" w:cs="Arial"/>
          <w:color w:val="000000"/>
          <w:sz w:val="21"/>
          <w:szCs w:val="21"/>
        </w:rPr>
      </w:pPr>
      <w:hyperlink r:id="rId34" w:history="1">
        <w:r w:rsidR="009A256A" w:rsidRPr="003B51CC">
          <w:rPr>
            <w:rFonts w:ascii="Arial" w:eastAsia="Times New Roman" w:hAnsi="Arial" w:cs="Arial"/>
            <w:color w:val="006699"/>
            <w:sz w:val="21"/>
            <w:szCs w:val="21"/>
            <w:u w:val="single"/>
          </w:rPr>
          <w:t>SPSS Textbook Examples: Design and Analysis, Chapter 7</w:t>
        </w:r>
      </w:hyperlink>
    </w:p>
    <w:p w:rsidR="009A256A" w:rsidRPr="003B51CC" w:rsidRDefault="003B51CC" w:rsidP="009A256A">
      <w:pPr>
        <w:numPr>
          <w:ilvl w:val="0"/>
          <w:numId w:val="4"/>
        </w:numPr>
        <w:shd w:val="clear" w:color="auto" w:fill="FFFFFF"/>
        <w:spacing w:before="100" w:beforeAutospacing="1" w:after="100" w:afterAutospacing="1" w:line="360" w:lineRule="atLeast"/>
        <w:ind w:left="1200"/>
        <w:rPr>
          <w:rFonts w:ascii="Arial" w:eastAsia="Times New Roman" w:hAnsi="Arial" w:cs="Arial"/>
          <w:color w:val="000000"/>
          <w:sz w:val="21"/>
          <w:szCs w:val="21"/>
        </w:rPr>
      </w:pPr>
      <w:hyperlink r:id="rId35" w:history="1">
        <w:r w:rsidR="009A256A" w:rsidRPr="003B51CC">
          <w:rPr>
            <w:rFonts w:ascii="Arial" w:eastAsia="Times New Roman" w:hAnsi="Arial" w:cs="Arial"/>
            <w:color w:val="006699"/>
            <w:sz w:val="21"/>
            <w:szCs w:val="21"/>
            <w:u w:val="single"/>
          </w:rPr>
          <w:t>SPSS Textbook Examples: Applied Regression Analysis, Chapter 8</w:t>
        </w:r>
      </w:hyperlink>
    </w:p>
    <w:p w:rsidR="009A256A" w:rsidRPr="003B51CC" w:rsidRDefault="003B51CC" w:rsidP="009A256A">
      <w:pPr>
        <w:numPr>
          <w:ilvl w:val="0"/>
          <w:numId w:val="4"/>
        </w:numPr>
        <w:shd w:val="clear" w:color="auto" w:fill="FFFFFF"/>
        <w:spacing w:before="100" w:beforeAutospacing="1" w:after="100" w:afterAutospacing="1" w:line="360" w:lineRule="atLeast"/>
        <w:ind w:left="1200"/>
        <w:rPr>
          <w:rFonts w:ascii="Arial" w:eastAsia="Times New Roman" w:hAnsi="Arial" w:cs="Arial"/>
          <w:color w:val="000000"/>
          <w:sz w:val="21"/>
          <w:szCs w:val="21"/>
        </w:rPr>
      </w:pPr>
      <w:hyperlink r:id="rId36" w:history="1">
        <w:r w:rsidR="009A256A" w:rsidRPr="003B51CC">
          <w:rPr>
            <w:rFonts w:ascii="Arial" w:eastAsia="Times New Roman" w:hAnsi="Arial" w:cs="Arial"/>
            <w:color w:val="006699"/>
            <w:sz w:val="21"/>
            <w:szCs w:val="21"/>
            <w:u w:val="single"/>
          </w:rPr>
          <w:t>SPSS FAQ: How can I do ANOVA contrasts in SPSS?</w:t>
        </w:r>
      </w:hyperlink>
    </w:p>
    <w:p w:rsidR="009A256A" w:rsidRPr="003B51CC" w:rsidRDefault="003B51CC" w:rsidP="009A256A">
      <w:pPr>
        <w:numPr>
          <w:ilvl w:val="0"/>
          <w:numId w:val="4"/>
        </w:numPr>
        <w:shd w:val="clear" w:color="auto" w:fill="FFFFFF"/>
        <w:spacing w:before="100" w:beforeAutospacing="1" w:after="100" w:afterAutospacing="1" w:line="360" w:lineRule="atLeast"/>
        <w:ind w:left="1200"/>
        <w:rPr>
          <w:rFonts w:ascii="Arial" w:eastAsia="Times New Roman" w:hAnsi="Arial" w:cs="Arial"/>
          <w:color w:val="000000"/>
          <w:sz w:val="21"/>
          <w:szCs w:val="21"/>
        </w:rPr>
      </w:pPr>
      <w:hyperlink r:id="rId37" w:history="1">
        <w:r w:rsidR="009A256A" w:rsidRPr="003B51CC">
          <w:rPr>
            <w:rFonts w:ascii="Arial" w:eastAsia="Times New Roman" w:hAnsi="Arial" w:cs="Arial"/>
            <w:color w:val="006699"/>
            <w:sz w:val="21"/>
            <w:szCs w:val="21"/>
            <w:u w:val="single"/>
          </w:rPr>
          <w:t>SPSS Library: Understanding and Interpreting Parameter Estimates in Regression and ANOVA</w:t>
        </w:r>
      </w:hyperlink>
    </w:p>
    <w:p w:rsidR="009A256A" w:rsidRPr="003B51CC" w:rsidRDefault="009A256A" w:rsidP="009A256A">
      <w:pPr>
        <w:shd w:val="clear" w:color="auto" w:fill="FFFFFF"/>
        <w:spacing w:before="100" w:beforeAutospacing="1" w:after="100" w:afterAutospacing="1" w:line="240" w:lineRule="auto"/>
        <w:outlineLvl w:val="1"/>
        <w:rPr>
          <w:rFonts w:ascii="Arial" w:eastAsia="Times New Roman" w:hAnsi="Arial" w:cs="Arial"/>
          <w:b/>
          <w:bCs/>
          <w:color w:val="005B89"/>
          <w:sz w:val="21"/>
          <w:szCs w:val="21"/>
        </w:rPr>
      </w:pPr>
      <w:bookmarkStart w:id="10" w:name="kw"/>
      <w:bookmarkEnd w:id="10"/>
      <w:proofErr w:type="spellStart"/>
      <w:r w:rsidRPr="003B51CC">
        <w:rPr>
          <w:rFonts w:ascii="Arial" w:eastAsia="Times New Roman" w:hAnsi="Arial" w:cs="Arial"/>
          <w:b/>
          <w:bCs/>
          <w:color w:val="005B89"/>
          <w:sz w:val="21"/>
          <w:szCs w:val="21"/>
        </w:rPr>
        <w:t>Kruskal</w:t>
      </w:r>
      <w:proofErr w:type="spellEnd"/>
      <w:r w:rsidRPr="003B51CC">
        <w:rPr>
          <w:rFonts w:ascii="Arial" w:eastAsia="Times New Roman" w:hAnsi="Arial" w:cs="Arial"/>
          <w:b/>
          <w:bCs/>
          <w:color w:val="005B89"/>
          <w:sz w:val="21"/>
          <w:szCs w:val="21"/>
        </w:rPr>
        <w:t xml:space="preserve"> Wallis test</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 xml:space="preserve">The </w:t>
      </w:r>
      <w:proofErr w:type="spellStart"/>
      <w:r w:rsidRPr="003B51CC">
        <w:rPr>
          <w:rFonts w:ascii="Arial" w:eastAsia="Times New Roman" w:hAnsi="Arial" w:cs="Arial"/>
          <w:color w:val="000000"/>
          <w:sz w:val="21"/>
          <w:szCs w:val="21"/>
        </w:rPr>
        <w:t>Kruskal</w:t>
      </w:r>
      <w:proofErr w:type="spellEnd"/>
      <w:r w:rsidRPr="003B51CC">
        <w:rPr>
          <w:rFonts w:ascii="Arial" w:eastAsia="Times New Roman" w:hAnsi="Arial" w:cs="Arial"/>
          <w:color w:val="000000"/>
          <w:sz w:val="21"/>
          <w:szCs w:val="21"/>
        </w:rPr>
        <w:t xml:space="preserve"> Wallis test is used when you have one independent variable with two or more levels and an ordinal dependent variable. In other words, it is the non-parametric version of ANOVA and a </w:t>
      </w:r>
      <w:r w:rsidRPr="003B51CC">
        <w:rPr>
          <w:rFonts w:ascii="Arial" w:eastAsia="Times New Roman" w:hAnsi="Arial" w:cs="Arial"/>
          <w:color w:val="000000"/>
          <w:sz w:val="21"/>
          <w:szCs w:val="21"/>
        </w:rPr>
        <w:lastRenderedPageBreak/>
        <w:t>generalized form of the Mann-Whitney test method since it permits two or more groups.  We will use the same data file as the </w:t>
      </w:r>
      <w:hyperlink r:id="rId38" w:anchor="1anova" w:history="1">
        <w:r w:rsidRPr="003B51CC">
          <w:rPr>
            <w:rFonts w:ascii="Arial" w:eastAsia="Times New Roman" w:hAnsi="Arial" w:cs="Arial"/>
            <w:color w:val="006699"/>
            <w:sz w:val="21"/>
            <w:szCs w:val="21"/>
            <w:u w:val="single"/>
          </w:rPr>
          <w:t>one way ANOVA example</w:t>
        </w:r>
      </w:hyperlink>
      <w:r w:rsidRPr="003B51CC">
        <w:rPr>
          <w:rFonts w:ascii="Arial" w:eastAsia="Times New Roman" w:hAnsi="Arial" w:cs="Arial"/>
          <w:color w:val="000000"/>
          <w:sz w:val="21"/>
          <w:szCs w:val="21"/>
        </w:rPr>
        <w:t> above (the </w:t>
      </w:r>
      <w:hyperlink r:id="rId39" w:anchor="hsb" w:history="1">
        <w:r w:rsidRPr="003B51CC">
          <w:rPr>
            <w:rFonts w:ascii="Arial" w:eastAsia="Times New Roman" w:hAnsi="Arial" w:cs="Arial"/>
            <w:color w:val="006699"/>
            <w:sz w:val="21"/>
            <w:szCs w:val="21"/>
            <w:u w:val="single"/>
          </w:rPr>
          <w:t>hsb2 data file</w:t>
        </w:r>
      </w:hyperlink>
      <w:r w:rsidRPr="003B51CC">
        <w:rPr>
          <w:rFonts w:ascii="Arial" w:eastAsia="Times New Roman" w:hAnsi="Arial" w:cs="Arial"/>
          <w:color w:val="000000"/>
          <w:sz w:val="21"/>
          <w:szCs w:val="21"/>
        </w:rPr>
        <w:t>) and the same variables as in the example above, but we will not assume that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 is a normally distributed interval variable.</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proofErr w:type="spellStart"/>
      <w:r w:rsidRPr="003B51CC">
        <w:rPr>
          <w:rFonts w:ascii="Arial" w:eastAsia="Times New Roman" w:hAnsi="Arial" w:cs="Arial"/>
          <w:b/>
          <w:bCs/>
          <w:color w:val="000000"/>
          <w:sz w:val="21"/>
          <w:szCs w:val="21"/>
        </w:rPr>
        <w:t>npar</w:t>
      </w:r>
      <w:proofErr w:type="spellEnd"/>
      <w:r w:rsidRPr="003B51CC">
        <w:rPr>
          <w:rFonts w:ascii="Arial" w:eastAsia="Times New Roman" w:hAnsi="Arial" w:cs="Arial"/>
          <w:b/>
          <w:bCs/>
          <w:color w:val="000000"/>
          <w:sz w:val="21"/>
          <w:szCs w:val="21"/>
        </w:rPr>
        <w:t xml:space="preserve"> tests</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3B51CC">
        <w:rPr>
          <w:rFonts w:ascii="Arial" w:eastAsia="Times New Roman" w:hAnsi="Arial" w:cs="Arial"/>
          <w:b/>
          <w:bCs/>
          <w:color w:val="000000"/>
          <w:sz w:val="21"/>
          <w:szCs w:val="21"/>
        </w:rPr>
        <w:t xml:space="preserve"> /k-w = write by </w:t>
      </w:r>
      <w:proofErr w:type="spellStart"/>
      <w:r w:rsidRPr="003B51CC">
        <w:rPr>
          <w:rFonts w:ascii="Arial" w:eastAsia="Times New Roman" w:hAnsi="Arial" w:cs="Arial"/>
          <w:b/>
          <w:bCs/>
          <w:color w:val="000000"/>
          <w:sz w:val="21"/>
          <w:szCs w:val="21"/>
        </w:rPr>
        <w:t>prog</w:t>
      </w:r>
      <w:proofErr w:type="spellEnd"/>
      <w:r w:rsidRPr="003B51CC">
        <w:rPr>
          <w:rFonts w:ascii="Arial" w:eastAsia="Times New Roman" w:hAnsi="Arial" w:cs="Arial"/>
          <w:b/>
          <w:bCs/>
          <w:color w:val="000000"/>
          <w:sz w:val="21"/>
          <w:szCs w:val="21"/>
        </w:rPr>
        <w:t xml:space="preserve"> (1,3).</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6B36CB23" wp14:editId="301BFA8C">
            <wp:extent cx="3470275" cy="1283970"/>
            <wp:effectExtent l="0" t="0" r="0" b="0"/>
            <wp:docPr id="10" name="Picture 10" descr="Image choos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choose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70275" cy="1283970"/>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3C679803" wp14:editId="6D3F8C0B">
            <wp:extent cx="2573020" cy="1512570"/>
            <wp:effectExtent l="0" t="0" r="0" b="0"/>
            <wp:docPr id="9" name="Picture 9" descr="Image choos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choose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73020" cy="1512570"/>
                    </a:xfrm>
                    <a:prstGeom prst="rect">
                      <a:avLst/>
                    </a:prstGeom>
                    <a:noFill/>
                    <a:ln>
                      <a:noFill/>
                    </a:ln>
                  </pic:spPr>
                </pic:pic>
              </a:graphicData>
            </a:graphic>
          </wp:inline>
        </w:drawing>
      </w:r>
    </w:p>
    <w:p w:rsidR="009A256A" w:rsidRPr="003B51CC" w:rsidRDefault="009A256A" w:rsidP="009A256A">
      <w:pPr>
        <w:shd w:val="clear" w:color="auto" w:fill="FFFFFF"/>
        <w:spacing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If some of the scores receive tied ranks, then a correction factor is used, yielding a slightly different value of chi-squared.  With or without ties, the results indicate that there is a statistically significant difference among the three type of programs.</w:t>
      </w:r>
    </w:p>
    <w:p w:rsidR="009A256A" w:rsidRPr="003B51CC" w:rsidRDefault="009A256A" w:rsidP="009A256A">
      <w:pPr>
        <w:shd w:val="clear" w:color="auto" w:fill="FFFFFF"/>
        <w:spacing w:before="100" w:beforeAutospacing="1" w:after="100" w:afterAutospacing="1" w:line="240" w:lineRule="auto"/>
        <w:outlineLvl w:val="1"/>
        <w:rPr>
          <w:rFonts w:ascii="Arial" w:eastAsia="Times New Roman" w:hAnsi="Arial" w:cs="Arial"/>
          <w:b/>
          <w:bCs/>
          <w:color w:val="005B89"/>
          <w:sz w:val="21"/>
          <w:szCs w:val="21"/>
        </w:rPr>
      </w:pPr>
      <w:bookmarkStart w:id="11" w:name="pairt"/>
      <w:bookmarkEnd w:id="11"/>
      <w:r w:rsidRPr="003B51CC">
        <w:rPr>
          <w:rFonts w:ascii="Arial" w:eastAsia="Times New Roman" w:hAnsi="Arial" w:cs="Arial"/>
          <w:b/>
          <w:bCs/>
          <w:color w:val="005B89"/>
          <w:sz w:val="21"/>
          <w:szCs w:val="21"/>
        </w:rPr>
        <w:t>Paired t-test</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A paired (samples) t-test is used when you have two related observations (i.e., two observations per subject) and you want to see if the means on these two normally distributed interval variables differ from one another.  For example, using the </w:t>
      </w:r>
      <w:hyperlink r:id="rId42" w:anchor="hsb" w:history="1">
        <w:r w:rsidRPr="003B51CC">
          <w:rPr>
            <w:rFonts w:ascii="Arial" w:eastAsia="Times New Roman" w:hAnsi="Arial" w:cs="Arial"/>
            <w:color w:val="006699"/>
            <w:sz w:val="21"/>
            <w:szCs w:val="21"/>
            <w:u w:val="single"/>
          </w:rPr>
          <w:t>hsb2 data file</w:t>
        </w:r>
      </w:hyperlink>
      <w:r w:rsidRPr="003B51CC">
        <w:rPr>
          <w:rFonts w:ascii="Arial" w:eastAsia="Times New Roman" w:hAnsi="Arial" w:cs="Arial"/>
          <w:color w:val="000000"/>
          <w:sz w:val="21"/>
          <w:szCs w:val="21"/>
        </w:rPr>
        <w:t> we will test whether the mean of </w:t>
      </w:r>
      <w:r w:rsidRPr="003B51CC">
        <w:rPr>
          <w:rFonts w:ascii="Arial" w:eastAsia="Times New Roman" w:hAnsi="Arial" w:cs="Arial"/>
          <w:b/>
          <w:bCs/>
          <w:color w:val="000000"/>
          <w:sz w:val="21"/>
          <w:szCs w:val="21"/>
        </w:rPr>
        <w:t>read</w:t>
      </w:r>
      <w:r w:rsidRPr="003B51CC">
        <w:rPr>
          <w:rFonts w:ascii="Arial" w:eastAsia="Times New Roman" w:hAnsi="Arial" w:cs="Arial"/>
          <w:color w:val="000000"/>
          <w:sz w:val="21"/>
          <w:szCs w:val="21"/>
        </w:rPr>
        <w:t> is equal to the mean of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3B51CC">
        <w:rPr>
          <w:rFonts w:ascii="Arial" w:eastAsia="Times New Roman" w:hAnsi="Arial" w:cs="Arial"/>
          <w:b/>
          <w:bCs/>
          <w:color w:val="000000"/>
          <w:sz w:val="21"/>
          <w:szCs w:val="21"/>
        </w:rPr>
        <w:t>t-test pairs = read with write (paired).</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lastRenderedPageBreak/>
        <w:drawing>
          <wp:inline distT="0" distB="0" distL="0" distR="0" wp14:anchorId="39EC83D9" wp14:editId="418AED6E">
            <wp:extent cx="4466590" cy="1096010"/>
            <wp:effectExtent l="0" t="0" r="0" b="8890"/>
            <wp:docPr id="8" name="Picture 8" descr="Image choos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choose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66590" cy="1096010"/>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09C36763" wp14:editId="2861ECF3">
            <wp:extent cx="7456170" cy="1553210"/>
            <wp:effectExtent l="0" t="0" r="0" b="8890"/>
            <wp:docPr id="7" name="Picture 7" descr="Image choos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choose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56170" cy="1553210"/>
                    </a:xfrm>
                    <a:prstGeom prst="rect">
                      <a:avLst/>
                    </a:prstGeom>
                    <a:noFill/>
                    <a:ln>
                      <a:noFill/>
                    </a:ln>
                  </pic:spPr>
                </pic:pic>
              </a:graphicData>
            </a:graphic>
          </wp:inline>
        </w:drawing>
      </w:r>
    </w:p>
    <w:p w:rsidR="009A256A" w:rsidRPr="003B51CC" w:rsidRDefault="009A256A" w:rsidP="009A256A">
      <w:pPr>
        <w:shd w:val="clear" w:color="auto" w:fill="FFFFFF"/>
        <w:spacing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These results indicate that the mean of </w:t>
      </w:r>
      <w:r w:rsidRPr="003B51CC">
        <w:rPr>
          <w:rFonts w:ascii="Arial" w:eastAsia="Times New Roman" w:hAnsi="Arial" w:cs="Arial"/>
          <w:b/>
          <w:bCs/>
          <w:color w:val="000000"/>
          <w:sz w:val="21"/>
          <w:szCs w:val="21"/>
        </w:rPr>
        <w:t>read</w:t>
      </w:r>
      <w:r w:rsidRPr="003B51CC">
        <w:rPr>
          <w:rFonts w:ascii="Arial" w:eastAsia="Times New Roman" w:hAnsi="Arial" w:cs="Arial"/>
          <w:color w:val="000000"/>
          <w:sz w:val="21"/>
          <w:szCs w:val="21"/>
        </w:rPr>
        <w:t> is not statistically significantly different from the mean of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 (t = -0.867, p = 0.387).</w:t>
      </w:r>
    </w:p>
    <w:p w:rsidR="009A256A" w:rsidRPr="003B51CC" w:rsidRDefault="009A256A" w:rsidP="009A256A">
      <w:pPr>
        <w:shd w:val="clear" w:color="auto" w:fill="FFFFFF"/>
        <w:spacing w:before="100" w:beforeAutospacing="1" w:after="100" w:afterAutospacing="1" w:line="240" w:lineRule="auto"/>
        <w:outlineLvl w:val="1"/>
        <w:rPr>
          <w:rFonts w:ascii="Arial" w:eastAsia="Times New Roman" w:hAnsi="Arial" w:cs="Arial"/>
          <w:b/>
          <w:bCs/>
          <w:color w:val="005B89"/>
          <w:sz w:val="21"/>
          <w:szCs w:val="21"/>
        </w:rPr>
      </w:pPr>
      <w:bookmarkStart w:id="12" w:name="wilcsign"/>
      <w:bookmarkEnd w:id="12"/>
      <w:r w:rsidRPr="003B51CC">
        <w:rPr>
          <w:rFonts w:ascii="Arial" w:eastAsia="Times New Roman" w:hAnsi="Arial" w:cs="Arial"/>
          <w:b/>
          <w:bCs/>
          <w:color w:val="005B89"/>
          <w:sz w:val="21"/>
          <w:szCs w:val="21"/>
        </w:rPr>
        <w:t>Wilcoxon signed rank sum test</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The Wilcoxon signed rank sum test is the non-parametric version of a paired samples t-test.  You use the Wilcoxon signed rank sum test when you do not wish to assume that the difference between the two variables is interval and normally distributed (but you do assume the difference is ordinal). We will use the same example as above, but we will not assume that the difference between </w:t>
      </w:r>
      <w:r w:rsidRPr="003B51CC">
        <w:rPr>
          <w:rFonts w:ascii="Arial" w:eastAsia="Times New Roman" w:hAnsi="Arial" w:cs="Arial"/>
          <w:b/>
          <w:bCs/>
          <w:color w:val="000000"/>
          <w:sz w:val="21"/>
          <w:szCs w:val="21"/>
        </w:rPr>
        <w:t>read</w:t>
      </w:r>
      <w:r w:rsidRPr="003B51CC">
        <w:rPr>
          <w:rFonts w:ascii="Arial" w:eastAsia="Times New Roman" w:hAnsi="Arial" w:cs="Arial"/>
          <w:color w:val="000000"/>
          <w:sz w:val="21"/>
          <w:szCs w:val="21"/>
        </w:rPr>
        <w:t> and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 is interval and normally distributed.</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proofErr w:type="spellStart"/>
      <w:r w:rsidRPr="003B51CC">
        <w:rPr>
          <w:rFonts w:ascii="Arial" w:eastAsia="Times New Roman" w:hAnsi="Arial" w:cs="Arial"/>
          <w:b/>
          <w:bCs/>
          <w:color w:val="000000"/>
          <w:sz w:val="21"/>
          <w:szCs w:val="21"/>
        </w:rPr>
        <w:t>npar</w:t>
      </w:r>
      <w:proofErr w:type="spellEnd"/>
      <w:r w:rsidRPr="003B51CC">
        <w:rPr>
          <w:rFonts w:ascii="Arial" w:eastAsia="Times New Roman" w:hAnsi="Arial" w:cs="Arial"/>
          <w:b/>
          <w:bCs/>
          <w:color w:val="000000"/>
          <w:sz w:val="21"/>
          <w:szCs w:val="21"/>
        </w:rPr>
        <w:t xml:space="preserve"> test</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3B51CC">
        <w:rPr>
          <w:rFonts w:ascii="Arial" w:eastAsia="Times New Roman" w:hAnsi="Arial" w:cs="Arial"/>
          <w:b/>
          <w:bCs/>
          <w:color w:val="000000"/>
          <w:sz w:val="21"/>
          <w:szCs w:val="21"/>
        </w:rPr>
        <w:t xml:space="preserve"> /</w:t>
      </w:r>
      <w:proofErr w:type="spellStart"/>
      <w:r w:rsidRPr="003B51CC">
        <w:rPr>
          <w:rFonts w:ascii="Arial" w:eastAsia="Times New Roman" w:hAnsi="Arial" w:cs="Arial"/>
          <w:b/>
          <w:bCs/>
          <w:color w:val="000000"/>
          <w:sz w:val="21"/>
          <w:szCs w:val="21"/>
        </w:rPr>
        <w:t>wilcoxon</w:t>
      </w:r>
      <w:proofErr w:type="spellEnd"/>
      <w:r w:rsidRPr="003B51CC">
        <w:rPr>
          <w:rFonts w:ascii="Arial" w:eastAsia="Times New Roman" w:hAnsi="Arial" w:cs="Arial"/>
          <w:b/>
          <w:bCs/>
          <w:color w:val="000000"/>
          <w:sz w:val="21"/>
          <w:szCs w:val="21"/>
        </w:rPr>
        <w:t xml:space="preserve"> = write with read (paired).</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4FCBF1A8" wp14:editId="5E028987">
            <wp:extent cx="4501515" cy="1887220"/>
            <wp:effectExtent l="0" t="0" r="0" b="0"/>
            <wp:docPr id="6" name="Picture 6" descr="Image choos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choose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01515" cy="1887220"/>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lastRenderedPageBreak/>
        <w:drawing>
          <wp:inline distT="0" distB="0" distL="0" distR="0" wp14:anchorId="2262F588" wp14:editId="4972350D">
            <wp:extent cx="2379980" cy="1489075"/>
            <wp:effectExtent l="0" t="0" r="1270" b="0"/>
            <wp:docPr id="5" name="Picture 5" descr="Image choos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choose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79980" cy="1489075"/>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The results suggest that there is not a statistically significant difference between </w:t>
      </w:r>
      <w:r w:rsidRPr="003B51CC">
        <w:rPr>
          <w:rFonts w:ascii="Arial" w:eastAsia="Times New Roman" w:hAnsi="Arial" w:cs="Arial"/>
          <w:b/>
          <w:bCs/>
          <w:color w:val="000000"/>
          <w:sz w:val="21"/>
          <w:szCs w:val="21"/>
        </w:rPr>
        <w:t>read</w:t>
      </w:r>
      <w:r w:rsidRPr="003B51CC">
        <w:rPr>
          <w:rFonts w:ascii="Arial" w:eastAsia="Times New Roman" w:hAnsi="Arial" w:cs="Arial"/>
          <w:color w:val="000000"/>
          <w:sz w:val="21"/>
          <w:szCs w:val="21"/>
        </w:rPr>
        <w:t> and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If you believe the differences between </w:t>
      </w:r>
      <w:r w:rsidRPr="003B51CC">
        <w:rPr>
          <w:rFonts w:ascii="Arial" w:eastAsia="Times New Roman" w:hAnsi="Arial" w:cs="Arial"/>
          <w:b/>
          <w:bCs/>
          <w:color w:val="000000"/>
          <w:sz w:val="21"/>
          <w:szCs w:val="21"/>
        </w:rPr>
        <w:t>read</w:t>
      </w:r>
      <w:r w:rsidRPr="003B51CC">
        <w:rPr>
          <w:rFonts w:ascii="Arial" w:eastAsia="Times New Roman" w:hAnsi="Arial" w:cs="Arial"/>
          <w:color w:val="000000"/>
          <w:sz w:val="21"/>
          <w:szCs w:val="21"/>
        </w:rPr>
        <w:t> and </w:t>
      </w:r>
      <w:r w:rsidRPr="003B51CC">
        <w:rPr>
          <w:rFonts w:ascii="Arial" w:eastAsia="Times New Roman" w:hAnsi="Arial" w:cs="Arial"/>
          <w:b/>
          <w:bCs/>
          <w:color w:val="000000"/>
          <w:sz w:val="21"/>
          <w:szCs w:val="21"/>
        </w:rPr>
        <w:t>write</w:t>
      </w:r>
      <w:r w:rsidRPr="003B51CC">
        <w:rPr>
          <w:rFonts w:ascii="Arial" w:eastAsia="Times New Roman" w:hAnsi="Arial" w:cs="Arial"/>
          <w:color w:val="000000"/>
          <w:sz w:val="21"/>
          <w:szCs w:val="21"/>
        </w:rPr>
        <w:t> were not ordinal but could merely be classified as positive and negative, then you may want to consider a sign test in lieu of sign rank test.  Again, we will use the same variables in this example and assume that this difference is not ordinal.</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proofErr w:type="spellStart"/>
      <w:r w:rsidRPr="003B51CC">
        <w:rPr>
          <w:rFonts w:ascii="Arial" w:eastAsia="Times New Roman" w:hAnsi="Arial" w:cs="Arial"/>
          <w:b/>
          <w:bCs/>
          <w:color w:val="000000"/>
          <w:sz w:val="21"/>
          <w:szCs w:val="21"/>
        </w:rPr>
        <w:t>npar</w:t>
      </w:r>
      <w:proofErr w:type="spellEnd"/>
      <w:r w:rsidRPr="003B51CC">
        <w:rPr>
          <w:rFonts w:ascii="Arial" w:eastAsia="Times New Roman" w:hAnsi="Arial" w:cs="Arial"/>
          <w:b/>
          <w:bCs/>
          <w:color w:val="000000"/>
          <w:sz w:val="21"/>
          <w:szCs w:val="21"/>
        </w:rPr>
        <w:t xml:space="preserve"> test</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3B51CC">
        <w:rPr>
          <w:rFonts w:ascii="Arial" w:eastAsia="Times New Roman" w:hAnsi="Arial" w:cs="Arial"/>
          <w:b/>
          <w:bCs/>
          <w:color w:val="000000"/>
          <w:sz w:val="21"/>
          <w:szCs w:val="21"/>
        </w:rPr>
        <w:t xml:space="preserve"> /sign = read with write (paired).</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3D6A1AF9" wp14:editId="2A99A7D6">
            <wp:extent cx="3089275" cy="1887220"/>
            <wp:effectExtent l="0" t="0" r="0" b="0"/>
            <wp:docPr id="4" name="Picture 4" descr="Image choos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choose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89275" cy="1887220"/>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63C88D5D" wp14:editId="1FE413B6">
            <wp:extent cx="2379980" cy="1283970"/>
            <wp:effectExtent l="0" t="0" r="1270" b="0"/>
            <wp:docPr id="3" name="Picture 3" descr="Image choos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choose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9980" cy="1283970"/>
                    </a:xfrm>
                    <a:prstGeom prst="rect">
                      <a:avLst/>
                    </a:prstGeom>
                    <a:noFill/>
                    <a:ln>
                      <a:noFill/>
                    </a:ln>
                  </pic:spPr>
                </pic:pic>
              </a:graphicData>
            </a:graphic>
          </wp:inline>
        </w:drawing>
      </w:r>
    </w:p>
    <w:p w:rsidR="009A256A" w:rsidRPr="003B51CC" w:rsidRDefault="009A256A" w:rsidP="009A256A">
      <w:pPr>
        <w:shd w:val="clear" w:color="auto" w:fill="FFFFFF"/>
        <w:spacing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We conclude that no statistically significant difference was found (p=.556).</w:t>
      </w:r>
    </w:p>
    <w:p w:rsidR="009A256A" w:rsidRPr="003B51CC" w:rsidRDefault="009A256A" w:rsidP="009A256A">
      <w:pPr>
        <w:shd w:val="clear" w:color="auto" w:fill="FFFFFF"/>
        <w:spacing w:before="100" w:beforeAutospacing="1" w:after="100" w:afterAutospacing="1" w:line="240" w:lineRule="auto"/>
        <w:outlineLvl w:val="1"/>
        <w:rPr>
          <w:rFonts w:ascii="Arial" w:eastAsia="Times New Roman" w:hAnsi="Arial" w:cs="Arial"/>
          <w:b/>
          <w:bCs/>
          <w:color w:val="005B89"/>
          <w:sz w:val="21"/>
          <w:szCs w:val="21"/>
        </w:rPr>
      </w:pPr>
      <w:bookmarkStart w:id="13" w:name="Mcnemar"/>
      <w:bookmarkEnd w:id="13"/>
      <w:proofErr w:type="spellStart"/>
      <w:r w:rsidRPr="003B51CC">
        <w:rPr>
          <w:rFonts w:ascii="Arial" w:eastAsia="Times New Roman" w:hAnsi="Arial" w:cs="Arial"/>
          <w:b/>
          <w:bCs/>
          <w:color w:val="005B89"/>
          <w:sz w:val="21"/>
          <w:szCs w:val="21"/>
        </w:rPr>
        <w:t>McNemar</w:t>
      </w:r>
      <w:proofErr w:type="spellEnd"/>
      <w:r w:rsidRPr="003B51CC">
        <w:rPr>
          <w:rFonts w:ascii="Arial" w:eastAsia="Times New Roman" w:hAnsi="Arial" w:cs="Arial"/>
          <w:b/>
          <w:bCs/>
          <w:color w:val="005B89"/>
          <w:sz w:val="21"/>
          <w:szCs w:val="21"/>
        </w:rPr>
        <w:t xml:space="preserve"> test</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color w:val="000000"/>
          <w:sz w:val="21"/>
          <w:szCs w:val="21"/>
        </w:rPr>
        <w:t xml:space="preserve">You would perform </w:t>
      </w:r>
      <w:proofErr w:type="spellStart"/>
      <w:r w:rsidRPr="003B51CC">
        <w:rPr>
          <w:rFonts w:ascii="Arial" w:eastAsia="Times New Roman" w:hAnsi="Arial" w:cs="Arial"/>
          <w:color w:val="000000"/>
          <w:sz w:val="21"/>
          <w:szCs w:val="21"/>
        </w:rPr>
        <w:t>McNemar’s</w:t>
      </w:r>
      <w:proofErr w:type="spellEnd"/>
      <w:r w:rsidRPr="003B51CC">
        <w:rPr>
          <w:rFonts w:ascii="Arial" w:eastAsia="Times New Roman" w:hAnsi="Arial" w:cs="Arial"/>
          <w:color w:val="000000"/>
          <w:sz w:val="21"/>
          <w:szCs w:val="21"/>
        </w:rPr>
        <w:t xml:space="preserve"> test if you were interested in the marginal frequencies of two binary outcomes. These binary outcomes may be the same outcome variable on matched pairs (like a </w:t>
      </w:r>
      <w:r w:rsidRPr="003B51CC">
        <w:rPr>
          <w:rFonts w:ascii="Arial" w:eastAsia="Times New Roman" w:hAnsi="Arial" w:cs="Arial"/>
          <w:color w:val="000000"/>
          <w:sz w:val="21"/>
          <w:szCs w:val="21"/>
        </w:rPr>
        <w:lastRenderedPageBreak/>
        <w:t>case-control study) or two outcome variables from a single group.  Continuing with the hsb2 dataset used in several above examples, let us create two binary outcomes in our dataset: </w:t>
      </w:r>
      <w:proofErr w:type="spellStart"/>
      <w:r w:rsidRPr="003B51CC">
        <w:rPr>
          <w:rFonts w:ascii="Arial" w:eastAsia="Times New Roman" w:hAnsi="Arial" w:cs="Arial"/>
          <w:b/>
          <w:bCs/>
          <w:color w:val="000000"/>
          <w:sz w:val="21"/>
          <w:szCs w:val="21"/>
        </w:rPr>
        <w:t>himath</w:t>
      </w:r>
      <w:proofErr w:type="spellEnd"/>
      <w:r w:rsidRPr="003B51CC">
        <w:rPr>
          <w:rFonts w:ascii="Arial" w:eastAsia="Times New Roman" w:hAnsi="Arial" w:cs="Arial"/>
          <w:color w:val="000000"/>
          <w:sz w:val="21"/>
          <w:szCs w:val="21"/>
        </w:rPr>
        <w:t> and </w:t>
      </w:r>
      <w:proofErr w:type="spellStart"/>
      <w:r w:rsidRPr="003B51CC">
        <w:rPr>
          <w:rFonts w:ascii="Arial" w:eastAsia="Times New Roman" w:hAnsi="Arial" w:cs="Arial"/>
          <w:b/>
          <w:bCs/>
          <w:color w:val="000000"/>
          <w:sz w:val="21"/>
          <w:szCs w:val="21"/>
        </w:rPr>
        <w:t>hiread</w:t>
      </w:r>
      <w:proofErr w:type="spellEnd"/>
      <w:r w:rsidRPr="003B51CC">
        <w:rPr>
          <w:rFonts w:ascii="Arial" w:eastAsia="Times New Roman" w:hAnsi="Arial" w:cs="Arial"/>
          <w:color w:val="000000"/>
          <w:sz w:val="21"/>
          <w:szCs w:val="21"/>
        </w:rPr>
        <w:t>. These outcomes can be considered in a two-way contingency table.  The null hypothesis is that the proportion of students in the </w:t>
      </w:r>
      <w:proofErr w:type="spellStart"/>
      <w:r w:rsidRPr="003B51CC">
        <w:rPr>
          <w:rFonts w:ascii="Arial" w:eastAsia="Times New Roman" w:hAnsi="Arial" w:cs="Arial"/>
          <w:b/>
          <w:bCs/>
          <w:color w:val="000000"/>
          <w:sz w:val="21"/>
          <w:szCs w:val="21"/>
        </w:rPr>
        <w:t>himath</w:t>
      </w:r>
      <w:proofErr w:type="spellEnd"/>
      <w:r w:rsidRPr="003B51CC">
        <w:rPr>
          <w:rFonts w:ascii="Arial" w:eastAsia="Times New Roman" w:hAnsi="Arial" w:cs="Arial"/>
          <w:color w:val="000000"/>
          <w:sz w:val="21"/>
          <w:szCs w:val="21"/>
        </w:rPr>
        <w:t> group is the same as the proportion of students in </w:t>
      </w:r>
      <w:proofErr w:type="spellStart"/>
      <w:r w:rsidRPr="003B51CC">
        <w:rPr>
          <w:rFonts w:ascii="Arial" w:eastAsia="Times New Roman" w:hAnsi="Arial" w:cs="Arial"/>
          <w:b/>
          <w:bCs/>
          <w:color w:val="000000"/>
          <w:sz w:val="21"/>
          <w:szCs w:val="21"/>
        </w:rPr>
        <w:t>hiread</w:t>
      </w:r>
      <w:proofErr w:type="spellEnd"/>
      <w:r w:rsidRPr="003B51CC">
        <w:rPr>
          <w:rFonts w:ascii="Arial" w:eastAsia="Times New Roman" w:hAnsi="Arial" w:cs="Arial"/>
          <w:color w:val="000000"/>
          <w:sz w:val="21"/>
          <w:szCs w:val="21"/>
        </w:rPr>
        <w:t> group (i.e., that the contingency table is symmetric).</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3B51CC">
        <w:rPr>
          <w:rFonts w:ascii="Arial" w:eastAsia="Times New Roman" w:hAnsi="Arial" w:cs="Arial"/>
          <w:b/>
          <w:bCs/>
          <w:color w:val="000000"/>
          <w:sz w:val="21"/>
          <w:szCs w:val="21"/>
        </w:rPr>
        <w:t xml:space="preserve">compute </w:t>
      </w:r>
      <w:proofErr w:type="spellStart"/>
      <w:r w:rsidRPr="003B51CC">
        <w:rPr>
          <w:rFonts w:ascii="Arial" w:eastAsia="Times New Roman" w:hAnsi="Arial" w:cs="Arial"/>
          <w:b/>
          <w:bCs/>
          <w:color w:val="000000"/>
          <w:sz w:val="21"/>
          <w:szCs w:val="21"/>
        </w:rPr>
        <w:t>himath</w:t>
      </w:r>
      <w:proofErr w:type="spellEnd"/>
      <w:r w:rsidRPr="003B51CC">
        <w:rPr>
          <w:rFonts w:ascii="Arial" w:eastAsia="Times New Roman" w:hAnsi="Arial" w:cs="Arial"/>
          <w:b/>
          <w:bCs/>
          <w:color w:val="000000"/>
          <w:sz w:val="21"/>
          <w:szCs w:val="21"/>
        </w:rPr>
        <w:t xml:space="preserve"> = (math&gt;60).</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3B51CC">
        <w:rPr>
          <w:rFonts w:ascii="Arial" w:eastAsia="Times New Roman" w:hAnsi="Arial" w:cs="Arial"/>
          <w:b/>
          <w:bCs/>
          <w:color w:val="000000"/>
          <w:sz w:val="21"/>
          <w:szCs w:val="21"/>
        </w:rPr>
        <w:t xml:space="preserve">compute </w:t>
      </w:r>
      <w:proofErr w:type="spellStart"/>
      <w:r w:rsidRPr="003B51CC">
        <w:rPr>
          <w:rFonts w:ascii="Arial" w:eastAsia="Times New Roman" w:hAnsi="Arial" w:cs="Arial"/>
          <w:b/>
          <w:bCs/>
          <w:color w:val="000000"/>
          <w:sz w:val="21"/>
          <w:szCs w:val="21"/>
        </w:rPr>
        <w:t>hiread</w:t>
      </w:r>
      <w:proofErr w:type="spellEnd"/>
      <w:r w:rsidRPr="003B51CC">
        <w:rPr>
          <w:rFonts w:ascii="Arial" w:eastAsia="Times New Roman" w:hAnsi="Arial" w:cs="Arial"/>
          <w:b/>
          <w:bCs/>
          <w:color w:val="000000"/>
          <w:sz w:val="21"/>
          <w:szCs w:val="21"/>
        </w:rPr>
        <w:t xml:space="preserve"> = (read&gt;60).</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3B51CC">
        <w:rPr>
          <w:rFonts w:ascii="Arial" w:eastAsia="Times New Roman" w:hAnsi="Arial" w:cs="Arial"/>
          <w:b/>
          <w:bCs/>
          <w:color w:val="000000"/>
          <w:sz w:val="21"/>
          <w:szCs w:val="21"/>
        </w:rPr>
        <w:t>execute.</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3B51CC">
        <w:rPr>
          <w:rFonts w:ascii="Arial" w:eastAsia="Times New Roman" w:hAnsi="Arial" w:cs="Arial"/>
          <w:b/>
          <w:bCs/>
          <w:color w:val="000000"/>
          <w:sz w:val="21"/>
          <w:szCs w:val="21"/>
        </w:rPr>
        <w:t>crosstabs</w:t>
      </w:r>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3B51CC">
        <w:rPr>
          <w:rFonts w:ascii="Arial" w:eastAsia="Times New Roman" w:hAnsi="Arial" w:cs="Arial"/>
          <w:b/>
          <w:bCs/>
          <w:color w:val="000000"/>
          <w:sz w:val="21"/>
          <w:szCs w:val="21"/>
        </w:rPr>
        <w:t xml:space="preserve">  /tables=</w:t>
      </w:r>
      <w:proofErr w:type="spellStart"/>
      <w:r w:rsidRPr="003B51CC">
        <w:rPr>
          <w:rFonts w:ascii="Arial" w:eastAsia="Times New Roman" w:hAnsi="Arial" w:cs="Arial"/>
          <w:b/>
          <w:bCs/>
          <w:color w:val="000000"/>
          <w:sz w:val="21"/>
          <w:szCs w:val="21"/>
        </w:rPr>
        <w:t>himath</w:t>
      </w:r>
      <w:proofErr w:type="spellEnd"/>
      <w:r w:rsidRPr="003B51CC">
        <w:rPr>
          <w:rFonts w:ascii="Arial" w:eastAsia="Times New Roman" w:hAnsi="Arial" w:cs="Arial"/>
          <w:b/>
          <w:bCs/>
          <w:color w:val="000000"/>
          <w:sz w:val="21"/>
          <w:szCs w:val="21"/>
        </w:rPr>
        <w:t xml:space="preserve">  BY </w:t>
      </w:r>
      <w:proofErr w:type="spellStart"/>
      <w:r w:rsidRPr="003B51CC">
        <w:rPr>
          <w:rFonts w:ascii="Arial" w:eastAsia="Times New Roman" w:hAnsi="Arial" w:cs="Arial"/>
          <w:b/>
          <w:bCs/>
          <w:color w:val="000000"/>
          <w:sz w:val="21"/>
          <w:szCs w:val="21"/>
        </w:rPr>
        <w:t>hiread</w:t>
      </w:r>
      <w:proofErr w:type="spellEnd"/>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b/>
          <w:bCs/>
          <w:color w:val="000000"/>
          <w:sz w:val="21"/>
          <w:szCs w:val="21"/>
        </w:rPr>
      </w:pPr>
      <w:r w:rsidRPr="003B51CC">
        <w:rPr>
          <w:rFonts w:ascii="Arial" w:eastAsia="Times New Roman" w:hAnsi="Arial" w:cs="Arial"/>
          <w:b/>
          <w:bCs/>
          <w:color w:val="000000"/>
          <w:sz w:val="21"/>
          <w:szCs w:val="21"/>
        </w:rPr>
        <w:t xml:space="preserve">  /statistic=</w:t>
      </w:r>
      <w:proofErr w:type="spellStart"/>
      <w:r w:rsidRPr="003B51CC">
        <w:rPr>
          <w:rFonts w:ascii="Arial" w:eastAsia="Times New Roman" w:hAnsi="Arial" w:cs="Arial"/>
          <w:b/>
          <w:bCs/>
          <w:color w:val="000000"/>
          <w:sz w:val="21"/>
          <w:szCs w:val="21"/>
        </w:rPr>
        <w:t>mcnemar</w:t>
      </w:r>
      <w:proofErr w:type="spellEnd"/>
    </w:p>
    <w:p w:rsidR="009A256A" w:rsidRPr="003B51CC"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Arial" w:eastAsia="Times New Roman" w:hAnsi="Arial" w:cs="Arial"/>
          <w:color w:val="000000"/>
          <w:sz w:val="21"/>
          <w:szCs w:val="21"/>
        </w:rPr>
      </w:pPr>
      <w:r w:rsidRPr="003B51CC">
        <w:rPr>
          <w:rFonts w:ascii="Arial" w:eastAsia="Times New Roman" w:hAnsi="Arial" w:cs="Arial"/>
          <w:b/>
          <w:bCs/>
          <w:color w:val="000000"/>
          <w:sz w:val="21"/>
          <w:szCs w:val="21"/>
        </w:rPr>
        <w:t xml:space="preserve">  /cells=count.</w:t>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0BD4E850" wp14:editId="01E10B93">
            <wp:extent cx="3241675" cy="1465580"/>
            <wp:effectExtent l="0" t="0" r="0" b="1270"/>
            <wp:docPr id="2" name="Picture 2" descr="Image mcnem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mcnemar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41675" cy="1465580"/>
                    </a:xfrm>
                    <a:prstGeom prst="rect">
                      <a:avLst/>
                    </a:prstGeom>
                    <a:noFill/>
                    <a:ln>
                      <a:noFill/>
                    </a:ln>
                  </pic:spPr>
                </pic:pic>
              </a:graphicData>
            </a:graphic>
          </wp:inline>
        </w:drawing>
      </w:r>
    </w:p>
    <w:p w:rsidR="009A256A" w:rsidRPr="003B51CC" w:rsidRDefault="009A256A" w:rsidP="009A256A">
      <w:pPr>
        <w:shd w:val="clear" w:color="auto" w:fill="FFFFFF"/>
        <w:spacing w:after="315" w:line="360" w:lineRule="atLeast"/>
        <w:rPr>
          <w:rFonts w:ascii="Arial" w:eastAsia="Times New Roman" w:hAnsi="Arial" w:cs="Arial"/>
          <w:color w:val="000000"/>
          <w:sz w:val="21"/>
          <w:szCs w:val="21"/>
        </w:rPr>
      </w:pPr>
      <w:r w:rsidRPr="003B51CC">
        <w:rPr>
          <w:rFonts w:ascii="Arial" w:eastAsia="Times New Roman" w:hAnsi="Arial" w:cs="Arial"/>
          <w:noProof/>
          <w:color w:val="000000"/>
          <w:sz w:val="21"/>
          <w:szCs w:val="21"/>
        </w:rPr>
        <w:drawing>
          <wp:inline distT="0" distB="0" distL="0" distR="0" wp14:anchorId="3185B6F5" wp14:editId="71C8A374">
            <wp:extent cx="2637790" cy="1283970"/>
            <wp:effectExtent l="0" t="0" r="0" b="0"/>
            <wp:docPr id="1" name="Picture 1" descr="Image mcnem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mcnemar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37790" cy="1283970"/>
                    </a:xfrm>
                    <a:prstGeom prst="rect">
                      <a:avLst/>
                    </a:prstGeom>
                    <a:noFill/>
                    <a:ln>
                      <a:noFill/>
                    </a:ln>
                  </pic:spPr>
                </pic:pic>
              </a:graphicData>
            </a:graphic>
          </wp:inline>
        </w:drawing>
      </w:r>
    </w:p>
    <w:p w:rsidR="009A256A" w:rsidRPr="003B51CC" w:rsidRDefault="009A256A" w:rsidP="009A256A">
      <w:pPr>
        <w:shd w:val="clear" w:color="auto" w:fill="FFFFFF"/>
        <w:spacing w:line="360" w:lineRule="atLeast"/>
        <w:rPr>
          <w:rFonts w:ascii="Arial" w:eastAsia="Times New Roman" w:hAnsi="Arial" w:cs="Arial"/>
          <w:color w:val="000000"/>
          <w:sz w:val="21"/>
          <w:szCs w:val="21"/>
        </w:rPr>
      </w:pPr>
      <w:proofErr w:type="spellStart"/>
      <w:r w:rsidRPr="003B51CC">
        <w:rPr>
          <w:rFonts w:ascii="Arial" w:eastAsia="Times New Roman" w:hAnsi="Arial" w:cs="Arial"/>
          <w:color w:val="000000"/>
          <w:sz w:val="21"/>
          <w:szCs w:val="21"/>
        </w:rPr>
        <w:t>McNemar’s</w:t>
      </w:r>
      <w:proofErr w:type="spellEnd"/>
      <w:r w:rsidRPr="003B51CC">
        <w:rPr>
          <w:rFonts w:ascii="Arial" w:eastAsia="Times New Roman" w:hAnsi="Arial" w:cs="Arial"/>
          <w:color w:val="000000"/>
          <w:sz w:val="21"/>
          <w:szCs w:val="21"/>
        </w:rPr>
        <w:t xml:space="preserve"> chi-square statistic suggests that there is not a statistically significant difference in the proportion of students in the </w:t>
      </w:r>
      <w:proofErr w:type="spellStart"/>
      <w:r w:rsidRPr="003B51CC">
        <w:rPr>
          <w:rFonts w:ascii="Arial" w:eastAsia="Times New Roman" w:hAnsi="Arial" w:cs="Arial"/>
          <w:b/>
          <w:bCs/>
          <w:color w:val="000000"/>
          <w:sz w:val="21"/>
          <w:szCs w:val="21"/>
        </w:rPr>
        <w:t>himath</w:t>
      </w:r>
      <w:proofErr w:type="spellEnd"/>
      <w:r w:rsidRPr="003B51CC">
        <w:rPr>
          <w:rFonts w:ascii="Arial" w:eastAsia="Times New Roman" w:hAnsi="Arial" w:cs="Arial"/>
          <w:color w:val="000000"/>
          <w:sz w:val="21"/>
          <w:szCs w:val="21"/>
        </w:rPr>
        <w:t> group and the proportion of students in the </w:t>
      </w:r>
      <w:proofErr w:type="spellStart"/>
      <w:r w:rsidRPr="003B51CC">
        <w:rPr>
          <w:rFonts w:ascii="Arial" w:eastAsia="Times New Roman" w:hAnsi="Arial" w:cs="Arial"/>
          <w:b/>
          <w:bCs/>
          <w:color w:val="000000"/>
          <w:sz w:val="21"/>
          <w:szCs w:val="21"/>
        </w:rPr>
        <w:t>hiread</w:t>
      </w:r>
      <w:proofErr w:type="spellEnd"/>
      <w:r w:rsidRPr="003B51CC">
        <w:rPr>
          <w:rFonts w:ascii="Arial" w:eastAsia="Times New Roman" w:hAnsi="Arial" w:cs="Arial"/>
          <w:color w:val="000000"/>
          <w:sz w:val="21"/>
          <w:szCs w:val="21"/>
        </w:rPr>
        <w:t> group.</w:t>
      </w:r>
    </w:p>
    <w:bookmarkEnd w:id="0"/>
    <w:p w:rsidR="00FB651B" w:rsidRPr="003B51CC" w:rsidRDefault="00FB651B">
      <w:pPr>
        <w:rPr>
          <w:rFonts w:ascii="Arial" w:hAnsi="Arial" w:cs="Arial"/>
          <w:sz w:val="21"/>
          <w:szCs w:val="21"/>
        </w:rPr>
      </w:pPr>
    </w:p>
    <w:sectPr w:rsidR="00FB651B" w:rsidRPr="003B5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54E41"/>
    <w:multiLevelType w:val="multilevel"/>
    <w:tmpl w:val="C1F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5C7B89"/>
    <w:multiLevelType w:val="multilevel"/>
    <w:tmpl w:val="0E8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DC569A"/>
    <w:multiLevelType w:val="multilevel"/>
    <w:tmpl w:val="51B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4F367D"/>
    <w:multiLevelType w:val="multilevel"/>
    <w:tmpl w:val="4E5A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491"/>
    <w:rsid w:val="003B51CC"/>
    <w:rsid w:val="009A256A"/>
    <w:rsid w:val="009C7491"/>
    <w:rsid w:val="00FB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25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5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25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256A"/>
    <w:rPr>
      <w:color w:val="0000FF"/>
      <w:u w:val="single"/>
    </w:rPr>
  </w:style>
  <w:style w:type="paragraph" w:styleId="HTMLPreformatted">
    <w:name w:val="HTML Preformatted"/>
    <w:basedOn w:val="Normal"/>
    <w:link w:val="HTMLPreformattedChar"/>
    <w:uiPriority w:val="99"/>
    <w:semiHidden/>
    <w:unhideWhenUsed/>
    <w:rsid w:val="009A2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A256A"/>
    <w:rPr>
      <w:rFonts w:ascii="Calibri" w:eastAsia="Times New Roman" w:hAnsi="Calibri" w:cs="Calibri"/>
      <w:sz w:val="24"/>
      <w:szCs w:val="24"/>
    </w:rPr>
  </w:style>
  <w:style w:type="character" w:styleId="Strong">
    <w:name w:val="Strong"/>
    <w:basedOn w:val="DefaultParagraphFont"/>
    <w:uiPriority w:val="22"/>
    <w:qFormat/>
    <w:rsid w:val="009A256A"/>
    <w:rPr>
      <w:b/>
      <w:bCs/>
    </w:rPr>
  </w:style>
  <w:style w:type="paragraph" w:styleId="BalloonText">
    <w:name w:val="Balloon Text"/>
    <w:basedOn w:val="Normal"/>
    <w:link w:val="BalloonTextChar"/>
    <w:uiPriority w:val="99"/>
    <w:semiHidden/>
    <w:unhideWhenUsed/>
    <w:rsid w:val="009A2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5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25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5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25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256A"/>
    <w:rPr>
      <w:color w:val="0000FF"/>
      <w:u w:val="single"/>
    </w:rPr>
  </w:style>
  <w:style w:type="paragraph" w:styleId="HTMLPreformatted">
    <w:name w:val="HTML Preformatted"/>
    <w:basedOn w:val="Normal"/>
    <w:link w:val="HTMLPreformattedChar"/>
    <w:uiPriority w:val="99"/>
    <w:semiHidden/>
    <w:unhideWhenUsed/>
    <w:rsid w:val="009A2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A256A"/>
    <w:rPr>
      <w:rFonts w:ascii="Calibri" w:eastAsia="Times New Roman" w:hAnsi="Calibri" w:cs="Calibri"/>
      <w:sz w:val="24"/>
      <w:szCs w:val="24"/>
    </w:rPr>
  </w:style>
  <w:style w:type="character" w:styleId="Strong">
    <w:name w:val="Strong"/>
    <w:basedOn w:val="DefaultParagraphFont"/>
    <w:uiPriority w:val="22"/>
    <w:qFormat/>
    <w:rsid w:val="009A256A"/>
    <w:rPr>
      <w:b/>
      <w:bCs/>
    </w:rPr>
  </w:style>
  <w:style w:type="paragraph" w:styleId="BalloonText">
    <w:name w:val="Balloon Text"/>
    <w:basedOn w:val="Normal"/>
    <w:link w:val="BalloonTextChar"/>
    <w:uiPriority w:val="99"/>
    <w:semiHidden/>
    <w:unhideWhenUsed/>
    <w:rsid w:val="009A2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5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275863">
      <w:bodyDiv w:val="1"/>
      <w:marLeft w:val="0"/>
      <w:marRight w:val="0"/>
      <w:marTop w:val="0"/>
      <w:marBottom w:val="0"/>
      <w:divBdr>
        <w:top w:val="none" w:sz="0" w:space="0" w:color="auto"/>
        <w:left w:val="none" w:sz="0" w:space="0" w:color="auto"/>
        <w:bottom w:val="none" w:sz="0" w:space="0" w:color="auto"/>
        <w:right w:val="none" w:sz="0" w:space="0" w:color="auto"/>
      </w:divBdr>
      <w:divsChild>
        <w:div w:id="986251832">
          <w:blockQuote w:val="1"/>
          <w:marLeft w:val="600"/>
          <w:marRight w:val="600"/>
          <w:marTop w:val="600"/>
          <w:marBottom w:val="600"/>
          <w:divBdr>
            <w:top w:val="none" w:sz="0" w:space="0" w:color="auto"/>
            <w:left w:val="none" w:sz="0" w:space="0" w:color="auto"/>
            <w:bottom w:val="none" w:sz="0" w:space="0" w:color="auto"/>
            <w:right w:val="none" w:sz="0" w:space="0" w:color="auto"/>
          </w:divBdr>
        </w:div>
        <w:div w:id="859777941">
          <w:blockQuote w:val="1"/>
          <w:marLeft w:val="600"/>
          <w:marRight w:val="600"/>
          <w:marTop w:val="600"/>
          <w:marBottom w:val="600"/>
          <w:divBdr>
            <w:top w:val="none" w:sz="0" w:space="0" w:color="auto"/>
            <w:left w:val="none" w:sz="0" w:space="0" w:color="auto"/>
            <w:bottom w:val="none" w:sz="0" w:space="0" w:color="auto"/>
            <w:right w:val="none" w:sz="0" w:space="0" w:color="auto"/>
          </w:divBdr>
        </w:div>
        <w:div w:id="1964269440">
          <w:blockQuote w:val="1"/>
          <w:marLeft w:val="600"/>
          <w:marRight w:val="600"/>
          <w:marTop w:val="600"/>
          <w:marBottom w:val="600"/>
          <w:divBdr>
            <w:top w:val="none" w:sz="0" w:space="0" w:color="auto"/>
            <w:left w:val="none" w:sz="0" w:space="0" w:color="auto"/>
            <w:bottom w:val="none" w:sz="0" w:space="0" w:color="auto"/>
            <w:right w:val="none" w:sz="0" w:space="0" w:color="auto"/>
          </w:divBdr>
        </w:div>
        <w:div w:id="1471629421">
          <w:blockQuote w:val="1"/>
          <w:marLeft w:val="600"/>
          <w:marRight w:val="600"/>
          <w:marTop w:val="600"/>
          <w:marBottom w:val="600"/>
          <w:divBdr>
            <w:top w:val="none" w:sz="0" w:space="0" w:color="auto"/>
            <w:left w:val="none" w:sz="0" w:space="0" w:color="auto"/>
            <w:bottom w:val="none" w:sz="0" w:space="0" w:color="auto"/>
            <w:right w:val="none" w:sz="0" w:space="0" w:color="auto"/>
          </w:divBdr>
        </w:div>
        <w:div w:id="422142404">
          <w:blockQuote w:val="1"/>
          <w:marLeft w:val="600"/>
          <w:marRight w:val="600"/>
          <w:marTop w:val="600"/>
          <w:marBottom w:val="600"/>
          <w:divBdr>
            <w:top w:val="none" w:sz="0" w:space="0" w:color="auto"/>
            <w:left w:val="none" w:sz="0" w:space="0" w:color="auto"/>
            <w:bottom w:val="none" w:sz="0" w:space="0" w:color="auto"/>
            <w:right w:val="none" w:sz="0" w:space="0" w:color="auto"/>
          </w:divBdr>
        </w:div>
        <w:div w:id="547911604">
          <w:blockQuote w:val="1"/>
          <w:marLeft w:val="600"/>
          <w:marRight w:val="600"/>
          <w:marTop w:val="600"/>
          <w:marBottom w:val="600"/>
          <w:divBdr>
            <w:top w:val="none" w:sz="0" w:space="0" w:color="auto"/>
            <w:left w:val="none" w:sz="0" w:space="0" w:color="auto"/>
            <w:bottom w:val="none" w:sz="0" w:space="0" w:color="auto"/>
            <w:right w:val="none" w:sz="0" w:space="0" w:color="auto"/>
          </w:divBdr>
        </w:div>
        <w:div w:id="1576474105">
          <w:blockQuote w:val="1"/>
          <w:marLeft w:val="600"/>
          <w:marRight w:val="600"/>
          <w:marTop w:val="600"/>
          <w:marBottom w:val="600"/>
          <w:divBdr>
            <w:top w:val="none" w:sz="0" w:space="0" w:color="auto"/>
            <w:left w:val="none" w:sz="0" w:space="0" w:color="auto"/>
            <w:bottom w:val="none" w:sz="0" w:space="0" w:color="auto"/>
            <w:right w:val="none" w:sz="0" w:space="0" w:color="auto"/>
          </w:divBdr>
        </w:div>
        <w:div w:id="2138833681">
          <w:blockQuote w:val="1"/>
          <w:marLeft w:val="600"/>
          <w:marRight w:val="600"/>
          <w:marTop w:val="600"/>
          <w:marBottom w:val="600"/>
          <w:divBdr>
            <w:top w:val="none" w:sz="0" w:space="0" w:color="auto"/>
            <w:left w:val="none" w:sz="0" w:space="0" w:color="auto"/>
            <w:bottom w:val="none" w:sz="0" w:space="0" w:color="auto"/>
            <w:right w:val="none" w:sz="0" w:space="0" w:color="auto"/>
          </w:divBdr>
        </w:div>
        <w:div w:id="1753358606">
          <w:blockQuote w:val="1"/>
          <w:marLeft w:val="600"/>
          <w:marRight w:val="600"/>
          <w:marTop w:val="600"/>
          <w:marBottom w:val="600"/>
          <w:divBdr>
            <w:top w:val="none" w:sz="0" w:space="0" w:color="auto"/>
            <w:left w:val="none" w:sz="0" w:space="0" w:color="auto"/>
            <w:bottom w:val="none" w:sz="0" w:space="0" w:color="auto"/>
            <w:right w:val="none" w:sz="0" w:space="0" w:color="auto"/>
          </w:divBdr>
        </w:div>
        <w:div w:id="876628333">
          <w:blockQuote w:val="1"/>
          <w:marLeft w:val="600"/>
          <w:marRight w:val="600"/>
          <w:marTop w:val="600"/>
          <w:marBottom w:val="600"/>
          <w:divBdr>
            <w:top w:val="none" w:sz="0" w:space="0" w:color="auto"/>
            <w:left w:val="none" w:sz="0" w:space="0" w:color="auto"/>
            <w:bottom w:val="none" w:sz="0" w:space="0" w:color="auto"/>
            <w:right w:val="none" w:sz="0" w:space="0" w:color="auto"/>
          </w:divBdr>
        </w:div>
        <w:div w:id="1918437212">
          <w:blockQuote w:val="1"/>
          <w:marLeft w:val="600"/>
          <w:marRight w:val="600"/>
          <w:marTop w:val="600"/>
          <w:marBottom w:val="600"/>
          <w:divBdr>
            <w:top w:val="none" w:sz="0" w:space="0" w:color="auto"/>
            <w:left w:val="none" w:sz="0" w:space="0" w:color="auto"/>
            <w:bottom w:val="none" w:sz="0" w:space="0" w:color="auto"/>
            <w:right w:val="none" w:sz="0" w:space="0" w:color="auto"/>
          </w:divBdr>
        </w:div>
        <w:div w:id="1450205049">
          <w:blockQuote w:val="1"/>
          <w:marLeft w:val="600"/>
          <w:marRight w:val="600"/>
          <w:marTop w:val="600"/>
          <w:marBottom w:val="600"/>
          <w:divBdr>
            <w:top w:val="none" w:sz="0" w:space="0" w:color="auto"/>
            <w:left w:val="none" w:sz="0" w:space="0" w:color="auto"/>
            <w:bottom w:val="none" w:sz="0" w:space="0" w:color="auto"/>
            <w:right w:val="none" w:sz="0" w:space="0" w:color="auto"/>
          </w:divBdr>
        </w:div>
        <w:div w:id="1549609455">
          <w:blockQuote w:val="1"/>
          <w:marLeft w:val="600"/>
          <w:marRight w:val="600"/>
          <w:marTop w:val="600"/>
          <w:marBottom w:val="600"/>
          <w:divBdr>
            <w:top w:val="none" w:sz="0" w:space="0" w:color="auto"/>
            <w:left w:val="none" w:sz="0" w:space="0" w:color="auto"/>
            <w:bottom w:val="none" w:sz="0" w:space="0" w:color="auto"/>
            <w:right w:val="none" w:sz="0" w:space="0" w:color="auto"/>
          </w:divBdr>
        </w:div>
        <w:div w:id="1397972393">
          <w:blockQuote w:val="1"/>
          <w:marLeft w:val="600"/>
          <w:marRight w:val="600"/>
          <w:marTop w:val="600"/>
          <w:marBottom w:val="600"/>
          <w:divBdr>
            <w:top w:val="none" w:sz="0" w:space="0" w:color="auto"/>
            <w:left w:val="none" w:sz="0" w:space="0" w:color="auto"/>
            <w:bottom w:val="none" w:sz="0" w:space="0" w:color="auto"/>
            <w:right w:val="none" w:sz="0" w:space="0" w:color="auto"/>
          </w:divBdr>
        </w:div>
        <w:div w:id="903567422">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s.idre.ucla.edu/spss/whatstat/" TargetMode="External"/><Relationship Id="rId18" Type="http://schemas.openxmlformats.org/officeDocument/2006/relationships/image" Target="media/image8.gif"/><Relationship Id="rId26" Type="http://schemas.openxmlformats.org/officeDocument/2006/relationships/image" Target="media/image11.gif"/><Relationship Id="rId39" Type="http://schemas.openxmlformats.org/officeDocument/2006/relationships/hyperlink" Target="https://stats.idre.ucla.edu/spss/whatstat/" TargetMode="External"/><Relationship Id="rId3" Type="http://schemas.microsoft.com/office/2007/relationships/stylesWithEffects" Target="stylesWithEffects.xml"/><Relationship Id="rId21" Type="http://schemas.openxmlformats.org/officeDocument/2006/relationships/hyperlink" Target="https://stats.idre.ucla.edu/spss/whatstat/" TargetMode="External"/><Relationship Id="rId34" Type="http://schemas.openxmlformats.org/officeDocument/2006/relationships/hyperlink" Target="https://stats.idre.ucla.edu/spss/examples/da/design-analysis-by-keppelchapter-7/" TargetMode="External"/><Relationship Id="rId42" Type="http://schemas.openxmlformats.org/officeDocument/2006/relationships/hyperlink" Target="https://stats.idre.ucla.edu/spss/whatstat/" TargetMode="External"/><Relationship Id="rId47" Type="http://schemas.openxmlformats.org/officeDocument/2006/relationships/image" Target="media/image23.gif"/><Relationship Id="rId50" Type="http://schemas.openxmlformats.org/officeDocument/2006/relationships/image" Target="media/image26.gif"/><Relationship Id="rId7" Type="http://schemas.openxmlformats.org/officeDocument/2006/relationships/hyperlink" Target="https://stats.idre.ucla.edu/spss/whatstat/" TargetMode="External"/><Relationship Id="rId12" Type="http://schemas.openxmlformats.org/officeDocument/2006/relationships/image" Target="media/image4.jpeg"/><Relationship Id="rId17" Type="http://schemas.openxmlformats.org/officeDocument/2006/relationships/hyperlink" Target="https://stats.idre.ucla.edu/spss/whatstat/" TargetMode="External"/><Relationship Id="rId25" Type="http://schemas.openxmlformats.org/officeDocument/2006/relationships/hyperlink" Target="https://stats.idre.ucla.edu/spss/whatstat/" TargetMode="External"/><Relationship Id="rId33" Type="http://schemas.openxmlformats.org/officeDocument/2006/relationships/image" Target="media/image16.gif"/><Relationship Id="rId38" Type="http://schemas.openxmlformats.org/officeDocument/2006/relationships/hyperlink" Target="https://stats.idre.ucla.edu/spss/whatstat/" TargetMode="External"/><Relationship Id="rId46" Type="http://schemas.openxmlformats.org/officeDocument/2006/relationships/image" Target="media/image22.gif"/><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hyperlink" Target="https://stats.idre.ucla.edu/spss/modules/an-overview-of-statistical-tests-in-spss/" TargetMode="External"/><Relationship Id="rId29" Type="http://schemas.openxmlformats.org/officeDocument/2006/relationships/image" Target="media/image14.gif"/><Relationship Id="rId41" Type="http://schemas.openxmlformats.org/officeDocument/2006/relationships/image" Target="media/image18.gif"/><Relationship Id="rId1" Type="http://schemas.openxmlformats.org/officeDocument/2006/relationships/numbering" Target="numbering.xml"/><Relationship Id="rId6" Type="http://schemas.openxmlformats.org/officeDocument/2006/relationships/hyperlink" Target="https://stats.idre.ucla.edu/wp-content/uploads/2016/02/hsb2-3.sav" TargetMode="External"/><Relationship Id="rId11" Type="http://schemas.openxmlformats.org/officeDocument/2006/relationships/image" Target="media/image3.jpeg"/><Relationship Id="rId24" Type="http://schemas.openxmlformats.org/officeDocument/2006/relationships/hyperlink" Target="https://stats.idre.ucla.edu/other/mult-pkg/faq/general/faq-why-is-the-mann-whitney-significant-when-the-medians-are-equal/" TargetMode="External"/><Relationship Id="rId32" Type="http://schemas.openxmlformats.org/officeDocument/2006/relationships/image" Target="media/image15.gif"/><Relationship Id="rId37" Type="http://schemas.openxmlformats.org/officeDocument/2006/relationships/hyperlink" Target="https://stats.idre.ucla.edu/spss/library/spss-libraryunderstanding-and-interpreting-parameter-estimates-in-regression-and-anova/" TargetMode="External"/><Relationship Id="rId40" Type="http://schemas.openxmlformats.org/officeDocument/2006/relationships/image" Target="media/image17.gif"/><Relationship Id="rId45" Type="http://schemas.openxmlformats.org/officeDocument/2006/relationships/image" Target="media/image21.gif"/><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0.gif"/><Relationship Id="rId28" Type="http://schemas.openxmlformats.org/officeDocument/2006/relationships/image" Target="media/image13.gif"/><Relationship Id="rId36" Type="http://schemas.openxmlformats.org/officeDocument/2006/relationships/hyperlink" Target="https://stats.idre.ucla.edu/spss/faq/how-can-i-do-anova-contrasts-in-spss/" TargetMode="External"/><Relationship Id="rId49" Type="http://schemas.openxmlformats.org/officeDocument/2006/relationships/image" Target="media/image25.gif"/><Relationship Id="rId10" Type="http://schemas.openxmlformats.org/officeDocument/2006/relationships/hyperlink" Target="https://stats.idre.ucla.edu/spss/whatstat/" TargetMode="External"/><Relationship Id="rId19" Type="http://schemas.openxmlformats.org/officeDocument/2006/relationships/image" Target="media/image9.gif"/><Relationship Id="rId31" Type="http://schemas.openxmlformats.org/officeDocument/2006/relationships/hyperlink" Target="https://stats.idre.ucla.edu/spss/whatstat/" TargetMode="External"/><Relationship Id="rId44" Type="http://schemas.openxmlformats.org/officeDocument/2006/relationships/image" Target="media/image20.gi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gif"/><Relationship Id="rId22" Type="http://schemas.openxmlformats.org/officeDocument/2006/relationships/hyperlink" Target="https://stats.idre.ucla.edu/spss/whatstat/" TargetMode="External"/><Relationship Id="rId27" Type="http://schemas.openxmlformats.org/officeDocument/2006/relationships/image" Target="media/image12.gif"/><Relationship Id="rId30" Type="http://schemas.openxmlformats.org/officeDocument/2006/relationships/hyperlink" Target="https://stats.idre.ucla.edu/spss/modules/an-overview-of-statistical-tests-in-spss/" TargetMode="External"/><Relationship Id="rId35" Type="http://schemas.openxmlformats.org/officeDocument/2006/relationships/hyperlink" Target="https://stats.idre.ucla.edu/spss/examples/ara/applied-regression-analysis-by-john-fox-chapter-8-analysis-ofvariance/" TargetMode="External"/><Relationship Id="rId43" Type="http://schemas.openxmlformats.org/officeDocument/2006/relationships/image" Target="media/image19.gif"/><Relationship Id="rId48" Type="http://schemas.openxmlformats.org/officeDocument/2006/relationships/image" Target="media/image24.gif"/><Relationship Id="rId8" Type="http://schemas.openxmlformats.org/officeDocument/2006/relationships/image" Target="media/image1.gi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2003</Words>
  <Characters>11423</Characters>
  <Application>Microsoft Office Word</Application>
  <DocSecurity>0</DocSecurity>
  <Lines>95</Lines>
  <Paragraphs>26</Paragraphs>
  <ScaleCrop>false</ScaleCrop>
  <Company>UnitedHealth Group</Company>
  <LinksUpToDate>false</LinksUpToDate>
  <CharactersWithSpaces>13400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2018-12-12T07:26:00Z</dcterms:created>
  <dcterms:modified xsi:type="dcterms:W3CDTF">2020-03-25T03:20:00Z</dcterms:modified>
</cp:coreProperties>
</file>