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6AC" w:rsidRPr="002256AC" w:rsidRDefault="002256AC" w:rsidP="002256AC">
      <w:pPr>
        <w:pBdr>
          <w:bottom w:val="dotted" w:sz="6" w:space="15" w:color="EAEAEA"/>
        </w:pBdr>
        <w:spacing w:before="375" w:after="100" w:afterAutospacing="1" w:line="240" w:lineRule="auto"/>
        <w:outlineLvl w:val="0"/>
        <w:rPr>
          <w:rFonts w:ascii="Arial" w:eastAsia="Times New Roman" w:hAnsi="Arial" w:cs="Arial"/>
          <w:color w:val="222222"/>
          <w:kern w:val="36"/>
          <w:sz w:val="54"/>
          <w:szCs w:val="54"/>
        </w:rPr>
      </w:pPr>
      <w:r w:rsidRPr="002256AC">
        <w:rPr>
          <w:rFonts w:ascii="Arial" w:eastAsia="Times New Roman" w:hAnsi="Arial" w:cs="Arial"/>
          <w:color w:val="222222"/>
          <w:kern w:val="36"/>
          <w:sz w:val="54"/>
          <w:szCs w:val="54"/>
        </w:rPr>
        <w:t>Creating a Clustered Bar Chart using SPSS Statistics</w:t>
      </w:r>
    </w:p>
    <w:p w:rsidR="00C54770" w:rsidRDefault="00C54770" w:rsidP="00C54770">
      <w:pPr>
        <w:pStyle w:val="Heading2"/>
        <w:spacing w:before="0"/>
        <w:rPr>
          <w:rFonts w:ascii="Arial" w:hAnsi="Arial" w:cs="Arial"/>
          <w:b w:val="0"/>
          <w:bCs w:val="0"/>
          <w:color w:val="005595"/>
          <w:sz w:val="33"/>
          <w:szCs w:val="33"/>
        </w:rPr>
      </w:pPr>
      <w:r>
        <w:rPr>
          <w:rFonts w:ascii="Arial" w:hAnsi="Arial" w:cs="Arial"/>
          <w:b w:val="0"/>
          <w:bCs w:val="0"/>
          <w:color w:val="005595"/>
          <w:sz w:val="33"/>
          <w:szCs w:val="33"/>
        </w:rPr>
        <w:t>Example</w:t>
      </w:r>
    </w:p>
    <w:p w:rsidR="00C54770" w:rsidRDefault="00C54770" w:rsidP="00C54770">
      <w:pPr>
        <w:pStyle w:val="NormalWeb"/>
        <w:spacing w:line="36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researcher was interested in whether an individual's interest in politics was influenced by their level of education and their gender. The researcher recruited a random sample of participants and asked them about their interest in politics, which they scored from 0 - 100 with higher scores meaning a greater interest. The researcher then divided the participants by gender (Male/Female), and then again by level of education (School/College/University).</w:t>
      </w:r>
    </w:p>
    <w:p w:rsidR="00C54770" w:rsidRDefault="00C54770" w:rsidP="00C54770">
      <w:pPr>
        <w:pStyle w:val="NormalWeb"/>
        <w:spacing w:line="36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Therefore, the dependent variable was </w:t>
      </w:r>
      <w:r>
        <w:rPr>
          <w:rStyle w:val="s-variable"/>
          <w:rFonts w:ascii="Arial" w:hAnsi="Arial" w:cs="Arial"/>
          <w:color w:val="005595"/>
          <w:sz w:val="21"/>
          <w:szCs w:val="21"/>
          <w:bdr w:val="single" w:sz="6" w:space="2" w:color="EAEAEA" w:frame="1"/>
          <w:shd w:val="clear" w:color="auto" w:fill="F2F2F2"/>
        </w:rPr>
        <w:t>Interest in Politics</w:t>
      </w:r>
      <w:r>
        <w:rPr>
          <w:rFonts w:ascii="Arial" w:hAnsi="Arial" w:cs="Arial"/>
          <w:color w:val="000000"/>
          <w:sz w:val="27"/>
          <w:szCs w:val="27"/>
        </w:rPr>
        <w:t> (which we labelled "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Int_Politics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" in SPSS Statistics). The two independent variables were </w:t>
      </w:r>
      <w:r>
        <w:rPr>
          <w:rStyle w:val="n-variable"/>
          <w:rFonts w:ascii="Arial" w:hAnsi="Arial" w:cs="Arial"/>
          <w:color w:val="005595"/>
          <w:sz w:val="21"/>
          <w:szCs w:val="21"/>
          <w:bdr w:val="single" w:sz="6" w:space="2" w:color="EAEAEA" w:frame="1"/>
          <w:shd w:val="clear" w:color="auto" w:fill="F2F2F2"/>
        </w:rPr>
        <w:t>Gender</w:t>
      </w:r>
      <w:r>
        <w:rPr>
          <w:rFonts w:ascii="Arial" w:hAnsi="Arial" w:cs="Arial"/>
          <w:color w:val="000000"/>
          <w:sz w:val="27"/>
          <w:szCs w:val="27"/>
        </w:rPr>
        <w:t> (labelled "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Int_Politics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" in SPSS Statistics) and </w:t>
      </w:r>
      <w:r>
        <w:rPr>
          <w:rStyle w:val="n-variable"/>
          <w:rFonts w:ascii="Arial" w:hAnsi="Arial" w:cs="Arial"/>
          <w:color w:val="005595"/>
          <w:sz w:val="21"/>
          <w:szCs w:val="21"/>
          <w:bdr w:val="single" w:sz="6" w:space="2" w:color="EAEAEA" w:frame="1"/>
          <w:shd w:val="clear" w:color="auto" w:fill="F2F2F2"/>
        </w:rPr>
        <w:t>Educational Level</w:t>
      </w:r>
      <w:r>
        <w:rPr>
          <w:rFonts w:ascii="Arial" w:hAnsi="Arial" w:cs="Arial"/>
          <w:color w:val="000000"/>
          <w:sz w:val="27"/>
          <w:szCs w:val="27"/>
        </w:rPr>
        <w:t> (labelled "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Edu_Level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" in SPSS Statistics), where </w:t>
      </w:r>
      <w:r>
        <w:rPr>
          <w:rStyle w:val="n-variable"/>
          <w:rFonts w:ascii="Arial" w:hAnsi="Arial" w:cs="Arial"/>
          <w:color w:val="005595"/>
          <w:sz w:val="21"/>
          <w:szCs w:val="21"/>
          <w:bdr w:val="single" w:sz="6" w:space="2" w:color="EAEAEA" w:frame="1"/>
          <w:shd w:val="clear" w:color="auto" w:fill="F2F2F2"/>
        </w:rPr>
        <w:t>Gender</w:t>
      </w:r>
      <w:r>
        <w:rPr>
          <w:rFonts w:ascii="Arial" w:hAnsi="Arial" w:cs="Arial"/>
          <w:color w:val="000000"/>
          <w:sz w:val="27"/>
          <w:szCs w:val="27"/>
        </w:rPr>
        <w:t> consisted of two independent groups ("Male" and "Female"), and </w:t>
      </w:r>
      <w:r>
        <w:rPr>
          <w:rStyle w:val="n-variable"/>
          <w:rFonts w:ascii="Arial" w:hAnsi="Arial" w:cs="Arial"/>
          <w:color w:val="005595"/>
          <w:sz w:val="21"/>
          <w:szCs w:val="21"/>
          <w:bdr w:val="single" w:sz="6" w:space="2" w:color="EAEAEA" w:frame="1"/>
          <w:shd w:val="clear" w:color="auto" w:fill="F2F2F2"/>
        </w:rPr>
        <w:t>Educational Level</w:t>
      </w:r>
      <w:r>
        <w:rPr>
          <w:rFonts w:ascii="Arial" w:hAnsi="Arial" w:cs="Arial"/>
          <w:color w:val="000000"/>
          <w:sz w:val="27"/>
          <w:szCs w:val="27"/>
        </w:rPr>
        <w:t> three independent groups ("School", "College" and "University").</w:t>
      </w:r>
    </w:p>
    <w:p w:rsidR="00E7117B" w:rsidRPr="00E7117B" w:rsidRDefault="00E7117B" w:rsidP="00E7117B">
      <w:pPr>
        <w:numPr>
          <w:ilvl w:val="0"/>
          <w:numId w:val="1"/>
        </w:numPr>
        <w:pBdr>
          <w:top w:val="single" w:sz="6" w:space="8" w:color="EAEAEA"/>
        </w:pBd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E7117B">
        <w:rPr>
          <w:rFonts w:ascii="Arial" w:eastAsia="Times New Roman" w:hAnsi="Arial" w:cs="Arial"/>
          <w:color w:val="000000"/>
          <w:sz w:val="24"/>
          <w:szCs w:val="24"/>
        </w:rPr>
        <w:t>Click </w:t>
      </w:r>
      <w:r w:rsidRPr="00E7117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G</w:t>
      </w:r>
      <w:r w:rsidRPr="00E7117B">
        <w:rPr>
          <w:rFonts w:ascii="Arial" w:eastAsia="Times New Roman" w:hAnsi="Arial" w:cs="Arial"/>
          <w:b/>
          <w:bCs/>
          <w:color w:val="000000"/>
          <w:sz w:val="24"/>
          <w:szCs w:val="24"/>
        </w:rPr>
        <w:t>raphs &gt; </w:t>
      </w:r>
      <w:r w:rsidRPr="00E7117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C</w:t>
      </w:r>
      <w:r w:rsidRPr="00E7117B">
        <w:rPr>
          <w:rFonts w:ascii="Arial" w:eastAsia="Times New Roman" w:hAnsi="Arial" w:cs="Arial"/>
          <w:b/>
          <w:bCs/>
          <w:color w:val="000000"/>
          <w:sz w:val="24"/>
          <w:szCs w:val="24"/>
        </w:rPr>
        <w:t>hart Builder...</w:t>
      </w:r>
      <w:r w:rsidRPr="00E7117B">
        <w:rPr>
          <w:rFonts w:ascii="Arial" w:eastAsia="Times New Roman" w:hAnsi="Arial" w:cs="Arial"/>
          <w:color w:val="000000"/>
          <w:sz w:val="24"/>
          <w:szCs w:val="24"/>
        </w:rPr>
        <w:t> on the top menu as shown below:</w:t>
      </w:r>
    </w:p>
    <w:p w:rsidR="00E7117B" w:rsidRPr="00E7117B" w:rsidRDefault="00E7117B" w:rsidP="00E7117B">
      <w:pPr>
        <w:pBdr>
          <w:top w:val="single" w:sz="6" w:space="8" w:color="EAEAEA"/>
        </w:pBdr>
        <w:spacing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2884170" cy="1477010"/>
            <wp:effectExtent l="0" t="0" r="0" b="8890"/>
            <wp:docPr id="5" name="Picture 5" descr="A Cluster Bar Chart in SP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uster Bar Chart in SP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17B" w:rsidRPr="00E7117B" w:rsidRDefault="00E7117B" w:rsidP="00E7117B">
      <w:pPr>
        <w:pBdr>
          <w:top w:val="single" w:sz="6" w:space="8" w:color="EAEAEA"/>
        </w:pBdr>
        <w:spacing w:before="75" w:after="0" w:line="210" w:lineRule="atLeast"/>
        <w:ind w:left="75"/>
        <w:rPr>
          <w:rFonts w:ascii="Arial" w:eastAsia="Times New Roman" w:hAnsi="Arial" w:cs="Arial"/>
          <w:color w:val="999999"/>
          <w:sz w:val="18"/>
          <w:szCs w:val="18"/>
        </w:rPr>
      </w:pPr>
      <w:proofErr w:type="gramStart"/>
      <w:r w:rsidRPr="00E7117B">
        <w:rPr>
          <w:rFonts w:ascii="Arial" w:eastAsia="Times New Roman" w:hAnsi="Arial" w:cs="Arial"/>
          <w:color w:val="999999"/>
          <w:sz w:val="18"/>
          <w:szCs w:val="18"/>
        </w:rPr>
        <w:t>Published with written permission from SPSS Statistics, IBM Corporation.</w:t>
      </w:r>
      <w:proofErr w:type="gramEnd"/>
    </w:p>
    <w:p w:rsidR="00E7117B" w:rsidRPr="00E7117B" w:rsidRDefault="00E7117B" w:rsidP="00E7117B">
      <w:pPr>
        <w:numPr>
          <w:ilvl w:val="0"/>
          <w:numId w:val="1"/>
        </w:numPr>
        <w:pBdr>
          <w:top w:val="single" w:sz="6" w:space="8" w:color="EAEAEA"/>
        </w:pBd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E7117B">
        <w:rPr>
          <w:rFonts w:ascii="Arial" w:eastAsia="Times New Roman" w:hAnsi="Arial" w:cs="Arial"/>
          <w:color w:val="000000"/>
          <w:sz w:val="24"/>
          <w:szCs w:val="24"/>
        </w:rPr>
        <w:lastRenderedPageBreak/>
        <w:t>You will be presented with the following screen:</w:t>
      </w:r>
    </w:p>
    <w:p w:rsidR="00E7117B" w:rsidRPr="00E7117B" w:rsidRDefault="00E7117B" w:rsidP="00E7117B">
      <w:pPr>
        <w:pBdr>
          <w:top w:val="single" w:sz="6" w:space="8" w:color="EAEAEA"/>
        </w:pBdr>
        <w:spacing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574030" cy="6008370"/>
            <wp:effectExtent l="0" t="0" r="7620" b="0"/>
            <wp:docPr id="4" name="Picture 4" descr="A Cluster Bar Chart in SP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Cluster Bar Chart in SP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600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17B" w:rsidRPr="00E7117B" w:rsidRDefault="00E7117B" w:rsidP="00E7117B">
      <w:pPr>
        <w:pBdr>
          <w:top w:val="single" w:sz="6" w:space="8" w:color="EAEAEA"/>
        </w:pBdr>
        <w:spacing w:before="75" w:after="0" w:line="210" w:lineRule="atLeast"/>
        <w:ind w:left="75"/>
        <w:rPr>
          <w:rFonts w:ascii="Arial" w:eastAsia="Times New Roman" w:hAnsi="Arial" w:cs="Arial"/>
          <w:color w:val="999999"/>
          <w:sz w:val="18"/>
          <w:szCs w:val="18"/>
        </w:rPr>
      </w:pPr>
      <w:proofErr w:type="gramStart"/>
      <w:r w:rsidRPr="00E7117B">
        <w:rPr>
          <w:rFonts w:ascii="Arial" w:eastAsia="Times New Roman" w:hAnsi="Arial" w:cs="Arial"/>
          <w:color w:val="999999"/>
          <w:sz w:val="18"/>
          <w:szCs w:val="18"/>
        </w:rPr>
        <w:t>Published with written permission from SPSS Statistics, IBM Corporation.</w:t>
      </w:r>
      <w:proofErr w:type="gramEnd"/>
    </w:p>
    <w:p w:rsidR="00E7117B" w:rsidRPr="00E7117B" w:rsidRDefault="00E7117B" w:rsidP="00E7117B">
      <w:pPr>
        <w:numPr>
          <w:ilvl w:val="0"/>
          <w:numId w:val="1"/>
        </w:numPr>
        <w:pBdr>
          <w:top w:val="single" w:sz="6" w:space="8" w:color="EAEAEA"/>
        </w:pBd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E7117B">
        <w:rPr>
          <w:rFonts w:ascii="Arial" w:eastAsia="Times New Roman" w:hAnsi="Arial" w:cs="Arial"/>
          <w:color w:val="000000"/>
          <w:sz w:val="24"/>
          <w:szCs w:val="24"/>
        </w:rPr>
        <w:t>Under the Gallery Tab (</w:t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27990" cy="299085"/>
            <wp:effectExtent l="0" t="0" r="0" b="5715"/>
            <wp:docPr id="3" name="Picture 3" descr="SPSS Gallery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SS Gallery Ta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17B">
        <w:rPr>
          <w:rFonts w:ascii="Arial" w:eastAsia="Times New Roman" w:hAnsi="Arial" w:cs="Arial"/>
          <w:color w:val="000000"/>
          <w:sz w:val="24"/>
          <w:szCs w:val="24"/>
        </w:rPr>
        <w:t>), select the </w:t>
      </w:r>
      <w:r w:rsidRPr="00E7117B">
        <w:rPr>
          <w:rFonts w:ascii="Arial" w:eastAsia="Times New Roman" w:hAnsi="Arial" w:cs="Arial"/>
          <w:b/>
          <w:bCs/>
          <w:color w:val="000000"/>
          <w:sz w:val="24"/>
          <w:szCs w:val="24"/>
        </w:rPr>
        <w:t>Bar</w:t>
      </w:r>
      <w:r w:rsidRPr="00E7117B">
        <w:rPr>
          <w:rFonts w:ascii="Arial" w:eastAsia="Times New Roman" w:hAnsi="Arial" w:cs="Arial"/>
          <w:color w:val="000000"/>
          <w:sz w:val="24"/>
          <w:szCs w:val="24"/>
        </w:rPr>
        <w:t> option and the </w:t>
      </w:r>
      <w:r w:rsidRPr="00E7117B">
        <w:rPr>
          <w:rFonts w:ascii="Arial" w:eastAsia="Times New Roman" w:hAnsi="Arial" w:cs="Arial"/>
          <w:b/>
          <w:bCs/>
          <w:color w:val="000000"/>
          <w:sz w:val="24"/>
          <w:szCs w:val="24"/>
        </w:rPr>
        <w:t>clustered bar chart</w:t>
      </w:r>
      <w:r w:rsidRPr="00E7117B">
        <w:rPr>
          <w:rFonts w:ascii="Arial" w:eastAsia="Times New Roman" w:hAnsi="Arial" w:cs="Arial"/>
          <w:color w:val="000000"/>
          <w:sz w:val="24"/>
          <w:szCs w:val="24"/>
        </w:rPr>
        <w:t> icon (top row, second from left). Drag-and-drop this icon into the </w:t>
      </w:r>
      <w:r w:rsidRPr="00E7117B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Chart Preview Area</w:t>
      </w:r>
      <w:r w:rsidRPr="00E7117B">
        <w:rPr>
          <w:rFonts w:ascii="Arial" w:eastAsia="Times New Roman" w:hAnsi="Arial" w:cs="Arial"/>
          <w:color w:val="000000"/>
          <w:sz w:val="24"/>
          <w:szCs w:val="24"/>
        </w:rPr>
        <w:t> (as shown below).</w:t>
      </w:r>
    </w:p>
    <w:p w:rsidR="00E7117B" w:rsidRPr="00E7117B" w:rsidRDefault="00E7117B" w:rsidP="00E7117B">
      <w:pPr>
        <w:pBdr>
          <w:top w:val="single" w:sz="6" w:space="8" w:color="EAEAEA"/>
        </w:pBdr>
        <w:spacing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574030" cy="6008370"/>
            <wp:effectExtent l="0" t="0" r="7620" b="0"/>
            <wp:docPr id="2" name="Picture 2" descr="A Cluster Bar Chart in SP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Cluster Bar Chart in SP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600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17B" w:rsidRPr="00E7117B" w:rsidRDefault="00E7117B" w:rsidP="00E7117B">
      <w:pPr>
        <w:pBdr>
          <w:top w:val="single" w:sz="6" w:space="8" w:color="EAEAEA"/>
        </w:pBdr>
        <w:spacing w:before="75" w:after="0" w:line="210" w:lineRule="atLeast"/>
        <w:ind w:left="75"/>
        <w:rPr>
          <w:rFonts w:ascii="Arial" w:eastAsia="Times New Roman" w:hAnsi="Arial" w:cs="Arial"/>
          <w:color w:val="999999"/>
          <w:sz w:val="18"/>
          <w:szCs w:val="18"/>
        </w:rPr>
      </w:pPr>
      <w:proofErr w:type="gramStart"/>
      <w:r w:rsidRPr="00E7117B">
        <w:rPr>
          <w:rFonts w:ascii="Arial" w:eastAsia="Times New Roman" w:hAnsi="Arial" w:cs="Arial"/>
          <w:color w:val="999999"/>
          <w:sz w:val="18"/>
          <w:szCs w:val="18"/>
        </w:rPr>
        <w:t>Published with written permission from SPSS Statistics, IBM Corporation.</w:t>
      </w:r>
      <w:proofErr w:type="gramEnd"/>
    </w:p>
    <w:p w:rsidR="00E7117B" w:rsidRPr="00E7117B" w:rsidRDefault="00E7117B" w:rsidP="00E7117B">
      <w:pPr>
        <w:numPr>
          <w:ilvl w:val="0"/>
          <w:numId w:val="1"/>
        </w:numPr>
        <w:pBdr>
          <w:top w:val="single" w:sz="6" w:space="8" w:color="EAEAEA"/>
        </w:pBd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E7117B">
        <w:rPr>
          <w:rFonts w:ascii="Arial" w:eastAsia="Times New Roman" w:hAnsi="Arial" w:cs="Arial"/>
          <w:color w:val="000000"/>
          <w:sz w:val="24"/>
          <w:szCs w:val="24"/>
        </w:rPr>
        <w:t>You will be presented with the following dialog boxes: </w:t>
      </w:r>
      <w:r w:rsidRPr="00E7117B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Chart Builder</w:t>
      </w:r>
      <w:r w:rsidRPr="00E7117B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E7117B">
        <w:rPr>
          <w:rFonts w:ascii="Arial" w:eastAsia="Times New Roman" w:hAnsi="Arial" w:cs="Arial"/>
          <w:b/>
          <w:bCs/>
          <w:color w:val="000000"/>
          <w:sz w:val="24"/>
          <w:szCs w:val="24"/>
        </w:rPr>
        <w:t>Element Properties</w:t>
      </w:r>
      <w:r w:rsidRPr="00E7117B">
        <w:rPr>
          <w:rFonts w:ascii="Arial" w:eastAsia="Times New Roman" w:hAnsi="Arial" w:cs="Arial"/>
          <w:color w:val="000000"/>
          <w:sz w:val="24"/>
          <w:szCs w:val="24"/>
        </w:rPr>
        <w:t>. As you can see, the </w:t>
      </w:r>
      <w:r w:rsidRPr="00E7117B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Chart Preview Area</w:t>
      </w:r>
      <w:r w:rsidRPr="00E7117B">
        <w:rPr>
          <w:rFonts w:ascii="Arial" w:eastAsia="Times New Roman" w:hAnsi="Arial" w:cs="Arial"/>
          <w:color w:val="000000"/>
          <w:sz w:val="24"/>
          <w:szCs w:val="24"/>
        </w:rPr>
        <w:t> has been populated with a template of a clustered bar chart.</w:t>
      </w:r>
    </w:p>
    <w:p w:rsidR="00E7117B" w:rsidRPr="00E7117B" w:rsidRDefault="00E7117B" w:rsidP="00E7117B">
      <w:pPr>
        <w:pBdr>
          <w:top w:val="single" w:sz="6" w:space="8" w:color="EAEAEA"/>
        </w:pBdr>
        <w:spacing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715000" cy="4120515"/>
            <wp:effectExtent l="0" t="0" r="0" b="0"/>
            <wp:docPr id="1" name="Picture 1" descr="A Cluster Bar Chart in SP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Cluster Bar Chart in SPS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17B" w:rsidRPr="00E7117B" w:rsidRDefault="00E7117B" w:rsidP="00E7117B">
      <w:pPr>
        <w:pBdr>
          <w:top w:val="single" w:sz="6" w:space="8" w:color="EAEAEA"/>
        </w:pBdr>
        <w:spacing w:before="75" w:after="0" w:line="210" w:lineRule="atLeast"/>
        <w:ind w:left="75"/>
        <w:rPr>
          <w:rFonts w:ascii="Arial" w:eastAsia="Times New Roman" w:hAnsi="Arial" w:cs="Arial"/>
          <w:color w:val="999999"/>
          <w:sz w:val="18"/>
          <w:szCs w:val="18"/>
        </w:rPr>
      </w:pPr>
      <w:proofErr w:type="gramStart"/>
      <w:r w:rsidRPr="00E7117B">
        <w:rPr>
          <w:rFonts w:ascii="Arial" w:eastAsia="Times New Roman" w:hAnsi="Arial" w:cs="Arial"/>
          <w:color w:val="999999"/>
          <w:sz w:val="18"/>
          <w:szCs w:val="18"/>
        </w:rPr>
        <w:t>Published with written permission from SPSS Statistics, IBM Corporation.</w:t>
      </w:r>
      <w:proofErr w:type="gramEnd"/>
    </w:p>
    <w:p w:rsidR="00E7117B" w:rsidRPr="00E7117B" w:rsidRDefault="00E7117B" w:rsidP="00E7117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E7117B">
        <w:rPr>
          <w:rFonts w:ascii="Arial" w:eastAsia="Times New Roman" w:hAnsi="Arial" w:cs="Arial"/>
          <w:color w:val="000000"/>
          <w:sz w:val="27"/>
          <w:szCs w:val="27"/>
        </w:rPr>
        <w:t>Transfer the independent variable </w:t>
      </w:r>
      <w:proofErr w:type="spellStart"/>
      <w:r w:rsidRPr="00E7117B">
        <w:rPr>
          <w:rFonts w:ascii="Arial" w:eastAsia="Times New Roman" w:hAnsi="Arial" w:cs="Arial"/>
          <w:color w:val="005595"/>
          <w:sz w:val="21"/>
          <w:szCs w:val="21"/>
          <w:bdr w:val="single" w:sz="6" w:space="2" w:color="EAEAEA" w:frame="1"/>
          <w:shd w:val="clear" w:color="auto" w:fill="F2F2F2"/>
        </w:rPr>
        <w:t>Edu_Level</w:t>
      </w:r>
      <w:proofErr w:type="spellEnd"/>
      <w:r w:rsidRPr="00E7117B">
        <w:rPr>
          <w:rFonts w:ascii="Arial" w:eastAsia="Times New Roman" w:hAnsi="Arial" w:cs="Arial"/>
          <w:color w:val="000000"/>
          <w:sz w:val="27"/>
          <w:szCs w:val="27"/>
        </w:rPr>
        <w:t> into the "</w:t>
      </w:r>
      <w:r w:rsidRPr="00E7117B">
        <w:rPr>
          <w:rFonts w:ascii="Arial" w:eastAsia="Times New Roman" w:hAnsi="Arial" w:cs="Arial"/>
          <w:b/>
          <w:bCs/>
          <w:color w:val="000000"/>
          <w:sz w:val="27"/>
          <w:szCs w:val="27"/>
        </w:rPr>
        <w:t>X-Axis?</w:t>
      </w:r>
      <w:r w:rsidRPr="00E7117B">
        <w:rPr>
          <w:rFonts w:ascii="Arial" w:eastAsia="Times New Roman" w:hAnsi="Arial" w:cs="Arial"/>
          <w:color w:val="000000"/>
          <w:sz w:val="27"/>
          <w:szCs w:val="27"/>
        </w:rPr>
        <w:t>" box, the other independent variable, </w:t>
      </w:r>
      <w:r w:rsidRPr="00E7117B">
        <w:rPr>
          <w:rFonts w:ascii="Arial" w:eastAsia="Times New Roman" w:hAnsi="Arial" w:cs="Arial"/>
          <w:color w:val="005595"/>
          <w:sz w:val="21"/>
          <w:szCs w:val="21"/>
          <w:bdr w:val="single" w:sz="6" w:space="2" w:color="EAEAEA" w:frame="1"/>
          <w:shd w:val="clear" w:color="auto" w:fill="F2F2F2"/>
        </w:rPr>
        <w:t>Gender</w:t>
      </w:r>
      <w:r w:rsidRPr="00E7117B">
        <w:rPr>
          <w:rFonts w:ascii="Arial" w:eastAsia="Times New Roman" w:hAnsi="Arial" w:cs="Arial"/>
          <w:color w:val="000000"/>
          <w:sz w:val="27"/>
          <w:szCs w:val="27"/>
        </w:rPr>
        <w:t>, into the "</w:t>
      </w:r>
      <w:r w:rsidRPr="00E7117B">
        <w:rPr>
          <w:rFonts w:ascii="Arial" w:eastAsia="Times New Roman" w:hAnsi="Arial" w:cs="Arial"/>
          <w:b/>
          <w:bCs/>
          <w:color w:val="000000"/>
          <w:sz w:val="27"/>
          <w:szCs w:val="27"/>
        </w:rPr>
        <w:t>Cluster on X: set color</w:t>
      </w:r>
      <w:r w:rsidRPr="00E7117B">
        <w:rPr>
          <w:rFonts w:ascii="Arial" w:eastAsia="Times New Roman" w:hAnsi="Arial" w:cs="Arial"/>
          <w:color w:val="000000"/>
          <w:sz w:val="27"/>
          <w:szCs w:val="27"/>
        </w:rPr>
        <w:t>" (top-right corner of the </w:t>
      </w:r>
      <w:r w:rsidRPr="00E7117B">
        <w:rPr>
          <w:rFonts w:ascii="Arial" w:eastAsia="Times New Roman" w:hAnsi="Arial" w:cs="Arial"/>
          <w:b/>
          <w:bCs/>
          <w:color w:val="000000"/>
          <w:sz w:val="27"/>
          <w:szCs w:val="27"/>
        </w:rPr>
        <w:t>Chart Preview Area</w:t>
      </w:r>
      <w:r w:rsidRPr="00E7117B">
        <w:rPr>
          <w:rFonts w:ascii="Arial" w:eastAsia="Times New Roman" w:hAnsi="Arial" w:cs="Arial"/>
          <w:color w:val="000000"/>
          <w:sz w:val="27"/>
          <w:szCs w:val="27"/>
        </w:rPr>
        <w:t>) and the dependent variable </w:t>
      </w:r>
      <w:proofErr w:type="spellStart"/>
      <w:r w:rsidRPr="00E7117B">
        <w:rPr>
          <w:rFonts w:ascii="Arial" w:eastAsia="Times New Roman" w:hAnsi="Arial" w:cs="Arial"/>
          <w:color w:val="005595"/>
          <w:sz w:val="21"/>
          <w:szCs w:val="21"/>
          <w:bdr w:val="single" w:sz="6" w:space="2" w:color="EAEAEA" w:frame="1"/>
          <w:shd w:val="clear" w:color="auto" w:fill="F2F2F2"/>
        </w:rPr>
        <w:t>Int_Politics</w:t>
      </w:r>
      <w:proofErr w:type="spellEnd"/>
      <w:r w:rsidRPr="00E7117B">
        <w:rPr>
          <w:rFonts w:ascii="Arial" w:eastAsia="Times New Roman" w:hAnsi="Arial" w:cs="Arial"/>
          <w:color w:val="000000"/>
          <w:sz w:val="27"/>
          <w:szCs w:val="27"/>
        </w:rPr>
        <w:t> into the "</w:t>
      </w:r>
      <w:r w:rsidRPr="00E7117B">
        <w:rPr>
          <w:rFonts w:ascii="Arial" w:eastAsia="Times New Roman" w:hAnsi="Arial" w:cs="Arial"/>
          <w:b/>
          <w:bCs/>
          <w:color w:val="000000"/>
          <w:sz w:val="27"/>
          <w:szCs w:val="27"/>
        </w:rPr>
        <w:t>Y-Axis?</w:t>
      </w:r>
      <w:r w:rsidRPr="00E7117B">
        <w:rPr>
          <w:rFonts w:ascii="Arial" w:eastAsia="Times New Roman" w:hAnsi="Arial" w:cs="Arial"/>
          <w:color w:val="000000"/>
          <w:sz w:val="27"/>
          <w:szCs w:val="27"/>
        </w:rPr>
        <w:t>" box.</w:t>
      </w:r>
    </w:p>
    <w:p w:rsidR="00E7117B" w:rsidRPr="00E7117B" w:rsidRDefault="00E7117B" w:rsidP="00E711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574030" cy="6008370"/>
            <wp:effectExtent l="0" t="0" r="7620" b="0"/>
            <wp:docPr id="6" name="Picture 6" descr="A Cluster Bar Chart in SP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Cluster Bar Chart in SPS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600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1D" w:rsidRDefault="00EE2E1D">
      <w:bookmarkStart w:id="0" w:name="_GoBack"/>
      <w:bookmarkEnd w:id="0"/>
    </w:p>
    <w:sectPr w:rsidR="00EE2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37087"/>
    <w:multiLevelType w:val="multilevel"/>
    <w:tmpl w:val="73F0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60"/>
    <w:rsid w:val="002256AC"/>
    <w:rsid w:val="005A0F60"/>
    <w:rsid w:val="00C54770"/>
    <w:rsid w:val="00E7117B"/>
    <w:rsid w:val="00EE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56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6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7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54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-variable">
    <w:name w:val="s-variable"/>
    <w:basedOn w:val="DefaultParagraphFont"/>
    <w:rsid w:val="00C54770"/>
  </w:style>
  <w:style w:type="character" w:customStyle="1" w:styleId="n-variable">
    <w:name w:val="n-variable"/>
    <w:basedOn w:val="DefaultParagraphFont"/>
    <w:rsid w:val="00C54770"/>
  </w:style>
  <w:style w:type="character" w:styleId="Strong">
    <w:name w:val="Strong"/>
    <w:basedOn w:val="DefaultParagraphFont"/>
    <w:uiPriority w:val="22"/>
    <w:qFormat/>
    <w:rsid w:val="00E711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1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56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6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7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54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-variable">
    <w:name w:val="s-variable"/>
    <w:basedOn w:val="DefaultParagraphFont"/>
    <w:rsid w:val="00C54770"/>
  </w:style>
  <w:style w:type="character" w:customStyle="1" w:styleId="n-variable">
    <w:name w:val="n-variable"/>
    <w:basedOn w:val="DefaultParagraphFont"/>
    <w:rsid w:val="00C54770"/>
  </w:style>
  <w:style w:type="character" w:styleId="Strong">
    <w:name w:val="Strong"/>
    <w:basedOn w:val="DefaultParagraphFont"/>
    <w:uiPriority w:val="22"/>
    <w:qFormat/>
    <w:rsid w:val="00E711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1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1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2318">
          <w:marLeft w:val="0"/>
          <w:marRight w:val="0"/>
          <w:marTop w:val="0"/>
          <w:marBottom w:val="0"/>
          <w:divBdr>
            <w:top w:val="single" w:sz="6" w:space="4" w:color="EAEAEA"/>
            <w:left w:val="single" w:sz="6" w:space="4" w:color="EAEAEA"/>
            <w:bottom w:val="single" w:sz="6" w:space="4" w:color="EAEAEA"/>
            <w:right w:val="single" w:sz="6" w:space="4" w:color="EAEAEA"/>
          </w:divBdr>
        </w:div>
      </w:divsChild>
    </w:div>
    <w:div w:id="1934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3590">
          <w:marLeft w:val="0"/>
          <w:marRight w:val="0"/>
          <w:marTop w:val="0"/>
          <w:marBottom w:val="0"/>
          <w:divBdr>
            <w:top w:val="single" w:sz="6" w:space="4" w:color="EAEAEA"/>
            <w:left w:val="single" w:sz="6" w:space="4" w:color="EAEAEA"/>
            <w:bottom w:val="single" w:sz="6" w:space="4" w:color="EAEAEA"/>
            <w:right w:val="single" w:sz="6" w:space="4" w:color="EAEAEA"/>
          </w:divBdr>
        </w:div>
        <w:div w:id="1444417788">
          <w:marLeft w:val="0"/>
          <w:marRight w:val="0"/>
          <w:marTop w:val="0"/>
          <w:marBottom w:val="0"/>
          <w:divBdr>
            <w:top w:val="single" w:sz="6" w:space="4" w:color="EAEAEA"/>
            <w:left w:val="single" w:sz="6" w:space="4" w:color="EAEAEA"/>
            <w:bottom w:val="single" w:sz="6" w:space="4" w:color="EAEAEA"/>
            <w:right w:val="single" w:sz="6" w:space="4" w:color="EAEAEA"/>
          </w:divBdr>
        </w:div>
        <w:div w:id="244728704">
          <w:marLeft w:val="0"/>
          <w:marRight w:val="0"/>
          <w:marTop w:val="0"/>
          <w:marBottom w:val="0"/>
          <w:divBdr>
            <w:top w:val="single" w:sz="6" w:space="4" w:color="EAEAEA"/>
            <w:left w:val="single" w:sz="6" w:space="4" w:color="EAEAEA"/>
            <w:bottom w:val="single" w:sz="6" w:space="4" w:color="EAEAEA"/>
            <w:right w:val="single" w:sz="6" w:space="4" w:color="EAEAEA"/>
          </w:divBdr>
        </w:div>
        <w:div w:id="347678282">
          <w:marLeft w:val="0"/>
          <w:marRight w:val="0"/>
          <w:marTop w:val="0"/>
          <w:marBottom w:val="0"/>
          <w:divBdr>
            <w:top w:val="single" w:sz="6" w:space="4" w:color="EAEAEA"/>
            <w:left w:val="single" w:sz="6" w:space="4" w:color="EAEAEA"/>
            <w:bottom w:val="single" w:sz="6" w:space="4" w:color="EAEAEA"/>
            <w:right w:val="single" w:sz="6" w:space="4" w:color="EAEAE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296</Words>
  <Characters>1689</Characters>
  <Application>Microsoft Office Word</Application>
  <DocSecurity>0</DocSecurity>
  <Lines>14</Lines>
  <Paragraphs>3</Paragraphs>
  <ScaleCrop>false</ScaleCrop>
  <Company>UnitedHealth Group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4</cp:revision>
  <dcterms:created xsi:type="dcterms:W3CDTF">2018-12-12T07:36:00Z</dcterms:created>
  <dcterms:modified xsi:type="dcterms:W3CDTF">2018-12-12T07:37:00Z</dcterms:modified>
</cp:coreProperties>
</file>