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5C1" w:rsidRPr="00F835C1" w:rsidRDefault="00F835C1" w:rsidP="00F835C1">
      <w:pPr>
        <w:spacing w:after="450" w:line="240" w:lineRule="auto"/>
        <w:outlineLvl w:val="0"/>
        <w:rPr>
          <w:rFonts w:ascii="Times New Roman" w:eastAsia="Times New Roman" w:hAnsi="Times New Roman" w:cs="Times New Roman"/>
          <w:b/>
          <w:bCs/>
          <w:color w:val="444444"/>
          <w:kern w:val="36"/>
          <w:sz w:val="42"/>
          <w:szCs w:val="42"/>
        </w:rPr>
      </w:pPr>
      <w:r w:rsidRPr="00F835C1">
        <w:rPr>
          <w:rFonts w:ascii="Times New Roman" w:eastAsia="Times New Roman" w:hAnsi="Times New Roman" w:cs="Times New Roman"/>
          <w:b/>
          <w:bCs/>
          <w:color w:val="444444"/>
          <w:kern w:val="36"/>
          <w:sz w:val="42"/>
          <w:szCs w:val="42"/>
        </w:rPr>
        <w:t>HP LoadRunner Interview Questions and Answers</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1. Should you carry out performance testing in a production environments?</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If you environment is in a pre-production status and has not been deployed to production, yes you can. But you have to ensure to isolate the network, so that the load traffic does not cause disruption to any other running production service. Else you need to plan for an equivalent test environment and carry out the performance testing on that environment.</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2. Can you re-use the test scripts?</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Yes, you can, but if the application changes drastically then it is better to create fresh scripts using the VUGEN IDE.</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3. Should you push all the virtual users from one agent machine to minimize cost?</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No. This is because the agent itself can become a bottleneck to the load test. You should have multiple agents in place for distribution of the client load.</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4. Should all my virtual users be hit against my application at the beginning of the load test?</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No, you should always use the Scenario schedule In the controller to first start with a minimum set of users. After the initial start, use a pacing for the increment of users in the schedule.</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5. How can I see multiple graphs in the Analyzer</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This can be done with the Add new graph menu option</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6. How many users can I execute with the Loadrunner community edition</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50 VU users. For more users, you need to buy a license form HP.</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7. Are all protocols supported by the Community Edition of loadrunner</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Most of them except for DCOM and GUI protocol</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8. What is the main purpose of the Controller</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It is used to control the execution of multiple test scripts in load runner.</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9. What are the 3 default actions in a VU script</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vuser_init ,vuser_end and Action</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10. In which method would you write code for initialization of variables</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vuser_init</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11. What if I don’t know what protocol to use while recording the script</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You can use the Protocol Advisor option in the VUGEN editor. Here you will be allowed to navigate through your application. Loadrunner will then analyses your application and give outputs on what protocols can be used for the recording purposes.</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12. What are checkpoints</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Checkpoints are used in test script to logically separate different functions within a business scenario</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13. What are comments in a test script</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lastRenderedPageBreak/>
        <w:t>Comments can be used to better added documentation or notes so that the script becomes more readable</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14. What are the 2 types of recording available in load runner</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URL-based script and HTML-based script</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15. What are some of the disadvantages of HTML Recording</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Scripts are less scalable and the scripts require more CPU and power, because most of the dynamic based values are cached in memory</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16. What is the default scripting language used in Load runner</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C language</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17. What are the type of scenarios that can be created in Loadrunner</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Goal based and Manual scenarios</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18. Why do you need to add parameters to the script</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Parameters are used to make the script more dynamic in nature</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19. What are Rendevous points</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These points will instruct all the VUGEN users to converge at a point and wait to perform an action at the same time.</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b/>
          <w:bCs/>
          <w:color w:val="333333"/>
          <w:sz w:val="21"/>
          <w:szCs w:val="21"/>
        </w:rPr>
        <w:t>20. What is pacing in transactions</w:t>
      </w:r>
    </w:p>
    <w:p w:rsidR="00F835C1" w:rsidRPr="00F835C1" w:rsidRDefault="00F835C1" w:rsidP="00F835C1">
      <w:pPr>
        <w:spacing w:after="150" w:line="240" w:lineRule="auto"/>
        <w:rPr>
          <w:rFonts w:ascii="Arial" w:eastAsia="Times New Roman" w:hAnsi="Arial" w:cs="Arial"/>
          <w:color w:val="333333"/>
          <w:sz w:val="21"/>
          <w:szCs w:val="21"/>
        </w:rPr>
      </w:pPr>
      <w:r w:rsidRPr="00F835C1">
        <w:rPr>
          <w:rFonts w:ascii="Arial" w:eastAsia="Times New Roman" w:hAnsi="Arial" w:cs="Arial"/>
          <w:color w:val="333333"/>
          <w:sz w:val="21"/>
          <w:szCs w:val="21"/>
        </w:rPr>
        <w:t>The pacing setting allows one to decide the amount of gap or pause between transactions</w:t>
      </w:r>
    </w:p>
    <w:p w:rsidR="00B237F2" w:rsidRDefault="00B237F2">
      <w:bookmarkStart w:id="0" w:name="_GoBack"/>
      <w:bookmarkEnd w:id="0"/>
    </w:p>
    <w:sectPr w:rsidR="00B23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B70"/>
    <w:rsid w:val="00B237F2"/>
    <w:rsid w:val="00DB0B70"/>
    <w:rsid w:val="00F8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35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835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5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35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835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5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046746">
      <w:bodyDiv w:val="1"/>
      <w:marLeft w:val="0"/>
      <w:marRight w:val="0"/>
      <w:marTop w:val="0"/>
      <w:marBottom w:val="0"/>
      <w:divBdr>
        <w:top w:val="none" w:sz="0" w:space="0" w:color="auto"/>
        <w:left w:val="none" w:sz="0" w:space="0" w:color="auto"/>
        <w:bottom w:val="none" w:sz="0" w:space="0" w:color="auto"/>
        <w:right w:val="none" w:sz="0" w:space="0" w:color="auto"/>
      </w:divBdr>
      <w:divsChild>
        <w:div w:id="388266784">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2759</Characters>
  <Application>Microsoft Office Word</Application>
  <DocSecurity>0</DocSecurity>
  <Lines>22</Lines>
  <Paragraphs>6</Paragraphs>
  <ScaleCrop>false</ScaleCrop>
  <Company>UnitedHealth Group</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2018-04-02T05:55:00Z</dcterms:created>
  <dcterms:modified xsi:type="dcterms:W3CDTF">2018-04-02T05:55:00Z</dcterms:modified>
</cp:coreProperties>
</file>