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77" w:rsidRPr="00F53FD4" w:rsidRDefault="00207777" w:rsidP="00207777">
      <w:pPr>
        <w:spacing w:before="150" w:after="150" w:line="450" w:lineRule="atLeast"/>
        <w:outlineLvl w:val="0"/>
        <w:rPr>
          <w:rFonts w:eastAsia="Times New Roman" w:cs="Helvetica"/>
          <w:b/>
          <w:bCs/>
          <w:color w:val="555555"/>
          <w:kern w:val="36"/>
          <w:sz w:val="36"/>
          <w:szCs w:val="24"/>
          <w:lang w:val="en"/>
        </w:rPr>
      </w:pPr>
      <w:bookmarkStart w:id="0" w:name="_GoBack"/>
      <w:r w:rsidRPr="00F53FD4">
        <w:rPr>
          <w:rFonts w:eastAsia="Times New Roman" w:cs="Helvetica"/>
          <w:b/>
          <w:bCs/>
          <w:color w:val="555555"/>
          <w:kern w:val="36"/>
          <w:sz w:val="36"/>
          <w:szCs w:val="24"/>
          <w:lang w:val="en"/>
        </w:rPr>
        <w:t xml:space="preserve">Handling keyboard events and mouse hover events using </w:t>
      </w:r>
      <w:proofErr w:type="spellStart"/>
      <w:r w:rsidRPr="00F53FD4">
        <w:rPr>
          <w:rFonts w:eastAsia="Times New Roman" w:cs="Helvetica"/>
          <w:b/>
          <w:bCs/>
          <w:color w:val="555555"/>
          <w:kern w:val="36"/>
          <w:sz w:val="36"/>
          <w:szCs w:val="24"/>
          <w:lang w:val="en"/>
        </w:rPr>
        <w:t>Webdriver</w:t>
      </w:r>
      <w:proofErr w:type="spellEnd"/>
      <w:r w:rsidRPr="00F53FD4">
        <w:rPr>
          <w:rFonts w:eastAsia="Times New Roman" w:cs="Helvetica"/>
          <w:b/>
          <w:bCs/>
          <w:color w:val="555555"/>
          <w:kern w:val="36"/>
          <w:sz w:val="36"/>
          <w:szCs w:val="24"/>
          <w:lang w:val="en"/>
        </w:rPr>
        <w:t xml:space="preserve"> </w:t>
      </w:r>
    </w:p>
    <w:bookmarkEnd w:id="0"/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In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Webdriver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, handling keyboard events and mouse events (including actions such as Drag and Drop or clicking multiple elements With Control key) are done using the advanced user interactions </w:t>
      </w:r>
      <w:proofErr w:type="gram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API .</w:t>
      </w:r>
      <w:proofErr w:type="gram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It contains Actions and Action classes which are needed when performing these events.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 xml:space="preserve">In order to perform action events, we need to use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org.openqa.selenium.interactions.Actions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class.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color w:val="555555"/>
          <w:sz w:val="24"/>
          <w:szCs w:val="24"/>
          <w:lang w:val="en"/>
        </w:rPr>
        <w:t>Here is the sample code to work with Action Class</w:t>
      </w:r>
    </w:p>
    <w:p w:rsidR="00207777" w:rsidRPr="00F53FD4" w:rsidRDefault="00207777" w:rsidP="00207777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</w:pPr>
      <w:r w:rsidRPr="00F53FD4"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  <w:t>// Configure the Action</w:t>
      </w:r>
    </w:p>
    <w:p w:rsidR="00207777" w:rsidRPr="00F53FD4" w:rsidRDefault="00207777" w:rsidP="00207777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</w:pPr>
      <w:r w:rsidRPr="00F53FD4"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  <w:t xml:space="preserve">Actions action = new </w:t>
      </w:r>
      <w:proofErr w:type="gramStart"/>
      <w:r w:rsidRPr="00F53FD4"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  <w:t>Actions(</w:t>
      </w:r>
      <w:proofErr w:type="gramEnd"/>
      <w:r w:rsidRPr="00F53FD4"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  <w:t>driver);</w:t>
      </w:r>
    </w:p>
    <w:p w:rsidR="00207777" w:rsidRPr="00F53FD4" w:rsidRDefault="00207777" w:rsidP="00207777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</w:pPr>
    </w:p>
    <w:p w:rsidR="00207777" w:rsidRPr="00F53FD4" w:rsidRDefault="00207777" w:rsidP="00207777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</w:pPr>
      <w:r w:rsidRPr="00F53FD4"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  <w:t xml:space="preserve">// </w:t>
      </w:r>
      <w:proofErr w:type="gramStart"/>
      <w:r w:rsidRPr="00F53FD4"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  <w:t>To</w:t>
      </w:r>
      <w:proofErr w:type="gramEnd"/>
      <w:r w:rsidRPr="00F53FD4"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  <w:t xml:space="preserve"> click on the element</w:t>
      </w:r>
    </w:p>
    <w:p w:rsidR="00207777" w:rsidRPr="00F53FD4" w:rsidRDefault="00207777" w:rsidP="00207777">
      <w:pPr>
        <w:pBdr>
          <w:top w:val="single" w:sz="6" w:space="7" w:color="999999"/>
          <w:left w:val="single" w:sz="6" w:space="7" w:color="999999"/>
          <w:bottom w:val="single" w:sz="6" w:space="7" w:color="999999"/>
          <w:right w:val="single" w:sz="6" w:space="7" w:color="99999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eastAsia="Times New Roman" w:cs="Consolas"/>
          <w:color w:val="333333"/>
          <w:sz w:val="24"/>
          <w:szCs w:val="24"/>
          <w:lang w:val="en"/>
        </w:rPr>
      </w:pPr>
      <w:proofErr w:type="spellStart"/>
      <w:proofErr w:type="gramStart"/>
      <w:r w:rsidRPr="00F53FD4"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  <w:t>action.moveToElement</w:t>
      </w:r>
      <w:proofErr w:type="spellEnd"/>
      <w:r w:rsidRPr="00F53FD4"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  <w:t>(</w:t>
      </w:r>
      <w:proofErr w:type="gramEnd"/>
      <w:r w:rsidRPr="00F53FD4">
        <w:rPr>
          <w:rFonts w:eastAsia="Times New Roman" w:cs="Consolas"/>
          <w:color w:val="DD1144"/>
          <w:sz w:val="24"/>
          <w:szCs w:val="24"/>
          <w:bdr w:val="none" w:sz="0" w:space="0" w:color="auto" w:frame="1"/>
          <w:lang w:val="en"/>
        </w:rPr>
        <w:t>element).click().perform();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Note: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We need to use </w:t>
      </w:r>
      <w:proofErr w:type="gram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perform(</w:t>
      </w:r>
      <w:proofErr w:type="gram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>) to execute the action.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Using Action API, keyboard interactions are simple to do with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webdriver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. In Advanced User Interactions API, interaction with element is possible either by clicking on element or sending a Keys using </w:t>
      </w:r>
      <w:proofErr w:type="spellStart"/>
      <w:proofErr w:type="gram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sendKeys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>(</w:t>
      </w:r>
      <w:proofErr w:type="gram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>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</w:r>
      <w:hyperlink r:id="rId5" w:history="1">
        <w:r w:rsidRPr="00F53FD4">
          <w:rPr>
            <w:rFonts w:eastAsia="Times New Roman" w:cs="Helvetica"/>
            <w:color w:val="0088CC"/>
            <w:sz w:val="24"/>
            <w:szCs w:val="24"/>
            <w:u w:val="single"/>
            <w:lang w:val="en"/>
          </w:rPr>
          <w:t>Check out the example</w:t>
        </w:r>
      </w:hyperlink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color w:val="555555"/>
          <w:sz w:val="24"/>
          <w:szCs w:val="24"/>
          <w:lang w:val="en"/>
        </w:rPr>
        <w:t>To use mouse actions, we need to use current location of the element and then perform the action.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The following are the regularly used mouse and keyboard </w:t>
      </w:r>
      <w:proofErr w:type="gram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events :</w:t>
      </w:r>
      <w:proofErr w:type="gramEnd"/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Method :</w:t>
      </w:r>
      <w:proofErr w:type="spell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clickAndHold</w:t>
      </w:r>
      <w:proofErr w:type="spellEnd"/>
      <w:proofErr w:type="gram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()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Purpose: Clicks without releasing the current mouse location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Method :</w:t>
      </w:r>
      <w:proofErr w:type="gram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 xml:space="preserve"> </w:t>
      </w:r>
      <w:proofErr w:type="spell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contentClick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()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Purpose: Performs a context-click at the current mouse location.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</w:r>
      <w:hyperlink r:id="rId6" w:history="1">
        <w:r w:rsidRPr="00F53FD4">
          <w:rPr>
            <w:rFonts w:eastAsia="Times New Roman" w:cs="Helvetica"/>
            <w:color w:val="0088CC"/>
            <w:sz w:val="24"/>
            <w:szCs w:val="24"/>
            <w:u w:val="single"/>
            <w:lang w:val="en"/>
          </w:rPr>
          <w:t>How to work with context menu by taking a simple example</w:t>
        </w:r>
      </w:hyperlink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 xml:space="preserve">Method: </w:t>
      </w:r>
      <w:proofErr w:type="spellStart"/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doubleClick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(</w:t>
      </w:r>
      <w:proofErr w:type="gram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Purpose: Performs a double click at the current mouse location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lastRenderedPageBreak/>
        <w:t xml:space="preserve">Method: </w:t>
      </w:r>
      <w:proofErr w:type="spellStart"/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dragAndDrop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(</w:t>
      </w:r>
      <w:proofErr w:type="spellStart"/>
      <w:proofErr w:type="gram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source,target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Parameters: Source and Target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Purpose: Performs click and hold at the location of the source element and moves to the location of the target element then releases the mouse.</w:t>
      </w:r>
    </w:p>
    <w:p w:rsidR="00207777" w:rsidRPr="00F53FD4" w:rsidRDefault="00F53FD4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hyperlink r:id="rId7" w:history="1">
        <w:r w:rsidR="00207777" w:rsidRPr="00F53FD4">
          <w:rPr>
            <w:rFonts w:eastAsia="Times New Roman" w:cs="Helvetica"/>
            <w:color w:val="0088CC"/>
            <w:sz w:val="24"/>
            <w:szCs w:val="24"/>
            <w:u w:val="single"/>
            <w:lang w:val="en"/>
          </w:rPr>
          <w:t xml:space="preserve">Click here for Example </w:t>
        </w:r>
      </w:hyperlink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Method :</w:t>
      </w:r>
      <w:proofErr w:type="gram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 xml:space="preserve"> </w:t>
      </w:r>
      <w:proofErr w:type="spell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dragAndDropBy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(</w:t>
      </w:r>
      <w:proofErr w:type="spell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source,x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-</w:t>
      </w:r>
      <w:proofErr w:type="spell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offset,y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-offset)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 xml:space="preserve">Parameters: Source,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xOffset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- horizontal move, y-Offset - vertical move Offset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Purpose: Performs click and hold at the location of the source element moves by a given off set, then releases the mouse.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 xml:space="preserve">Method: </w:t>
      </w:r>
      <w:proofErr w:type="spellStart"/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keyDown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(</w:t>
      </w:r>
      <w:proofErr w:type="spellStart"/>
      <w:proofErr w:type="gram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modifier_key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 xml:space="preserve">Parameters: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Modifier_key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(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keys.ALT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or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Keys.SHIFT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or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Keys.CONROL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>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Purpose: Performs a modifier key press, doesn't release the modifier key. Subsequent interactions may assume it's kept pressed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 xml:space="preserve">Method: </w:t>
      </w:r>
      <w:proofErr w:type="spellStart"/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keyUp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(</w:t>
      </w:r>
      <w:proofErr w:type="spellStart"/>
      <w:proofErr w:type="gram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modifier_key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 xml:space="preserve">Parameters: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Modifier_key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(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keys.ALT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or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Keys.SHIFT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or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Keys.CONROL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>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Purpose: Performs a key release.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 xml:space="preserve">Method: </w:t>
      </w:r>
      <w:proofErr w:type="spell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moveByOffset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(x-offset, y-offset</w:t>
      </w:r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)</w:t>
      </w:r>
      <w:proofErr w:type="gramEnd"/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Parameters: X-Offset , Horizontal offset, a negative value means moving the mouse to left side.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Y-Offset, vertical offset, a negative value means moving the mouse to up.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 xml:space="preserve">Purpose: Moves the mouse position from its current position by the given offset. 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Check for the example here </w:t>
      </w:r>
      <w:hyperlink r:id="rId8" w:history="1">
        <w:proofErr w:type="gramStart"/>
        <w:r w:rsidRPr="00F53FD4">
          <w:rPr>
            <w:rFonts w:eastAsia="Times New Roman" w:cs="Helvetica"/>
            <w:color w:val="0088CC"/>
            <w:sz w:val="24"/>
            <w:szCs w:val="24"/>
            <w:u w:val="single"/>
            <w:lang w:val="en"/>
          </w:rPr>
          <w:t>Resizing</w:t>
        </w:r>
        <w:proofErr w:type="gramEnd"/>
        <w:r w:rsidRPr="00F53FD4">
          <w:rPr>
            <w:rFonts w:eastAsia="Times New Roman" w:cs="Helvetica"/>
            <w:color w:val="0088CC"/>
            <w:sz w:val="24"/>
            <w:szCs w:val="24"/>
            <w:u w:val="single"/>
            <w:lang w:val="en"/>
          </w:rPr>
          <w:t xml:space="preserve"> a web element using </w:t>
        </w:r>
        <w:proofErr w:type="spellStart"/>
        <w:r w:rsidRPr="00F53FD4">
          <w:rPr>
            <w:rFonts w:eastAsia="Times New Roman" w:cs="Helvetica"/>
            <w:color w:val="0088CC"/>
            <w:sz w:val="24"/>
            <w:szCs w:val="24"/>
            <w:u w:val="single"/>
            <w:lang w:val="en"/>
          </w:rPr>
          <w:t>movebyoffset</w:t>
        </w:r>
        <w:proofErr w:type="spellEnd"/>
        <w:r w:rsidRPr="00F53FD4">
          <w:rPr>
            <w:rFonts w:eastAsia="Times New Roman" w:cs="Helvetica"/>
            <w:color w:val="0088CC"/>
            <w:sz w:val="24"/>
            <w:szCs w:val="24"/>
            <w:u w:val="single"/>
            <w:lang w:val="en"/>
          </w:rPr>
          <w:t xml:space="preserve"> </w:t>
        </w:r>
      </w:hyperlink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 xml:space="preserve">Method: </w:t>
      </w:r>
      <w:proofErr w:type="spellStart"/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moveToElement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(</w:t>
      </w:r>
      <w:proofErr w:type="spellStart"/>
      <w:proofErr w:type="gram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toElement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 xml:space="preserve">Parameters: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toElement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- Element to Move to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Purpose: It moves the Mouse to the middle of the element.</w:t>
      </w:r>
    </w:p>
    <w:p w:rsidR="00207777" w:rsidRPr="00F53FD4" w:rsidRDefault="00207777" w:rsidP="00207777">
      <w:pPr>
        <w:spacing w:after="240"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 xml:space="preserve">Method: </w:t>
      </w:r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release(</w:t>
      </w:r>
      <w:proofErr w:type="gram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>Purpose: It releases the left mouse button at the current mouse location.</w:t>
      </w:r>
    </w:p>
    <w:p w:rsidR="00207777" w:rsidRPr="00F53FD4" w:rsidRDefault="00207777" w:rsidP="00207777">
      <w:pPr>
        <w:spacing w:line="300" w:lineRule="atLeast"/>
        <w:rPr>
          <w:rFonts w:eastAsia="Times New Roman" w:cs="Helvetica"/>
          <w:color w:val="555555"/>
          <w:sz w:val="24"/>
          <w:szCs w:val="24"/>
          <w:lang w:val="en"/>
        </w:rPr>
      </w:pPr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 xml:space="preserve">Method: </w:t>
      </w:r>
      <w:proofErr w:type="spellStart"/>
      <w:proofErr w:type="gram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sendKeys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(</w:t>
      </w:r>
      <w:proofErr w:type="spellStart"/>
      <w:proofErr w:type="gram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onElement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 xml:space="preserve">, </w:t>
      </w:r>
      <w:proofErr w:type="spellStart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charSequence</w:t>
      </w:r>
      <w:proofErr w:type="spellEnd"/>
      <w:r w:rsidRPr="00F53FD4">
        <w:rPr>
          <w:rFonts w:eastAsia="Times New Roman" w:cs="Helvetica"/>
          <w:b/>
          <w:bCs/>
          <w:color w:val="555555"/>
          <w:sz w:val="24"/>
          <w:szCs w:val="24"/>
          <w:lang w:val="en"/>
        </w:rPr>
        <w:t>)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 xml:space="preserve">Parameters: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onElement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, which will receive the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keyStrokes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>, usually text field.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</w:r>
      <w:proofErr w:type="spellStart"/>
      <w:proofErr w:type="gram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charsequence</w:t>
      </w:r>
      <w:proofErr w:type="spellEnd"/>
      <w:proofErr w:type="gram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- any string value representing the sequence of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keyStrokes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to be sent.</w:t>
      </w:r>
      <w:r w:rsidRPr="00F53FD4">
        <w:rPr>
          <w:rFonts w:eastAsia="Times New Roman" w:cs="Helvetica"/>
          <w:color w:val="555555"/>
          <w:sz w:val="24"/>
          <w:szCs w:val="24"/>
          <w:lang w:val="en"/>
        </w:rPr>
        <w:br/>
        <w:t xml:space="preserve">Purpose: It sends a series of </w:t>
      </w:r>
      <w:proofErr w:type="spellStart"/>
      <w:r w:rsidRPr="00F53FD4">
        <w:rPr>
          <w:rFonts w:eastAsia="Times New Roman" w:cs="Helvetica"/>
          <w:color w:val="555555"/>
          <w:sz w:val="24"/>
          <w:szCs w:val="24"/>
          <w:lang w:val="en"/>
        </w:rPr>
        <w:t>keyStrokes</w:t>
      </w:r>
      <w:proofErr w:type="spellEnd"/>
      <w:r w:rsidRPr="00F53FD4">
        <w:rPr>
          <w:rFonts w:eastAsia="Times New Roman" w:cs="Helvetica"/>
          <w:color w:val="555555"/>
          <w:sz w:val="24"/>
          <w:szCs w:val="24"/>
          <w:lang w:val="en"/>
        </w:rPr>
        <w:t xml:space="preserve"> onto the element</w:t>
      </w:r>
    </w:p>
    <w:p w:rsidR="0071558C" w:rsidRPr="00F53FD4" w:rsidRDefault="0071558C">
      <w:pPr>
        <w:rPr>
          <w:sz w:val="24"/>
          <w:szCs w:val="24"/>
        </w:rPr>
      </w:pPr>
    </w:p>
    <w:sectPr w:rsidR="0071558C" w:rsidRPr="00F5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77"/>
    <w:rsid w:val="00207777"/>
    <w:rsid w:val="0071558C"/>
    <w:rsid w:val="00F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777"/>
    <w:pPr>
      <w:spacing w:before="150" w:after="150" w:line="450" w:lineRule="atLeast"/>
      <w:outlineLvl w:val="0"/>
    </w:pPr>
    <w:rPr>
      <w:rFonts w:ascii="inherit" w:eastAsia="Times New Roman" w:hAnsi="inherit" w:cs="Times New Roman"/>
      <w:b/>
      <w:bCs/>
      <w:kern w:val="36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777"/>
    <w:rPr>
      <w:rFonts w:ascii="inherit" w:eastAsia="Times New Roman" w:hAnsi="inherit" w:cs="Times New Roman"/>
      <w:b/>
      <w:bCs/>
      <w:kern w:val="36"/>
      <w:sz w:val="45"/>
      <w:szCs w:val="45"/>
    </w:rPr>
  </w:style>
  <w:style w:type="character" w:styleId="Hyperlink">
    <w:name w:val="Hyperlink"/>
    <w:basedOn w:val="DefaultParagraphFont"/>
    <w:uiPriority w:val="99"/>
    <w:semiHidden/>
    <w:unhideWhenUsed/>
    <w:rsid w:val="00207777"/>
    <w:rPr>
      <w:strike w:val="0"/>
      <w:dstrike w:val="0"/>
      <w:color w:val="0088CC"/>
      <w:u w:val="singl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77"/>
    <w:pPr>
      <w:pBdr>
        <w:top w:val="single" w:sz="6" w:space="7" w:color="999999"/>
        <w:left w:val="single" w:sz="6" w:space="7" w:color="999999"/>
        <w:bottom w:val="single" w:sz="6" w:space="7" w:color="999999"/>
        <w:right w:val="single" w:sz="6" w:space="7" w:color="999999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6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77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2077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77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777"/>
    <w:pPr>
      <w:spacing w:before="150" w:after="150" w:line="450" w:lineRule="atLeast"/>
      <w:outlineLvl w:val="0"/>
    </w:pPr>
    <w:rPr>
      <w:rFonts w:ascii="inherit" w:eastAsia="Times New Roman" w:hAnsi="inherit" w:cs="Times New Roman"/>
      <w:b/>
      <w:bCs/>
      <w:kern w:val="36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777"/>
    <w:rPr>
      <w:rFonts w:ascii="inherit" w:eastAsia="Times New Roman" w:hAnsi="inherit" w:cs="Times New Roman"/>
      <w:b/>
      <w:bCs/>
      <w:kern w:val="36"/>
      <w:sz w:val="45"/>
      <w:szCs w:val="45"/>
    </w:rPr>
  </w:style>
  <w:style w:type="character" w:styleId="Hyperlink">
    <w:name w:val="Hyperlink"/>
    <w:basedOn w:val="DefaultParagraphFont"/>
    <w:uiPriority w:val="99"/>
    <w:semiHidden/>
    <w:unhideWhenUsed/>
    <w:rsid w:val="00207777"/>
    <w:rPr>
      <w:strike w:val="0"/>
      <w:dstrike w:val="0"/>
      <w:color w:val="0088CC"/>
      <w:u w:val="singl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77"/>
    <w:pPr>
      <w:pBdr>
        <w:top w:val="single" w:sz="6" w:space="7" w:color="999999"/>
        <w:left w:val="single" w:sz="6" w:space="7" w:color="999999"/>
        <w:bottom w:val="single" w:sz="6" w:space="7" w:color="999999"/>
        <w:right w:val="single" w:sz="6" w:space="7" w:color="999999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60" w:lineRule="atLeast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77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2077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77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371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2232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3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9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7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262214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1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easy.com/selenium-tutorials/resizing-a-web-element-using-webdriver-action-class-movebyoff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easy.com/selenium-tutorials/drag-and-drop-using-webdriver-action-clas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eleniumeasy.com/selenium-tutorials/right-click-context-menu-webdriver-example" TargetMode="External"/><Relationship Id="rId5" Type="http://schemas.openxmlformats.org/officeDocument/2006/relationships/hyperlink" Target="http://seleniumeasy.com/selenium-tutorials/how-to-perform-mouseover-action-in-selenium-webdri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2997</Characters>
  <Application>Microsoft Office Word</Application>
  <DocSecurity>0</DocSecurity>
  <Lines>24</Lines>
  <Paragraphs>7</Paragraphs>
  <ScaleCrop>false</ScaleCrop>
  <Company>UnitedHealth Group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2015-11-19T05:57:00Z</dcterms:created>
  <dcterms:modified xsi:type="dcterms:W3CDTF">2019-01-05T16:53:00Z</dcterms:modified>
</cp:coreProperties>
</file>