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F96" w:rsidRDefault="00DE43B7">
      <w:r>
        <w:t>The assignment will be on comparing initialization methods for Lloyds algorithm for k-means clustering.</w:t>
      </w:r>
    </w:p>
    <w:p w:rsidR="00DE43B7" w:rsidRDefault="00DE43B7">
      <w:r>
        <w:t>You will need to do several things:</w:t>
      </w:r>
    </w:p>
    <w:p w:rsidR="00DE43B7" w:rsidRDefault="00484E4B" w:rsidP="00DE43B7">
      <w:pPr>
        <w:pStyle w:val="ListParagraph"/>
        <w:numPr>
          <w:ilvl w:val="0"/>
          <w:numId w:val="1"/>
        </w:numPr>
      </w:pPr>
      <w:r>
        <w:t>D</w:t>
      </w:r>
      <w:r w:rsidR="00DE43B7">
        <w:t xml:space="preserve">ecide on a more precise </w:t>
      </w:r>
      <w:r w:rsidR="000B4D76">
        <w:t xml:space="preserve">research </w:t>
      </w:r>
      <w:r w:rsidR="00DE43B7">
        <w:t xml:space="preserve">question that you want to answer. </w:t>
      </w:r>
      <w:r w:rsidR="00065C27">
        <w:t>Some examples for inspiration are listed below.</w:t>
      </w:r>
    </w:p>
    <w:p w:rsidR="00DE43B7" w:rsidRDefault="00484E4B" w:rsidP="00DE43B7">
      <w:pPr>
        <w:pStyle w:val="ListParagraph"/>
        <w:numPr>
          <w:ilvl w:val="0"/>
          <w:numId w:val="1"/>
        </w:numPr>
      </w:pPr>
      <w:r>
        <w:t>G</w:t>
      </w:r>
      <w:r w:rsidR="00DE43B7">
        <w:t>enerate or find data for you experiment.</w:t>
      </w:r>
    </w:p>
    <w:p w:rsidR="00DE43B7" w:rsidRDefault="000B4D76" w:rsidP="00DE43B7">
      <w:pPr>
        <w:pStyle w:val="ListParagraph"/>
        <w:numPr>
          <w:ilvl w:val="0"/>
          <w:numId w:val="1"/>
        </w:numPr>
      </w:pPr>
      <w:r>
        <w:t>R</w:t>
      </w:r>
      <w:r w:rsidR="00DE43B7">
        <w:t xml:space="preserve">un experiments on your data using your implementation of the clustering algorithm so you can compare the resulting </w:t>
      </w:r>
      <w:proofErr w:type="spellStart"/>
      <w:r w:rsidR="00DE43B7">
        <w:t>clusterings</w:t>
      </w:r>
      <w:proofErr w:type="spellEnd"/>
      <w:r w:rsidR="00DE43B7">
        <w:t xml:space="preserve"> and </w:t>
      </w:r>
      <w:r>
        <w:t xml:space="preserve">the </w:t>
      </w:r>
      <w:r w:rsidR="00DE43B7">
        <w:t>efficiency</w:t>
      </w:r>
      <w:r>
        <w:t xml:space="preserve"> of the algorithms</w:t>
      </w:r>
      <w:r w:rsidR="00DE43B7">
        <w:t>.</w:t>
      </w:r>
    </w:p>
    <w:p w:rsidR="00DE43B7" w:rsidRDefault="00DE43B7" w:rsidP="00DE43B7">
      <w:pPr>
        <w:pStyle w:val="ListParagraph"/>
        <w:numPr>
          <w:ilvl w:val="0"/>
          <w:numId w:val="1"/>
        </w:numPr>
      </w:pPr>
      <w:r>
        <w:t xml:space="preserve">You </w:t>
      </w:r>
      <w:r w:rsidR="000B4D76">
        <w:t xml:space="preserve">present and </w:t>
      </w:r>
      <w:r>
        <w:t>discuss the results in your report and explain what c</w:t>
      </w:r>
      <w:r w:rsidR="000B4D76">
        <w:t>onclusions can (or possibly can</w:t>
      </w:r>
      <w:r>
        <w:t>not) be drawn from your results.</w:t>
      </w:r>
    </w:p>
    <w:p w:rsidR="00DE43B7" w:rsidRDefault="00DE43B7" w:rsidP="00DE43B7">
      <w:r>
        <w:t>This then goes into a report that w</w:t>
      </w:r>
      <w:r w:rsidR="002B5053">
        <w:t>e use to grade your experiments. On the next page you can find the rubric that we will use to grade the report so you have an idea of what to focus on.</w:t>
      </w:r>
    </w:p>
    <w:p w:rsidR="00065C27" w:rsidRDefault="00065C27" w:rsidP="00DE43B7"/>
    <w:p w:rsidR="00065C27" w:rsidRDefault="00065C27" w:rsidP="00DE43B7">
      <w:r>
        <w:t xml:space="preserve">Example </w:t>
      </w:r>
      <w:r w:rsidR="000B4D76">
        <w:t>research</w:t>
      </w:r>
      <w:r>
        <w:t xml:space="preserve"> question</w:t>
      </w:r>
      <w:r w:rsidR="002B5053">
        <w:t>s (be sure that your question contains both which initializations you are comparing and what kind of data you want to run your experiment on)</w:t>
      </w:r>
      <w:r>
        <w:t>:</w:t>
      </w:r>
    </w:p>
    <w:p w:rsidR="00065C27" w:rsidRDefault="00065C27" w:rsidP="00065C27">
      <w:pPr>
        <w:pStyle w:val="ListParagraph"/>
        <w:numPr>
          <w:ilvl w:val="0"/>
          <w:numId w:val="1"/>
        </w:numPr>
      </w:pPr>
      <w:r>
        <w:t xml:space="preserve">In data with much noise interested, does the k-means++ initialization create better </w:t>
      </w:r>
      <w:proofErr w:type="spellStart"/>
      <w:r>
        <w:t>clusterings</w:t>
      </w:r>
      <w:proofErr w:type="spellEnd"/>
      <w:r>
        <w:t xml:space="preserve"> than initializing with Gonzalez algorithm?</w:t>
      </w:r>
    </w:p>
    <w:p w:rsidR="00065C27" w:rsidRDefault="00065C27" w:rsidP="00065C27">
      <w:pPr>
        <w:pStyle w:val="ListParagraph"/>
        <w:numPr>
          <w:ilvl w:val="0"/>
          <w:numId w:val="1"/>
        </w:numPr>
      </w:pPr>
      <w:r>
        <w:t>Which initialization method works best for clustering the locations of ice-cream stores in the Netherlands?</w:t>
      </w:r>
    </w:p>
    <w:p w:rsidR="000B4D76" w:rsidRDefault="002B5053" w:rsidP="00065C27">
      <w:pPr>
        <w:pStyle w:val="ListParagraph"/>
        <w:numPr>
          <w:ilvl w:val="0"/>
          <w:numId w:val="1"/>
        </w:numPr>
      </w:pPr>
      <w:r>
        <w:t>Does the biased randomized point selection of k-means++ improve the convergence rate of Lloyd algorithm compared to starting with k randomly selected points for point sets with clearly separated clusters?</w:t>
      </w:r>
    </w:p>
    <w:p w:rsidR="002B5053" w:rsidRDefault="002B5053" w:rsidP="00065C27">
      <w:pPr>
        <w:pStyle w:val="ListParagraph"/>
        <w:numPr>
          <w:ilvl w:val="0"/>
          <w:numId w:val="1"/>
        </w:numPr>
      </w:pPr>
      <w:r>
        <w:t>For data sets with clearly separated, but different sized clusters, which initialization method provides the best clustering?</w:t>
      </w:r>
    </w:p>
    <w:p w:rsidR="006B7DC8" w:rsidRDefault="006B7DC8" w:rsidP="00065C27">
      <w:pPr>
        <w:pStyle w:val="ListParagraph"/>
        <w:numPr>
          <w:ilvl w:val="0"/>
          <w:numId w:val="1"/>
        </w:numPr>
      </w:pPr>
      <w:r>
        <w:t>Which initialization method works well when th</w:t>
      </w:r>
      <w:r w:rsidR="00B678F2">
        <w:t>e number of clusters is large (over 100)?</w:t>
      </w:r>
      <w:bookmarkStart w:id="0" w:name="_GoBack"/>
      <w:bookmarkEnd w:id="0"/>
    </w:p>
    <w:p w:rsidR="002B5053" w:rsidRDefault="002B5053" w:rsidP="002B5053">
      <w:r>
        <w:t>Data generation:</w:t>
      </w:r>
    </w:p>
    <w:p w:rsidR="002B5053" w:rsidRDefault="002B5053" w:rsidP="002B5053">
      <w:pPr>
        <w:pStyle w:val="ListParagraph"/>
        <w:numPr>
          <w:ilvl w:val="0"/>
          <w:numId w:val="1"/>
        </w:numPr>
      </w:pPr>
      <w:r>
        <w:t xml:space="preserve">The python library </w:t>
      </w:r>
      <w:proofErr w:type="spellStart"/>
      <w:r>
        <w:t>sklearn</w:t>
      </w:r>
      <w:proofErr w:type="spellEnd"/>
      <w:r>
        <w:t xml:space="preserve"> (</w:t>
      </w:r>
      <w:hyperlink r:id="rId5" w:history="1">
        <w:r>
          <w:rPr>
            <w:rStyle w:val="Hyperlink"/>
          </w:rPr>
          <w:t>https://scikit-learn.org/stable/datasets/index.html</w:t>
        </w:r>
      </w:hyperlink>
      <w:r>
        <w:t>) has several functions that allow easy data generation. You can use this to generate many different types of data. It also contains some data-sets, but they are mainly higher-dimensional.</w:t>
      </w:r>
      <w:r>
        <w:br/>
      </w:r>
    </w:p>
    <w:p w:rsidR="002B5053" w:rsidRDefault="002B5053">
      <w:r>
        <w:br w:type="page"/>
      </w:r>
    </w:p>
    <w:p w:rsidR="002B5053" w:rsidRPr="00D35A53" w:rsidRDefault="002B5053" w:rsidP="002B5053">
      <w:pPr>
        <w:rPr>
          <w:sz w:val="20"/>
          <w:szCs w:val="20"/>
        </w:rPr>
      </w:pPr>
      <w:r w:rsidRPr="00D35A53">
        <w:rPr>
          <w:sz w:val="20"/>
          <w:szCs w:val="20"/>
        </w:rPr>
        <w:lastRenderedPageBreak/>
        <w:t xml:space="preserve">Assessment of the reports for </w:t>
      </w:r>
      <w:r>
        <w:rPr>
          <w:sz w:val="20"/>
          <w:szCs w:val="20"/>
        </w:rPr>
        <w:t>JBI040</w:t>
      </w:r>
      <w:r w:rsidRPr="00D35A53">
        <w:rPr>
          <w:sz w:val="20"/>
          <w:szCs w:val="20"/>
        </w:rPr>
        <w:t xml:space="preserve"> is based on an evaluation of various aspects, as listed below. </w:t>
      </w:r>
      <w:r>
        <w:rPr>
          <w:sz w:val="20"/>
          <w:szCs w:val="20"/>
        </w:rPr>
        <w:t>The</w:t>
      </w:r>
      <w:r w:rsidRPr="00D35A53">
        <w:rPr>
          <w:sz w:val="20"/>
          <w:szCs w:val="20"/>
        </w:rPr>
        <w:t xml:space="preserve"> aspects are evaluated on a scale consisting of five possible scores, which can be interpreted as follows:</w:t>
      </w:r>
    </w:p>
    <w:tbl>
      <w:tblPr>
        <w:tblStyle w:val="TableGrid"/>
        <w:tblW w:w="0" w:type="auto"/>
        <w:tblInd w:w="14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008"/>
        <w:gridCol w:w="1890"/>
        <w:gridCol w:w="810"/>
        <w:gridCol w:w="810"/>
        <w:gridCol w:w="1170"/>
      </w:tblGrid>
      <w:tr w:rsidR="002B5053" w:rsidRPr="00D35A53" w:rsidTr="00C93FA9">
        <w:tc>
          <w:tcPr>
            <w:tcW w:w="1008" w:type="dxa"/>
          </w:tcPr>
          <w:p w:rsidR="002B5053" w:rsidRPr="00D35A53" w:rsidRDefault="002B5053" w:rsidP="00C93FA9">
            <w:pPr>
              <w:jc w:val="center"/>
              <w:rPr>
                <w:sz w:val="20"/>
                <w:szCs w:val="20"/>
              </w:rPr>
            </w:pPr>
            <w:r>
              <w:rPr>
                <w:sz w:val="20"/>
                <w:szCs w:val="20"/>
              </w:rPr>
              <w:t>poor</w:t>
            </w:r>
          </w:p>
        </w:tc>
        <w:tc>
          <w:tcPr>
            <w:tcW w:w="1890" w:type="dxa"/>
          </w:tcPr>
          <w:p w:rsidR="002B5053" w:rsidRPr="00D35A53" w:rsidRDefault="002B5053" w:rsidP="00C93FA9">
            <w:pPr>
              <w:jc w:val="center"/>
              <w:rPr>
                <w:sz w:val="20"/>
                <w:szCs w:val="20"/>
              </w:rPr>
            </w:pPr>
            <w:r>
              <w:rPr>
                <w:sz w:val="20"/>
                <w:szCs w:val="20"/>
              </w:rPr>
              <w:t xml:space="preserve">almost </w:t>
            </w:r>
            <w:r w:rsidRPr="00D35A53">
              <w:rPr>
                <w:sz w:val="20"/>
                <w:szCs w:val="20"/>
              </w:rPr>
              <w:t>satisfactory</w:t>
            </w:r>
          </w:p>
        </w:tc>
        <w:tc>
          <w:tcPr>
            <w:tcW w:w="810" w:type="dxa"/>
          </w:tcPr>
          <w:p w:rsidR="002B5053" w:rsidRPr="00D35A53" w:rsidRDefault="002B5053" w:rsidP="00C93FA9">
            <w:pPr>
              <w:jc w:val="center"/>
              <w:rPr>
                <w:sz w:val="20"/>
                <w:szCs w:val="20"/>
              </w:rPr>
            </w:pPr>
            <w:r>
              <w:rPr>
                <w:sz w:val="20"/>
                <w:szCs w:val="20"/>
              </w:rPr>
              <w:t>decent</w:t>
            </w:r>
          </w:p>
        </w:tc>
        <w:tc>
          <w:tcPr>
            <w:tcW w:w="810" w:type="dxa"/>
          </w:tcPr>
          <w:p w:rsidR="002B5053" w:rsidRPr="00D35A53" w:rsidRDefault="002B5053" w:rsidP="00C93FA9">
            <w:pPr>
              <w:jc w:val="center"/>
              <w:rPr>
                <w:sz w:val="20"/>
                <w:szCs w:val="20"/>
              </w:rPr>
            </w:pPr>
            <w:r w:rsidRPr="00D35A53">
              <w:rPr>
                <w:sz w:val="20"/>
                <w:szCs w:val="20"/>
              </w:rPr>
              <w:t>good</w:t>
            </w:r>
          </w:p>
        </w:tc>
        <w:tc>
          <w:tcPr>
            <w:tcW w:w="1170" w:type="dxa"/>
          </w:tcPr>
          <w:p w:rsidR="002B5053" w:rsidRPr="00D35A53" w:rsidRDefault="002B5053" w:rsidP="00C93FA9">
            <w:pPr>
              <w:jc w:val="center"/>
              <w:rPr>
                <w:sz w:val="20"/>
                <w:szCs w:val="20"/>
              </w:rPr>
            </w:pPr>
            <w:r w:rsidRPr="00D35A53">
              <w:rPr>
                <w:sz w:val="20"/>
                <w:szCs w:val="20"/>
              </w:rPr>
              <w:t>excellent</w:t>
            </w:r>
          </w:p>
        </w:tc>
      </w:tr>
      <w:tr w:rsidR="002B5053" w:rsidRPr="00D35A53" w:rsidTr="00C93FA9">
        <w:tc>
          <w:tcPr>
            <w:tcW w:w="1008" w:type="dxa"/>
          </w:tcPr>
          <w:p w:rsidR="002B5053" w:rsidRPr="00D35A53" w:rsidRDefault="002B5053" w:rsidP="00C93FA9">
            <w:pPr>
              <w:jc w:val="center"/>
              <w:rPr>
                <w:sz w:val="20"/>
                <w:szCs w:val="20"/>
              </w:rPr>
            </w:pPr>
            <w:r w:rsidRPr="00D35A53">
              <w:rPr>
                <w:sz w:val="20"/>
                <w:szCs w:val="20"/>
              </w:rPr>
              <w:t>O</w:t>
            </w:r>
          </w:p>
        </w:tc>
        <w:tc>
          <w:tcPr>
            <w:tcW w:w="1890" w:type="dxa"/>
          </w:tcPr>
          <w:p w:rsidR="002B5053" w:rsidRPr="00D35A53" w:rsidRDefault="002B5053" w:rsidP="00C93FA9">
            <w:pPr>
              <w:jc w:val="center"/>
              <w:rPr>
                <w:sz w:val="20"/>
                <w:szCs w:val="20"/>
              </w:rPr>
            </w:pPr>
            <w:r w:rsidRPr="00D35A53">
              <w:rPr>
                <w:sz w:val="20"/>
                <w:szCs w:val="20"/>
              </w:rPr>
              <w:t>O</w:t>
            </w:r>
          </w:p>
        </w:tc>
        <w:tc>
          <w:tcPr>
            <w:tcW w:w="810" w:type="dxa"/>
          </w:tcPr>
          <w:p w:rsidR="002B5053" w:rsidRPr="00D35A53" w:rsidRDefault="002B5053" w:rsidP="00C93FA9">
            <w:pPr>
              <w:jc w:val="center"/>
              <w:rPr>
                <w:sz w:val="20"/>
                <w:szCs w:val="20"/>
              </w:rPr>
            </w:pPr>
            <w:r w:rsidRPr="00D35A53">
              <w:rPr>
                <w:sz w:val="20"/>
                <w:szCs w:val="20"/>
              </w:rPr>
              <w:t>O</w:t>
            </w:r>
          </w:p>
        </w:tc>
        <w:tc>
          <w:tcPr>
            <w:tcW w:w="810" w:type="dxa"/>
          </w:tcPr>
          <w:p w:rsidR="002B5053" w:rsidRPr="00D35A53" w:rsidRDefault="002B5053" w:rsidP="00C93FA9">
            <w:pPr>
              <w:jc w:val="center"/>
              <w:rPr>
                <w:sz w:val="20"/>
                <w:szCs w:val="20"/>
              </w:rPr>
            </w:pPr>
            <w:r w:rsidRPr="00D35A53">
              <w:rPr>
                <w:sz w:val="20"/>
                <w:szCs w:val="20"/>
              </w:rPr>
              <w:t>O</w:t>
            </w:r>
          </w:p>
        </w:tc>
        <w:tc>
          <w:tcPr>
            <w:tcW w:w="1170" w:type="dxa"/>
          </w:tcPr>
          <w:p w:rsidR="002B5053" w:rsidRPr="00D35A53" w:rsidRDefault="002B5053" w:rsidP="00C93FA9">
            <w:pPr>
              <w:jc w:val="center"/>
              <w:rPr>
                <w:sz w:val="20"/>
                <w:szCs w:val="20"/>
              </w:rPr>
            </w:pPr>
            <w:r w:rsidRPr="00D35A53">
              <w:rPr>
                <w:sz w:val="20"/>
                <w:szCs w:val="20"/>
              </w:rPr>
              <w:t>O</w:t>
            </w:r>
          </w:p>
        </w:tc>
      </w:tr>
    </w:tbl>
    <w:p w:rsidR="002B5053" w:rsidRPr="00EA04E2" w:rsidRDefault="002B5053" w:rsidP="002B5053">
      <w:pPr>
        <w:rPr>
          <w:sz w:val="20"/>
          <w:szCs w:val="20"/>
        </w:rPr>
      </w:pPr>
      <w:r w:rsidRPr="00D35A53">
        <w:rPr>
          <w:sz w:val="20"/>
          <w:szCs w:val="20"/>
        </w:rPr>
        <w:t xml:space="preserve">For each aspect there is a short explanation about what “weak” means, and what you need to do get the score “excellent”. </w:t>
      </w:r>
      <w:r>
        <w:rPr>
          <w:sz w:val="20"/>
          <w:szCs w:val="20"/>
        </w:rPr>
        <w:t>You can earn a maximum of 15 points for this reports based on scores for the listed aspects</w:t>
      </w:r>
      <w:r w:rsidRPr="00D35A53">
        <w:rPr>
          <w:sz w:val="20"/>
          <w:szCs w:val="20"/>
        </w:rPr>
        <w:t xml:space="preserve">.  Here’s a rough indication of how the scores are translated </w:t>
      </w:r>
      <w:r>
        <w:rPr>
          <w:sz w:val="20"/>
          <w:szCs w:val="20"/>
        </w:rPr>
        <w:t>to the final number of points</w:t>
      </w:r>
      <w:r w:rsidRPr="00D35A53">
        <w:rPr>
          <w:sz w:val="20"/>
          <w:szCs w:val="20"/>
        </w:rPr>
        <w:t>:</w:t>
      </w:r>
    </w:p>
    <w:p w:rsidR="002B5053" w:rsidRPr="00D35A53" w:rsidRDefault="002B5053" w:rsidP="002B5053">
      <w:pPr>
        <w:pStyle w:val="ListParagraph"/>
        <w:numPr>
          <w:ilvl w:val="0"/>
          <w:numId w:val="2"/>
        </w:numPr>
        <w:rPr>
          <w:sz w:val="20"/>
          <w:szCs w:val="20"/>
        </w:rPr>
      </w:pPr>
      <w:r w:rsidRPr="00D35A53">
        <w:rPr>
          <w:sz w:val="20"/>
          <w:szCs w:val="20"/>
        </w:rPr>
        <w:t>Several scores</w:t>
      </w:r>
      <w:r>
        <w:rPr>
          <w:sz w:val="20"/>
          <w:szCs w:val="20"/>
        </w:rPr>
        <w:t xml:space="preserve"> on</w:t>
      </w:r>
      <w:r w:rsidRPr="00D35A53">
        <w:rPr>
          <w:sz w:val="20"/>
          <w:szCs w:val="20"/>
        </w:rPr>
        <w:t xml:space="preserve"> </w:t>
      </w:r>
      <w:r>
        <w:rPr>
          <w:sz w:val="20"/>
          <w:szCs w:val="20"/>
        </w:rPr>
        <w:t xml:space="preserve">the experiments are poor, </w:t>
      </w:r>
      <w:r w:rsidRPr="00D35A53">
        <w:rPr>
          <w:sz w:val="20"/>
          <w:szCs w:val="20"/>
        </w:rPr>
        <w:t xml:space="preserve">other scores are mostly </w:t>
      </w:r>
      <w:r>
        <w:rPr>
          <w:sz w:val="20"/>
          <w:szCs w:val="20"/>
        </w:rPr>
        <w:t xml:space="preserve">almost </w:t>
      </w:r>
      <w:r w:rsidRPr="00D35A53">
        <w:rPr>
          <w:sz w:val="20"/>
          <w:szCs w:val="20"/>
        </w:rPr>
        <w:t xml:space="preserve">satisfactory  </w:t>
      </w:r>
      <w:r w:rsidRPr="00D35A53">
        <w:rPr>
          <w:sz w:val="20"/>
          <w:szCs w:val="20"/>
        </w:rPr>
        <w:sym w:font="Wingdings" w:char="F0E8"/>
      </w:r>
      <w:r w:rsidRPr="00D35A53">
        <w:rPr>
          <w:sz w:val="20"/>
          <w:szCs w:val="20"/>
        </w:rPr>
        <w:t xml:space="preserve"> final grade </w:t>
      </w:r>
      <w:r>
        <w:rPr>
          <w:rFonts w:cstheme="minorHAnsi"/>
          <w:sz w:val="20"/>
          <w:szCs w:val="20"/>
        </w:rPr>
        <w:t>≤</w:t>
      </w:r>
      <w:r w:rsidRPr="00D35A53">
        <w:rPr>
          <w:sz w:val="20"/>
          <w:szCs w:val="20"/>
        </w:rPr>
        <w:t xml:space="preserve"> </w:t>
      </w:r>
      <w:r>
        <w:rPr>
          <w:sz w:val="20"/>
          <w:szCs w:val="20"/>
        </w:rPr>
        <w:t>5</w:t>
      </w:r>
    </w:p>
    <w:p w:rsidR="002B5053" w:rsidRPr="00D35A53" w:rsidRDefault="002B5053" w:rsidP="002B5053">
      <w:pPr>
        <w:pStyle w:val="ListParagraph"/>
        <w:numPr>
          <w:ilvl w:val="0"/>
          <w:numId w:val="2"/>
        </w:numPr>
        <w:rPr>
          <w:sz w:val="20"/>
          <w:szCs w:val="20"/>
        </w:rPr>
      </w:pPr>
      <w:r>
        <w:rPr>
          <w:sz w:val="20"/>
          <w:szCs w:val="20"/>
        </w:rPr>
        <w:t xml:space="preserve">Most scores, in particular on </w:t>
      </w:r>
      <w:r w:rsidRPr="00D35A53">
        <w:rPr>
          <w:sz w:val="20"/>
          <w:szCs w:val="20"/>
        </w:rPr>
        <w:t xml:space="preserve">the </w:t>
      </w:r>
      <w:r>
        <w:rPr>
          <w:sz w:val="20"/>
          <w:szCs w:val="20"/>
        </w:rPr>
        <w:t>contents,</w:t>
      </w:r>
      <w:r w:rsidRPr="00D35A53">
        <w:rPr>
          <w:sz w:val="20"/>
          <w:szCs w:val="20"/>
        </w:rPr>
        <w:t xml:space="preserve"> are </w:t>
      </w:r>
      <w:r>
        <w:rPr>
          <w:sz w:val="20"/>
          <w:szCs w:val="20"/>
        </w:rPr>
        <w:t xml:space="preserve">almost satisfactory </w:t>
      </w:r>
      <w:r w:rsidRPr="00D35A53">
        <w:rPr>
          <w:sz w:val="20"/>
          <w:szCs w:val="20"/>
        </w:rPr>
        <w:sym w:font="Wingdings" w:char="F0E8"/>
      </w:r>
      <w:r>
        <w:rPr>
          <w:sz w:val="20"/>
          <w:szCs w:val="20"/>
        </w:rPr>
        <w:t xml:space="preserve"> final grade</w:t>
      </w:r>
      <w:r w:rsidRPr="00D35A53">
        <w:rPr>
          <w:sz w:val="20"/>
          <w:szCs w:val="20"/>
        </w:rPr>
        <w:t xml:space="preserve"> </w:t>
      </w:r>
      <w:r>
        <w:rPr>
          <w:sz w:val="20"/>
          <w:szCs w:val="20"/>
        </w:rPr>
        <w:t>6-7</w:t>
      </w:r>
    </w:p>
    <w:p w:rsidR="002B5053" w:rsidRPr="00D35A53" w:rsidRDefault="002B5053" w:rsidP="002B5053">
      <w:pPr>
        <w:pStyle w:val="ListParagraph"/>
        <w:numPr>
          <w:ilvl w:val="0"/>
          <w:numId w:val="2"/>
        </w:numPr>
        <w:rPr>
          <w:sz w:val="20"/>
          <w:szCs w:val="20"/>
        </w:rPr>
      </w:pPr>
      <w:r>
        <w:rPr>
          <w:sz w:val="20"/>
          <w:szCs w:val="20"/>
        </w:rPr>
        <w:t xml:space="preserve">Most scores are decent, some may be almost satisfactory </w:t>
      </w:r>
      <w:r w:rsidRPr="004C4D74">
        <w:rPr>
          <w:sz w:val="20"/>
          <w:szCs w:val="20"/>
        </w:rPr>
        <w:sym w:font="Wingdings" w:char="F0E8"/>
      </w:r>
      <w:r>
        <w:rPr>
          <w:sz w:val="20"/>
          <w:szCs w:val="20"/>
        </w:rPr>
        <w:t xml:space="preserve"> final grade 8-9</w:t>
      </w:r>
    </w:p>
    <w:p w:rsidR="002B5053" w:rsidRPr="00D35A53" w:rsidRDefault="002B5053" w:rsidP="002B5053">
      <w:pPr>
        <w:pStyle w:val="ListParagraph"/>
        <w:numPr>
          <w:ilvl w:val="0"/>
          <w:numId w:val="2"/>
        </w:numPr>
        <w:rPr>
          <w:sz w:val="20"/>
          <w:szCs w:val="20"/>
        </w:rPr>
      </w:pPr>
      <w:r>
        <w:rPr>
          <w:sz w:val="20"/>
          <w:szCs w:val="20"/>
        </w:rPr>
        <w:t xml:space="preserve">Most score are good, some may be decent </w:t>
      </w:r>
      <w:r w:rsidRPr="004C4D74">
        <w:rPr>
          <w:sz w:val="20"/>
          <w:szCs w:val="20"/>
        </w:rPr>
        <w:sym w:font="Wingdings" w:char="F0E8"/>
      </w:r>
      <w:r>
        <w:rPr>
          <w:sz w:val="20"/>
          <w:szCs w:val="20"/>
        </w:rPr>
        <w:t xml:space="preserve"> final grade 10-12</w:t>
      </w:r>
    </w:p>
    <w:p w:rsidR="002B5053" w:rsidRPr="00D35A53" w:rsidRDefault="002B5053" w:rsidP="002B5053">
      <w:pPr>
        <w:pStyle w:val="ListParagraph"/>
        <w:numPr>
          <w:ilvl w:val="0"/>
          <w:numId w:val="2"/>
        </w:numPr>
        <w:rPr>
          <w:sz w:val="20"/>
          <w:szCs w:val="20"/>
        </w:rPr>
      </w:pPr>
      <w:r>
        <w:rPr>
          <w:sz w:val="20"/>
          <w:szCs w:val="20"/>
        </w:rPr>
        <w:t xml:space="preserve">Almost all scores are at least good, and most scores on the contents are excellent </w:t>
      </w:r>
      <w:r w:rsidRPr="004C4D74">
        <w:rPr>
          <w:sz w:val="20"/>
          <w:szCs w:val="20"/>
        </w:rPr>
        <w:sym w:font="Wingdings" w:char="F0E8"/>
      </w:r>
      <w:r>
        <w:rPr>
          <w:sz w:val="20"/>
          <w:szCs w:val="20"/>
        </w:rPr>
        <w:t xml:space="preserve"> final grade ≥ 13</w:t>
      </w:r>
    </w:p>
    <w:p w:rsidR="002B5053" w:rsidRPr="006A2570" w:rsidRDefault="002B5053" w:rsidP="002B5053">
      <w:pPr>
        <w:pStyle w:val="Heading2"/>
      </w:pPr>
      <w:r>
        <w:t>General</w:t>
      </w:r>
    </w:p>
    <w:tbl>
      <w:tblPr>
        <w:tblStyle w:val="TableGrid"/>
        <w:tblW w:w="0" w:type="auto"/>
        <w:tblLook w:val="04A0" w:firstRow="1" w:lastRow="0" w:firstColumn="1" w:lastColumn="0" w:noHBand="0" w:noVBand="1"/>
      </w:tblPr>
      <w:tblGrid>
        <w:gridCol w:w="2808"/>
        <w:gridCol w:w="540"/>
        <w:gridCol w:w="540"/>
        <w:gridCol w:w="540"/>
        <w:gridCol w:w="540"/>
        <w:gridCol w:w="540"/>
        <w:gridCol w:w="3842"/>
      </w:tblGrid>
      <w:tr w:rsidR="002B5053" w:rsidTr="00C93FA9">
        <w:tc>
          <w:tcPr>
            <w:tcW w:w="2808" w:type="dxa"/>
            <w:tcBorders>
              <w:left w:val="nil"/>
              <w:right w:val="nil"/>
            </w:tcBorders>
          </w:tcPr>
          <w:p w:rsidR="002B5053" w:rsidRDefault="002B5053" w:rsidP="00C93FA9">
            <w:r>
              <w:t>Appearance</w:t>
            </w:r>
          </w:p>
        </w:tc>
        <w:tc>
          <w:tcPr>
            <w:tcW w:w="540" w:type="dxa"/>
            <w:tcBorders>
              <w:left w:val="nil"/>
              <w:right w:val="nil"/>
            </w:tcBorders>
          </w:tcPr>
          <w:p w:rsidR="002B5053" w:rsidRDefault="002B5053" w:rsidP="00C93FA9">
            <w:pPr>
              <w:jc w:val="center"/>
            </w:pPr>
          </w:p>
        </w:tc>
        <w:tc>
          <w:tcPr>
            <w:tcW w:w="540" w:type="dxa"/>
            <w:tcBorders>
              <w:left w:val="nil"/>
              <w:right w:val="nil"/>
            </w:tcBorders>
          </w:tcPr>
          <w:p w:rsidR="002B5053" w:rsidRDefault="002B5053" w:rsidP="00C93FA9">
            <w:pPr>
              <w:jc w:val="center"/>
            </w:pPr>
          </w:p>
        </w:tc>
        <w:tc>
          <w:tcPr>
            <w:tcW w:w="540" w:type="dxa"/>
            <w:tcBorders>
              <w:left w:val="nil"/>
              <w:right w:val="nil"/>
            </w:tcBorders>
          </w:tcPr>
          <w:p w:rsidR="002B5053" w:rsidRDefault="002B5053" w:rsidP="00C93FA9">
            <w:pPr>
              <w:jc w:val="center"/>
            </w:pPr>
          </w:p>
        </w:tc>
        <w:tc>
          <w:tcPr>
            <w:tcW w:w="540" w:type="dxa"/>
            <w:tcBorders>
              <w:left w:val="nil"/>
              <w:right w:val="nil"/>
            </w:tcBorders>
          </w:tcPr>
          <w:p w:rsidR="002B5053" w:rsidRDefault="002B5053" w:rsidP="00C93FA9">
            <w:pPr>
              <w:jc w:val="center"/>
            </w:pPr>
          </w:p>
        </w:tc>
        <w:tc>
          <w:tcPr>
            <w:tcW w:w="540" w:type="dxa"/>
            <w:tcBorders>
              <w:left w:val="nil"/>
              <w:right w:val="nil"/>
            </w:tcBorders>
          </w:tcPr>
          <w:p w:rsidR="002B5053" w:rsidRDefault="002B5053" w:rsidP="00C93FA9">
            <w:pPr>
              <w:jc w:val="center"/>
            </w:pPr>
          </w:p>
        </w:tc>
        <w:tc>
          <w:tcPr>
            <w:tcW w:w="3842" w:type="dxa"/>
            <w:tcBorders>
              <w:left w:val="nil"/>
              <w:right w:val="nil"/>
            </w:tcBorders>
          </w:tcPr>
          <w:p w:rsidR="002B5053" w:rsidRDefault="002B5053" w:rsidP="00C93FA9"/>
        </w:tc>
      </w:tr>
      <w:tr w:rsidR="002B5053" w:rsidTr="00C93FA9">
        <w:tc>
          <w:tcPr>
            <w:tcW w:w="2808" w:type="dxa"/>
            <w:tcBorders>
              <w:left w:val="nil"/>
              <w:bottom w:val="single" w:sz="4" w:space="0" w:color="auto"/>
            </w:tcBorders>
          </w:tcPr>
          <w:p w:rsidR="002B5053" w:rsidRPr="00C61909" w:rsidRDefault="002B5053" w:rsidP="00C93FA9">
            <w:pPr>
              <w:rPr>
                <w:sz w:val="18"/>
                <w:szCs w:val="18"/>
              </w:rPr>
            </w:pPr>
            <w:r>
              <w:rPr>
                <w:sz w:val="18"/>
                <w:szCs w:val="18"/>
              </w:rPr>
              <w:t>No use of sections or it is generally hard to find things in the report.</w:t>
            </w:r>
          </w:p>
        </w:tc>
        <w:tc>
          <w:tcPr>
            <w:tcW w:w="540" w:type="dxa"/>
            <w:tcBorders>
              <w:bottom w:val="single" w:sz="4" w:space="0" w:color="auto"/>
            </w:tcBorders>
          </w:tcPr>
          <w:p w:rsidR="002B5053" w:rsidRDefault="002B5053" w:rsidP="00C93FA9">
            <w:pPr>
              <w:jc w:val="center"/>
            </w:pPr>
            <w:r>
              <w:t>O</w:t>
            </w:r>
          </w:p>
        </w:tc>
        <w:tc>
          <w:tcPr>
            <w:tcW w:w="540" w:type="dxa"/>
            <w:tcBorders>
              <w:bottom w:val="single" w:sz="4" w:space="0" w:color="auto"/>
            </w:tcBorders>
          </w:tcPr>
          <w:p w:rsidR="002B5053" w:rsidRDefault="002B5053" w:rsidP="00C93FA9">
            <w:pPr>
              <w:jc w:val="center"/>
            </w:pPr>
            <w:r>
              <w:t>O</w:t>
            </w:r>
          </w:p>
        </w:tc>
        <w:tc>
          <w:tcPr>
            <w:tcW w:w="540" w:type="dxa"/>
            <w:tcBorders>
              <w:bottom w:val="single" w:sz="4" w:space="0" w:color="auto"/>
            </w:tcBorders>
          </w:tcPr>
          <w:p w:rsidR="002B5053" w:rsidRDefault="002B5053" w:rsidP="00C93FA9">
            <w:pPr>
              <w:jc w:val="center"/>
            </w:pPr>
            <w:r>
              <w:t>O</w:t>
            </w:r>
          </w:p>
        </w:tc>
        <w:tc>
          <w:tcPr>
            <w:tcW w:w="540" w:type="dxa"/>
            <w:tcBorders>
              <w:bottom w:val="single" w:sz="4" w:space="0" w:color="auto"/>
            </w:tcBorders>
          </w:tcPr>
          <w:p w:rsidR="002B5053" w:rsidRDefault="002B5053" w:rsidP="00C93FA9">
            <w:pPr>
              <w:jc w:val="center"/>
            </w:pPr>
            <w:r>
              <w:t>O</w:t>
            </w:r>
          </w:p>
        </w:tc>
        <w:tc>
          <w:tcPr>
            <w:tcW w:w="540" w:type="dxa"/>
            <w:tcBorders>
              <w:bottom w:val="single" w:sz="4" w:space="0" w:color="auto"/>
            </w:tcBorders>
          </w:tcPr>
          <w:p w:rsidR="002B5053" w:rsidRDefault="002B5053" w:rsidP="00C93FA9">
            <w:pPr>
              <w:jc w:val="center"/>
            </w:pPr>
            <w:r>
              <w:t>O</w:t>
            </w:r>
          </w:p>
        </w:tc>
        <w:tc>
          <w:tcPr>
            <w:tcW w:w="3842" w:type="dxa"/>
            <w:tcBorders>
              <w:bottom w:val="single" w:sz="4" w:space="0" w:color="auto"/>
              <w:right w:val="nil"/>
            </w:tcBorders>
          </w:tcPr>
          <w:p w:rsidR="002B5053" w:rsidRPr="00C61909" w:rsidRDefault="002B5053" w:rsidP="00C93FA9">
            <w:pPr>
              <w:rPr>
                <w:sz w:val="18"/>
                <w:szCs w:val="18"/>
              </w:rPr>
            </w:pPr>
            <w:r w:rsidRPr="00C61909">
              <w:rPr>
                <w:sz w:val="18"/>
                <w:szCs w:val="18"/>
              </w:rPr>
              <w:t xml:space="preserve">The </w:t>
            </w:r>
            <w:r>
              <w:rPr>
                <w:sz w:val="18"/>
                <w:szCs w:val="18"/>
              </w:rPr>
              <w:t>report looks nice, figures fit with the text and the contents is divided well into the sections.</w:t>
            </w:r>
          </w:p>
        </w:tc>
      </w:tr>
      <w:tr w:rsidR="002B5053" w:rsidTr="00C93FA9">
        <w:tc>
          <w:tcPr>
            <w:tcW w:w="2808" w:type="dxa"/>
            <w:tcBorders>
              <w:left w:val="nil"/>
              <w:right w:val="nil"/>
            </w:tcBorders>
          </w:tcPr>
          <w:p w:rsidR="002B5053" w:rsidRPr="00C95D17" w:rsidRDefault="002B5053" w:rsidP="00C93FA9">
            <w:r>
              <w:t>Writing</w:t>
            </w:r>
          </w:p>
        </w:tc>
        <w:tc>
          <w:tcPr>
            <w:tcW w:w="540" w:type="dxa"/>
            <w:tcBorders>
              <w:left w:val="nil"/>
              <w:right w:val="nil"/>
            </w:tcBorders>
          </w:tcPr>
          <w:p w:rsidR="002B5053" w:rsidRDefault="002B5053" w:rsidP="00C93FA9">
            <w:pPr>
              <w:jc w:val="center"/>
            </w:pPr>
          </w:p>
        </w:tc>
        <w:tc>
          <w:tcPr>
            <w:tcW w:w="540" w:type="dxa"/>
            <w:tcBorders>
              <w:left w:val="nil"/>
              <w:right w:val="nil"/>
            </w:tcBorders>
          </w:tcPr>
          <w:p w:rsidR="002B5053" w:rsidRDefault="002B5053" w:rsidP="00C93FA9">
            <w:pPr>
              <w:jc w:val="center"/>
            </w:pPr>
          </w:p>
        </w:tc>
        <w:tc>
          <w:tcPr>
            <w:tcW w:w="540" w:type="dxa"/>
            <w:tcBorders>
              <w:left w:val="nil"/>
              <w:right w:val="nil"/>
            </w:tcBorders>
          </w:tcPr>
          <w:p w:rsidR="002B5053" w:rsidRDefault="002B5053" w:rsidP="00C93FA9">
            <w:pPr>
              <w:jc w:val="center"/>
            </w:pPr>
          </w:p>
        </w:tc>
        <w:tc>
          <w:tcPr>
            <w:tcW w:w="540" w:type="dxa"/>
            <w:tcBorders>
              <w:left w:val="nil"/>
              <w:right w:val="nil"/>
            </w:tcBorders>
          </w:tcPr>
          <w:p w:rsidR="002B5053" w:rsidRDefault="002B5053" w:rsidP="00C93FA9">
            <w:pPr>
              <w:jc w:val="center"/>
            </w:pPr>
          </w:p>
        </w:tc>
        <w:tc>
          <w:tcPr>
            <w:tcW w:w="540" w:type="dxa"/>
            <w:tcBorders>
              <w:left w:val="nil"/>
              <w:right w:val="nil"/>
            </w:tcBorders>
          </w:tcPr>
          <w:p w:rsidR="002B5053" w:rsidRDefault="002B5053" w:rsidP="00C93FA9">
            <w:pPr>
              <w:jc w:val="center"/>
            </w:pPr>
          </w:p>
        </w:tc>
        <w:tc>
          <w:tcPr>
            <w:tcW w:w="3842" w:type="dxa"/>
            <w:tcBorders>
              <w:left w:val="nil"/>
              <w:right w:val="nil"/>
            </w:tcBorders>
          </w:tcPr>
          <w:p w:rsidR="002B5053" w:rsidRPr="00C61909" w:rsidRDefault="002B5053" w:rsidP="00C93FA9">
            <w:pPr>
              <w:rPr>
                <w:sz w:val="18"/>
                <w:szCs w:val="18"/>
              </w:rPr>
            </w:pPr>
          </w:p>
        </w:tc>
      </w:tr>
      <w:tr w:rsidR="002B5053" w:rsidTr="00C93FA9">
        <w:tc>
          <w:tcPr>
            <w:tcW w:w="2808" w:type="dxa"/>
            <w:tcBorders>
              <w:left w:val="nil"/>
            </w:tcBorders>
          </w:tcPr>
          <w:p w:rsidR="002B5053" w:rsidRPr="00C61909" w:rsidRDefault="002B5053" w:rsidP="00C93FA9">
            <w:pPr>
              <w:rPr>
                <w:sz w:val="18"/>
                <w:szCs w:val="18"/>
              </w:rPr>
            </w:pPr>
            <w:r>
              <w:rPr>
                <w:sz w:val="18"/>
                <w:szCs w:val="18"/>
              </w:rPr>
              <w:t>The report is hard to read due to the many grammatical and spelling errors or very chaotic sentence structures.</w:t>
            </w:r>
          </w:p>
        </w:tc>
        <w:tc>
          <w:tcPr>
            <w:tcW w:w="540" w:type="dxa"/>
          </w:tcPr>
          <w:p w:rsidR="002B5053" w:rsidRDefault="002B5053" w:rsidP="00C93FA9">
            <w:pPr>
              <w:jc w:val="center"/>
            </w:pPr>
            <w:r>
              <w:t>O</w:t>
            </w:r>
          </w:p>
        </w:tc>
        <w:tc>
          <w:tcPr>
            <w:tcW w:w="540" w:type="dxa"/>
          </w:tcPr>
          <w:p w:rsidR="002B5053" w:rsidRDefault="002B5053" w:rsidP="00C93FA9">
            <w:pPr>
              <w:jc w:val="center"/>
            </w:pPr>
            <w:r>
              <w:t>O</w:t>
            </w:r>
          </w:p>
        </w:tc>
        <w:tc>
          <w:tcPr>
            <w:tcW w:w="540" w:type="dxa"/>
          </w:tcPr>
          <w:p w:rsidR="002B5053" w:rsidRDefault="002B5053" w:rsidP="00C93FA9">
            <w:pPr>
              <w:jc w:val="center"/>
            </w:pPr>
            <w:r>
              <w:t>O</w:t>
            </w:r>
          </w:p>
        </w:tc>
        <w:tc>
          <w:tcPr>
            <w:tcW w:w="540" w:type="dxa"/>
          </w:tcPr>
          <w:p w:rsidR="002B5053" w:rsidRDefault="002B5053" w:rsidP="00C93FA9">
            <w:pPr>
              <w:jc w:val="center"/>
            </w:pPr>
            <w:r>
              <w:t>O</w:t>
            </w:r>
          </w:p>
        </w:tc>
        <w:tc>
          <w:tcPr>
            <w:tcW w:w="540" w:type="dxa"/>
          </w:tcPr>
          <w:p w:rsidR="002B5053" w:rsidRDefault="002B5053" w:rsidP="00C93FA9">
            <w:pPr>
              <w:jc w:val="center"/>
            </w:pPr>
            <w:r>
              <w:t>O</w:t>
            </w:r>
          </w:p>
        </w:tc>
        <w:tc>
          <w:tcPr>
            <w:tcW w:w="3842" w:type="dxa"/>
            <w:tcBorders>
              <w:right w:val="nil"/>
            </w:tcBorders>
          </w:tcPr>
          <w:p w:rsidR="002B5053" w:rsidRPr="00C61909" w:rsidRDefault="002B5053" w:rsidP="00C93FA9">
            <w:pPr>
              <w:rPr>
                <w:sz w:val="18"/>
                <w:szCs w:val="18"/>
              </w:rPr>
            </w:pPr>
            <w:r w:rsidRPr="00C61909">
              <w:rPr>
                <w:sz w:val="18"/>
                <w:szCs w:val="18"/>
              </w:rPr>
              <w:t xml:space="preserve">The </w:t>
            </w:r>
            <w:r>
              <w:rPr>
                <w:sz w:val="18"/>
                <w:szCs w:val="18"/>
              </w:rPr>
              <w:t>report is a pleasure to read: sentences are grammatically correct, easy to parse and follow each other naturally; there are hardly any spelling errors.</w:t>
            </w:r>
          </w:p>
        </w:tc>
      </w:tr>
    </w:tbl>
    <w:p w:rsidR="002B5053" w:rsidRPr="006A2570" w:rsidRDefault="002B5053" w:rsidP="002B5053">
      <w:pPr>
        <w:pStyle w:val="Heading2"/>
      </w:pPr>
      <w:r>
        <w:rPr>
          <w:rFonts w:asciiTheme="minorHAnsi" w:eastAsiaTheme="minorHAnsi" w:hAnsiTheme="minorHAnsi" w:cstheme="minorBidi"/>
          <w:color w:val="auto"/>
          <w:sz w:val="22"/>
          <w:szCs w:val="22"/>
        </w:rPr>
        <w:br/>
      </w:r>
      <w:r>
        <w:t>Setup</w:t>
      </w:r>
    </w:p>
    <w:tbl>
      <w:tblPr>
        <w:tblStyle w:val="TableGrid"/>
        <w:tblW w:w="0" w:type="auto"/>
        <w:tblLook w:val="04A0" w:firstRow="1" w:lastRow="0" w:firstColumn="1" w:lastColumn="0" w:noHBand="0" w:noVBand="1"/>
      </w:tblPr>
      <w:tblGrid>
        <w:gridCol w:w="2808"/>
        <w:gridCol w:w="540"/>
        <w:gridCol w:w="540"/>
        <w:gridCol w:w="540"/>
        <w:gridCol w:w="540"/>
        <w:gridCol w:w="540"/>
        <w:gridCol w:w="3842"/>
      </w:tblGrid>
      <w:tr w:rsidR="002B5053" w:rsidTr="00C93FA9">
        <w:tc>
          <w:tcPr>
            <w:tcW w:w="2808" w:type="dxa"/>
            <w:tcBorders>
              <w:left w:val="nil"/>
              <w:right w:val="nil"/>
            </w:tcBorders>
          </w:tcPr>
          <w:p w:rsidR="002B5053" w:rsidRDefault="002B5053" w:rsidP="00C93FA9">
            <w:r>
              <w:t>Research question</w:t>
            </w:r>
          </w:p>
        </w:tc>
        <w:tc>
          <w:tcPr>
            <w:tcW w:w="540" w:type="dxa"/>
            <w:tcBorders>
              <w:left w:val="nil"/>
              <w:right w:val="nil"/>
            </w:tcBorders>
          </w:tcPr>
          <w:p w:rsidR="002B5053" w:rsidRDefault="002B5053" w:rsidP="00C93FA9">
            <w:pPr>
              <w:jc w:val="center"/>
            </w:pPr>
          </w:p>
        </w:tc>
        <w:tc>
          <w:tcPr>
            <w:tcW w:w="540" w:type="dxa"/>
            <w:tcBorders>
              <w:left w:val="nil"/>
              <w:right w:val="nil"/>
            </w:tcBorders>
          </w:tcPr>
          <w:p w:rsidR="002B5053" w:rsidRDefault="002B5053" w:rsidP="00C93FA9">
            <w:pPr>
              <w:jc w:val="center"/>
            </w:pPr>
          </w:p>
        </w:tc>
        <w:tc>
          <w:tcPr>
            <w:tcW w:w="540" w:type="dxa"/>
            <w:tcBorders>
              <w:left w:val="nil"/>
              <w:right w:val="nil"/>
            </w:tcBorders>
          </w:tcPr>
          <w:p w:rsidR="002B5053" w:rsidRDefault="002B5053" w:rsidP="00C93FA9">
            <w:pPr>
              <w:jc w:val="center"/>
            </w:pPr>
          </w:p>
        </w:tc>
        <w:tc>
          <w:tcPr>
            <w:tcW w:w="540" w:type="dxa"/>
            <w:tcBorders>
              <w:left w:val="nil"/>
              <w:right w:val="nil"/>
            </w:tcBorders>
          </w:tcPr>
          <w:p w:rsidR="002B5053" w:rsidRDefault="002B5053" w:rsidP="00C93FA9">
            <w:pPr>
              <w:jc w:val="center"/>
            </w:pPr>
          </w:p>
        </w:tc>
        <w:tc>
          <w:tcPr>
            <w:tcW w:w="540" w:type="dxa"/>
            <w:tcBorders>
              <w:left w:val="nil"/>
              <w:right w:val="nil"/>
            </w:tcBorders>
          </w:tcPr>
          <w:p w:rsidR="002B5053" w:rsidRDefault="002B5053" w:rsidP="00C93FA9">
            <w:pPr>
              <w:jc w:val="center"/>
            </w:pPr>
          </w:p>
        </w:tc>
        <w:tc>
          <w:tcPr>
            <w:tcW w:w="3842" w:type="dxa"/>
            <w:tcBorders>
              <w:left w:val="nil"/>
              <w:right w:val="nil"/>
            </w:tcBorders>
          </w:tcPr>
          <w:p w:rsidR="002B5053" w:rsidRDefault="002B5053" w:rsidP="00C93FA9"/>
        </w:tc>
      </w:tr>
      <w:tr w:rsidR="002B5053" w:rsidTr="00C93FA9">
        <w:tc>
          <w:tcPr>
            <w:tcW w:w="2808" w:type="dxa"/>
            <w:tcBorders>
              <w:left w:val="nil"/>
            </w:tcBorders>
          </w:tcPr>
          <w:p w:rsidR="002B5053" w:rsidRPr="00C61909" w:rsidRDefault="002B5053" w:rsidP="00C93FA9">
            <w:pPr>
              <w:rPr>
                <w:sz w:val="18"/>
                <w:szCs w:val="18"/>
              </w:rPr>
            </w:pPr>
            <w:r>
              <w:rPr>
                <w:sz w:val="18"/>
                <w:szCs w:val="18"/>
              </w:rPr>
              <w:t>Research question has an obvious answer or is impossible to answer.</w:t>
            </w:r>
          </w:p>
        </w:tc>
        <w:tc>
          <w:tcPr>
            <w:tcW w:w="540" w:type="dxa"/>
          </w:tcPr>
          <w:p w:rsidR="002B5053" w:rsidRDefault="002B5053" w:rsidP="00C93FA9">
            <w:pPr>
              <w:jc w:val="center"/>
            </w:pPr>
            <w:r>
              <w:t>O</w:t>
            </w:r>
          </w:p>
        </w:tc>
        <w:tc>
          <w:tcPr>
            <w:tcW w:w="540" w:type="dxa"/>
          </w:tcPr>
          <w:p w:rsidR="002B5053" w:rsidRDefault="002B5053" w:rsidP="00C93FA9">
            <w:pPr>
              <w:jc w:val="center"/>
            </w:pPr>
            <w:r>
              <w:t>O</w:t>
            </w:r>
          </w:p>
        </w:tc>
        <w:tc>
          <w:tcPr>
            <w:tcW w:w="540" w:type="dxa"/>
          </w:tcPr>
          <w:p w:rsidR="002B5053" w:rsidRDefault="002B5053" w:rsidP="00C93FA9">
            <w:pPr>
              <w:jc w:val="center"/>
            </w:pPr>
            <w:r>
              <w:t>O</w:t>
            </w:r>
          </w:p>
        </w:tc>
        <w:tc>
          <w:tcPr>
            <w:tcW w:w="540" w:type="dxa"/>
          </w:tcPr>
          <w:p w:rsidR="002B5053" w:rsidRDefault="002B5053" w:rsidP="00C93FA9">
            <w:pPr>
              <w:jc w:val="center"/>
            </w:pPr>
            <w:r>
              <w:t>O</w:t>
            </w:r>
          </w:p>
        </w:tc>
        <w:tc>
          <w:tcPr>
            <w:tcW w:w="540" w:type="dxa"/>
          </w:tcPr>
          <w:p w:rsidR="002B5053" w:rsidRDefault="002B5053" w:rsidP="00C93FA9">
            <w:pPr>
              <w:jc w:val="center"/>
            </w:pPr>
            <w:r>
              <w:t>O</w:t>
            </w:r>
          </w:p>
        </w:tc>
        <w:tc>
          <w:tcPr>
            <w:tcW w:w="3842" w:type="dxa"/>
            <w:tcBorders>
              <w:right w:val="nil"/>
            </w:tcBorders>
          </w:tcPr>
          <w:p w:rsidR="002B5053" w:rsidRPr="00C61909" w:rsidRDefault="002B5053" w:rsidP="00C93FA9">
            <w:pPr>
              <w:rPr>
                <w:sz w:val="18"/>
                <w:szCs w:val="18"/>
              </w:rPr>
            </w:pPr>
            <w:r>
              <w:rPr>
                <w:sz w:val="18"/>
                <w:szCs w:val="18"/>
              </w:rPr>
              <w:t>Clear, non-trivial research question that fits the proposed area.</w:t>
            </w:r>
          </w:p>
        </w:tc>
      </w:tr>
      <w:tr w:rsidR="002B5053" w:rsidTr="00C93FA9">
        <w:tc>
          <w:tcPr>
            <w:tcW w:w="2808" w:type="dxa"/>
            <w:tcBorders>
              <w:left w:val="nil"/>
              <w:bottom w:val="single" w:sz="4" w:space="0" w:color="auto"/>
              <w:right w:val="nil"/>
            </w:tcBorders>
          </w:tcPr>
          <w:p w:rsidR="002B5053" w:rsidRDefault="002B5053" w:rsidP="00C93FA9">
            <w:r>
              <w:t>Data sets</w:t>
            </w:r>
          </w:p>
        </w:tc>
        <w:tc>
          <w:tcPr>
            <w:tcW w:w="540" w:type="dxa"/>
            <w:tcBorders>
              <w:left w:val="nil"/>
              <w:bottom w:val="single" w:sz="4" w:space="0" w:color="auto"/>
              <w:right w:val="nil"/>
            </w:tcBorders>
          </w:tcPr>
          <w:p w:rsidR="002B5053" w:rsidRDefault="002B5053" w:rsidP="00C93FA9">
            <w:pPr>
              <w:jc w:val="center"/>
            </w:pPr>
          </w:p>
        </w:tc>
        <w:tc>
          <w:tcPr>
            <w:tcW w:w="540" w:type="dxa"/>
            <w:tcBorders>
              <w:left w:val="nil"/>
              <w:bottom w:val="single" w:sz="4" w:space="0" w:color="auto"/>
              <w:right w:val="nil"/>
            </w:tcBorders>
          </w:tcPr>
          <w:p w:rsidR="002B5053" w:rsidRDefault="002B5053" w:rsidP="00C93FA9">
            <w:pPr>
              <w:jc w:val="center"/>
            </w:pPr>
          </w:p>
        </w:tc>
        <w:tc>
          <w:tcPr>
            <w:tcW w:w="540" w:type="dxa"/>
            <w:tcBorders>
              <w:left w:val="nil"/>
              <w:bottom w:val="single" w:sz="4" w:space="0" w:color="auto"/>
              <w:right w:val="nil"/>
            </w:tcBorders>
          </w:tcPr>
          <w:p w:rsidR="002B5053" w:rsidRDefault="002B5053" w:rsidP="00C93FA9">
            <w:pPr>
              <w:jc w:val="center"/>
            </w:pPr>
          </w:p>
        </w:tc>
        <w:tc>
          <w:tcPr>
            <w:tcW w:w="540" w:type="dxa"/>
            <w:tcBorders>
              <w:left w:val="nil"/>
              <w:bottom w:val="single" w:sz="4" w:space="0" w:color="auto"/>
              <w:right w:val="nil"/>
            </w:tcBorders>
          </w:tcPr>
          <w:p w:rsidR="002B5053" w:rsidRDefault="002B5053" w:rsidP="00C93FA9">
            <w:pPr>
              <w:jc w:val="center"/>
            </w:pPr>
          </w:p>
        </w:tc>
        <w:tc>
          <w:tcPr>
            <w:tcW w:w="540" w:type="dxa"/>
            <w:tcBorders>
              <w:left w:val="nil"/>
              <w:bottom w:val="single" w:sz="4" w:space="0" w:color="auto"/>
              <w:right w:val="nil"/>
            </w:tcBorders>
          </w:tcPr>
          <w:p w:rsidR="002B5053" w:rsidRDefault="002B5053" w:rsidP="00C93FA9">
            <w:pPr>
              <w:jc w:val="center"/>
            </w:pPr>
          </w:p>
        </w:tc>
        <w:tc>
          <w:tcPr>
            <w:tcW w:w="3842" w:type="dxa"/>
            <w:tcBorders>
              <w:left w:val="nil"/>
              <w:bottom w:val="single" w:sz="4" w:space="0" w:color="auto"/>
              <w:right w:val="nil"/>
            </w:tcBorders>
          </w:tcPr>
          <w:p w:rsidR="002B5053" w:rsidRDefault="002B5053" w:rsidP="00C93FA9"/>
        </w:tc>
      </w:tr>
      <w:tr w:rsidR="002B5053" w:rsidTr="00C93FA9">
        <w:tc>
          <w:tcPr>
            <w:tcW w:w="2808" w:type="dxa"/>
            <w:tcBorders>
              <w:left w:val="nil"/>
            </w:tcBorders>
          </w:tcPr>
          <w:p w:rsidR="002B5053" w:rsidRPr="00C61909" w:rsidRDefault="002B5053" w:rsidP="00C93FA9">
            <w:pPr>
              <w:rPr>
                <w:sz w:val="18"/>
                <w:szCs w:val="18"/>
              </w:rPr>
            </w:pPr>
            <w:r>
              <w:rPr>
                <w:sz w:val="18"/>
                <w:szCs w:val="18"/>
              </w:rPr>
              <w:t>Chosen data sets do not help answer research question.</w:t>
            </w:r>
          </w:p>
        </w:tc>
        <w:tc>
          <w:tcPr>
            <w:tcW w:w="540" w:type="dxa"/>
          </w:tcPr>
          <w:p w:rsidR="002B5053" w:rsidRDefault="002B5053" w:rsidP="00C93FA9">
            <w:pPr>
              <w:jc w:val="center"/>
            </w:pPr>
            <w:r>
              <w:t>O</w:t>
            </w:r>
          </w:p>
        </w:tc>
        <w:tc>
          <w:tcPr>
            <w:tcW w:w="540" w:type="dxa"/>
          </w:tcPr>
          <w:p w:rsidR="002B5053" w:rsidRDefault="002B5053" w:rsidP="00C93FA9">
            <w:pPr>
              <w:jc w:val="center"/>
            </w:pPr>
            <w:r>
              <w:t>O</w:t>
            </w:r>
          </w:p>
        </w:tc>
        <w:tc>
          <w:tcPr>
            <w:tcW w:w="540" w:type="dxa"/>
          </w:tcPr>
          <w:p w:rsidR="002B5053" w:rsidRDefault="002B5053" w:rsidP="00C93FA9">
            <w:pPr>
              <w:jc w:val="center"/>
            </w:pPr>
            <w:r>
              <w:t>O</w:t>
            </w:r>
          </w:p>
        </w:tc>
        <w:tc>
          <w:tcPr>
            <w:tcW w:w="540" w:type="dxa"/>
          </w:tcPr>
          <w:p w:rsidR="002B5053" w:rsidRDefault="002B5053" w:rsidP="00C93FA9">
            <w:pPr>
              <w:jc w:val="center"/>
            </w:pPr>
            <w:r>
              <w:t>O</w:t>
            </w:r>
          </w:p>
        </w:tc>
        <w:tc>
          <w:tcPr>
            <w:tcW w:w="540" w:type="dxa"/>
          </w:tcPr>
          <w:p w:rsidR="002B5053" w:rsidRDefault="002B5053" w:rsidP="00C93FA9">
            <w:pPr>
              <w:jc w:val="center"/>
            </w:pPr>
            <w:r>
              <w:t>O</w:t>
            </w:r>
          </w:p>
        </w:tc>
        <w:tc>
          <w:tcPr>
            <w:tcW w:w="3842" w:type="dxa"/>
            <w:tcBorders>
              <w:right w:val="nil"/>
            </w:tcBorders>
          </w:tcPr>
          <w:p w:rsidR="002B5053" w:rsidRPr="00C61909" w:rsidRDefault="002B5053" w:rsidP="00C93FA9">
            <w:pPr>
              <w:rPr>
                <w:sz w:val="18"/>
                <w:szCs w:val="18"/>
              </w:rPr>
            </w:pPr>
            <w:r>
              <w:rPr>
                <w:sz w:val="18"/>
                <w:szCs w:val="18"/>
              </w:rPr>
              <w:t>Data sets are varied and highly relevant for the research question.</w:t>
            </w:r>
          </w:p>
        </w:tc>
      </w:tr>
      <w:tr w:rsidR="002B5053" w:rsidTr="00C93FA9">
        <w:tc>
          <w:tcPr>
            <w:tcW w:w="9350" w:type="dxa"/>
            <w:gridSpan w:val="7"/>
            <w:tcBorders>
              <w:left w:val="nil"/>
            </w:tcBorders>
          </w:tcPr>
          <w:p w:rsidR="002B5053" w:rsidRPr="00D607BD" w:rsidRDefault="002B5053" w:rsidP="00C93FA9">
            <w:pPr>
              <w:rPr>
                <w:szCs w:val="18"/>
              </w:rPr>
            </w:pPr>
            <w:r w:rsidRPr="00D607BD">
              <w:rPr>
                <w:szCs w:val="18"/>
              </w:rPr>
              <w:t>Experimental Set up</w:t>
            </w:r>
          </w:p>
        </w:tc>
      </w:tr>
      <w:tr w:rsidR="002B5053" w:rsidTr="00C93FA9">
        <w:tc>
          <w:tcPr>
            <w:tcW w:w="2808" w:type="dxa"/>
            <w:tcBorders>
              <w:left w:val="nil"/>
              <w:bottom w:val="single" w:sz="4" w:space="0" w:color="auto"/>
            </w:tcBorders>
          </w:tcPr>
          <w:p w:rsidR="002B5053" w:rsidRDefault="002B5053" w:rsidP="00C93FA9">
            <w:pPr>
              <w:rPr>
                <w:sz w:val="18"/>
                <w:szCs w:val="18"/>
              </w:rPr>
            </w:pPr>
            <w:r>
              <w:rPr>
                <w:sz w:val="18"/>
                <w:szCs w:val="18"/>
              </w:rPr>
              <w:t>Experiments are too limited to provide any reasonable evidence towards answering research question.</w:t>
            </w:r>
          </w:p>
        </w:tc>
        <w:tc>
          <w:tcPr>
            <w:tcW w:w="540" w:type="dxa"/>
            <w:tcBorders>
              <w:bottom w:val="single" w:sz="4" w:space="0" w:color="auto"/>
            </w:tcBorders>
          </w:tcPr>
          <w:p w:rsidR="002B5053" w:rsidRPr="00AF2C1F" w:rsidRDefault="002B5053" w:rsidP="00C93FA9">
            <w:pPr>
              <w:jc w:val="center"/>
            </w:pPr>
            <w:r w:rsidRPr="00AF2C1F">
              <w:t>O</w:t>
            </w:r>
          </w:p>
        </w:tc>
        <w:tc>
          <w:tcPr>
            <w:tcW w:w="540" w:type="dxa"/>
            <w:tcBorders>
              <w:bottom w:val="single" w:sz="4" w:space="0" w:color="auto"/>
            </w:tcBorders>
          </w:tcPr>
          <w:p w:rsidR="002B5053" w:rsidRPr="00AF2C1F" w:rsidRDefault="002B5053" w:rsidP="00C93FA9">
            <w:pPr>
              <w:jc w:val="center"/>
            </w:pPr>
            <w:r w:rsidRPr="00AF2C1F">
              <w:t>O</w:t>
            </w:r>
          </w:p>
        </w:tc>
        <w:tc>
          <w:tcPr>
            <w:tcW w:w="540" w:type="dxa"/>
            <w:tcBorders>
              <w:bottom w:val="single" w:sz="4" w:space="0" w:color="auto"/>
            </w:tcBorders>
          </w:tcPr>
          <w:p w:rsidR="002B5053" w:rsidRPr="00AF2C1F" w:rsidRDefault="002B5053" w:rsidP="00C93FA9">
            <w:pPr>
              <w:jc w:val="center"/>
            </w:pPr>
            <w:r w:rsidRPr="00AF2C1F">
              <w:t>O</w:t>
            </w:r>
          </w:p>
        </w:tc>
        <w:tc>
          <w:tcPr>
            <w:tcW w:w="540" w:type="dxa"/>
            <w:tcBorders>
              <w:bottom w:val="single" w:sz="4" w:space="0" w:color="auto"/>
            </w:tcBorders>
          </w:tcPr>
          <w:p w:rsidR="002B5053" w:rsidRPr="00AF2C1F" w:rsidRDefault="002B5053" w:rsidP="00C93FA9">
            <w:pPr>
              <w:jc w:val="center"/>
            </w:pPr>
            <w:r w:rsidRPr="00AF2C1F">
              <w:t>O</w:t>
            </w:r>
          </w:p>
        </w:tc>
        <w:tc>
          <w:tcPr>
            <w:tcW w:w="540" w:type="dxa"/>
            <w:tcBorders>
              <w:bottom w:val="single" w:sz="4" w:space="0" w:color="auto"/>
            </w:tcBorders>
          </w:tcPr>
          <w:p w:rsidR="002B5053" w:rsidRPr="00AF2C1F" w:rsidRDefault="002B5053" w:rsidP="00C93FA9">
            <w:pPr>
              <w:jc w:val="center"/>
            </w:pPr>
            <w:r w:rsidRPr="00AF2C1F">
              <w:t>O</w:t>
            </w:r>
          </w:p>
        </w:tc>
        <w:tc>
          <w:tcPr>
            <w:tcW w:w="3842" w:type="dxa"/>
            <w:tcBorders>
              <w:bottom w:val="single" w:sz="4" w:space="0" w:color="auto"/>
              <w:right w:val="nil"/>
            </w:tcBorders>
          </w:tcPr>
          <w:p w:rsidR="002B5053" w:rsidRDefault="002B5053" w:rsidP="00C93FA9">
            <w:pPr>
              <w:rPr>
                <w:sz w:val="18"/>
                <w:szCs w:val="18"/>
              </w:rPr>
            </w:pPr>
            <w:r>
              <w:rPr>
                <w:sz w:val="18"/>
                <w:szCs w:val="18"/>
              </w:rPr>
              <w:t>Chosen experiments are varied and will be able to contribute strongly towards answering research question.</w:t>
            </w:r>
          </w:p>
        </w:tc>
      </w:tr>
    </w:tbl>
    <w:p w:rsidR="002B5053" w:rsidRDefault="002B5053" w:rsidP="002B5053">
      <w:pPr>
        <w:pStyle w:val="Heading2"/>
      </w:pPr>
      <w:r>
        <w:t>Experimental 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540"/>
        <w:gridCol w:w="540"/>
        <w:gridCol w:w="540"/>
        <w:gridCol w:w="540"/>
        <w:gridCol w:w="540"/>
        <w:gridCol w:w="3842"/>
      </w:tblGrid>
      <w:tr w:rsidR="002B5053" w:rsidTr="00C93FA9">
        <w:tc>
          <w:tcPr>
            <w:tcW w:w="9350" w:type="dxa"/>
            <w:gridSpan w:val="7"/>
            <w:tcBorders>
              <w:top w:val="nil"/>
              <w:bottom w:val="single" w:sz="4" w:space="0" w:color="auto"/>
            </w:tcBorders>
          </w:tcPr>
          <w:p w:rsidR="002B5053" w:rsidRDefault="002B5053" w:rsidP="00C93FA9">
            <w:r>
              <w:t>Presentation and discussion of results</w:t>
            </w:r>
          </w:p>
        </w:tc>
      </w:tr>
      <w:tr w:rsidR="002B5053" w:rsidRPr="00D5497C" w:rsidTr="00C93FA9">
        <w:tc>
          <w:tcPr>
            <w:tcW w:w="2808" w:type="dxa"/>
            <w:tcBorders>
              <w:top w:val="single" w:sz="4" w:space="0" w:color="auto"/>
            </w:tcBorders>
          </w:tcPr>
          <w:p w:rsidR="002B5053" w:rsidRPr="00D5497C" w:rsidRDefault="002B5053" w:rsidP="00C93FA9">
            <w:pPr>
              <w:rPr>
                <w:sz w:val="18"/>
                <w:szCs w:val="18"/>
              </w:rPr>
            </w:pPr>
            <w:r>
              <w:rPr>
                <w:sz w:val="18"/>
                <w:szCs w:val="18"/>
              </w:rPr>
              <w:t>Results are missing or unreadable</w:t>
            </w:r>
          </w:p>
        </w:tc>
        <w:tc>
          <w:tcPr>
            <w:tcW w:w="540" w:type="dxa"/>
            <w:tcBorders>
              <w:top w:val="single" w:sz="4" w:space="0" w:color="auto"/>
            </w:tcBorders>
          </w:tcPr>
          <w:p w:rsidR="002B5053" w:rsidRDefault="002B5053" w:rsidP="00C93FA9">
            <w:pPr>
              <w:jc w:val="center"/>
            </w:pPr>
            <w:r>
              <w:t>O</w:t>
            </w:r>
          </w:p>
        </w:tc>
        <w:tc>
          <w:tcPr>
            <w:tcW w:w="540" w:type="dxa"/>
            <w:tcBorders>
              <w:top w:val="single" w:sz="4" w:space="0" w:color="auto"/>
            </w:tcBorders>
          </w:tcPr>
          <w:p w:rsidR="002B5053" w:rsidRDefault="002B5053" w:rsidP="00C93FA9">
            <w:pPr>
              <w:jc w:val="center"/>
            </w:pPr>
            <w:r>
              <w:t>O</w:t>
            </w:r>
          </w:p>
        </w:tc>
        <w:tc>
          <w:tcPr>
            <w:tcW w:w="540" w:type="dxa"/>
            <w:tcBorders>
              <w:top w:val="single" w:sz="4" w:space="0" w:color="auto"/>
            </w:tcBorders>
          </w:tcPr>
          <w:p w:rsidR="002B5053" w:rsidRDefault="002B5053" w:rsidP="00C93FA9">
            <w:pPr>
              <w:jc w:val="center"/>
            </w:pPr>
            <w:r>
              <w:t>O</w:t>
            </w:r>
          </w:p>
        </w:tc>
        <w:tc>
          <w:tcPr>
            <w:tcW w:w="540" w:type="dxa"/>
            <w:tcBorders>
              <w:top w:val="single" w:sz="4" w:space="0" w:color="auto"/>
            </w:tcBorders>
          </w:tcPr>
          <w:p w:rsidR="002B5053" w:rsidRDefault="002B5053" w:rsidP="00C93FA9">
            <w:pPr>
              <w:jc w:val="center"/>
            </w:pPr>
            <w:r>
              <w:t>O</w:t>
            </w:r>
          </w:p>
        </w:tc>
        <w:tc>
          <w:tcPr>
            <w:tcW w:w="540" w:type="dxa"/>
            <w:tcBorders>
              <w:top w:val="single" w:sz="4" w:space="0" w:color="auto"/>
            </w:tcBorders>
          </w:tcPr>
          <w:p w:rsidR="002B5053" w:rsidRDefault="002B5053" w:rsidP="00C93FA9">
            <w:pPr>
              <w:jc w:val="center"/>
            </w:pPr>
            <w:r>
              <w:t>O</w:t>
            </w:r>
          </w:p>
        </w:tc>
        <w:tc>
          <w:tcPr>
            <w:tcW w:w="3842" w:type="dxa"/>
            <w:tcBorders>
              <w:top w:val="single" w:sz="4" w:space="0" w:color="auto"/>
            </w:tcBorders>
          </w:tcPr>
          <w:p w:rsidR="002B5053" w:rsidRPr="00D5497C" w:rsidRDefault="002B5053" w:rsidP="00C93FA9">
            <w:pPr>
              <w:rPr>
                <w:sz w:val="18"/>
                <w:szCs w:val="18"/>
              </w:rPr>
            </w:pPr>
            <w:r>
              <w:rPr>
                <w:sz w:val="18"/>
                <w:szCs w:val="18"/>
              </w:rPr>
              <w:t>Results are presented clearly and concisely and most important features are highlighted.</w:t>
            </w:r>
          </w:p>
        </w:tc>
      </w:tr>
      <w:tr w:rsidR="002B5053" w:rsidRPr="00927192" w:rsidTr="00C93FA9">
        <w:tc>
          <w:tcPr>
            <w:tcW w:w="9350" w:type="dxa"/>
            <w:gridSpan w:val="7"/>
            <w:tcBorders>
              <w:top w:val="single" w:sz="4" w:space="0" w:color="auto"/>
              <w:bottom w:val="single" w:sz="4" w:space="0" w:color="auto"/>
            </w:tcBorders>
          </w:tcPr>
          <w:p w:rsidR="002B5053" w:rsidRPr="00927192" w:rsidRDefault="002B5053" w:rsidP="00C93FA9">
            <w:r>
              <w:t>Conclusion</w:t>
            </w:r>
          </w:p>
        </w:tc>
      </w:tr>
      <w:tr w:rsidR="002B5053" w:rsidRPr="00413A0B" w:rsidTr="00C93FA9">
        <w:tc>
          <w:tcPr>
            <w:tcW w:w="2808" w:type="dxa"/>
            <w:tcBorders>
              <w:top w:val="single" w:sz="4" w:space="0" w:color="auto"/>
              <w:bottom w:val="single" w:sz="4" w:space="0" w:color="auto"/>
            </w:tcBorders>
          </w:tcPr>
          <w:p w:rsidR="002B5053" w:rsidRPr="00413A0B" w:rsidRDefault="002B5053" w:rsidP="00C93FA9">
            <w:pPr>
              <w:rPr>
                <w:sz w:val="18"/>
                <w:szCs w:val="18"/>
              </w:rPr>
            </w:pPr>
            <w:r>
              <w:rPr>
                <w:sz w:val="18"/>
                <w:szCs w:val="18"/>
              </w:rPr>
              <w:t>Results are not used to make any conclusions about the research question</w:t>
            </w:r>
          </w:p>
        </w:tc>
        <w:tc>
          <w:tcPr>
            <w:tcW w:w="540" w:type="dxa"/>
            <w:tcBorders>
              <w:top w:val="single" w:sz="4" w:space="0" w:color="auto"/>
              <w:bottom w:val="single" w:sz="4" w:space="0" w:color="auto"/>
            </w:tcBorders>
          </w:tcPr>
          <w:p w:rsidR="002B5053" w:rsidRDefault="002B5053" w:rsidP="00C93FA9">
            <w:pPr>
              <w:jc w:val="center"/>
            </w:pPr>
            <w:r>
              <w:t>O</w:t>
            </w:r>
          </w:p>
        </w:tc>
        <w:tc>
          <w:tcPr>
            <w:tcW w:w="540" w:type="dxa"/>
            <w:tcBorders>
              <w:top w:val="single" w:sz="4" w:space="0" w:color="auto"/>
              <w:bottom w:val="single" w:sz="4" w:space="0" w:color="auto"/>
            </w:tcBorders>
          </w:tcPr>
          <w:p w:rsidR="002B5053" w:rsidRDefault="002B5053" w:rsidP="00C93FA9">
            <w:pPr>
              <w:jc w:val="center"/>
            </w:pPr>
            <w:r>
              <w:t>O</w:t>
            </w:r>
          </w:p>
        </w:tc>
        <w:tc>
          <w:tcPr>
            <w:tcW w:w="540" w:type="dxa"/>
            <w:tcBorders>
              <w:top w:val="single" w:sz="4" w:space="0" w:color="auto"/>
              <w:bottom w:val="single" w:sz="4" w:space="0" w:color="auto"/>
            </w:tcBorders>
          </w:tcPr>
          <w:p w:rsidR="002B5053" w:rsidRDefault="002B5053" w:rsidP="00C93FA9">
            <w:pPr>
              <w:jc w:val="center"/>
            </w:pPr>
            <w:r>
              <w:t>O</w:t>
            </w:r>
          </w:p>
        </w:tc>
        <w:tc>
          <w:tcPr>
            <w:tcW w:w="540" w:type="dxa"/>
            <w:tcBorders>
              <w:top w:val="single" w:sz="4" w:space="0" w:color="auto"/>
              <w:bottom w:val="single" w:sz="4" w:space="0" w:color="auto"/>
            </w:tcBorders>
          </w:tcPr>
          <w:p w:rsidR="002B5053" w:rsidRDefault="002B5053" w:rsidP="00C93FA9">
            <w:pPr>
              <w:jc w:val="center"/>
            </w:pPr>
            <w:r>
              <w:t>O</w:t>
            </w:r>
          </w:p>
        </w:tc>
        <w:tc>
          <w:tcPr>
            <w:tcW w:w="540" w:type="dxa"/>
            <w:tcBorders>
              <w:top w:val="single" w:sz="4" w:space="0" w:color="auto"/>
              <w:bottom w:val="single" w:sz="4" w:space="0" w:color="auto"/>
            </w:tcBorders>
          </w:tcPr>
          <w:p w:rsidR="002B5053" w:rsidRDefault="002B5053" w:rsidP="00C93FA9">
            <w:pPr>
              <w:jc w:val="center"/>
            </w:pPr>
            <w:r>
              <w:t>O</w:t>
            </w:r>
          </w:p>
        </w:tc>
        <w:tc>
          <w:tcPr>
            <w:tcW w:w="3842" w:type="dxa"/>
            <w:tcBorders>
              <w:top w:val="single" w:sz="4" w:space="0" w:color="auto"/>
              <w:bottom w:val="single" w:sz="4" w:space="0" w:color="auto"/>
            </w:tcBorders>
          </w:tcPr>
          <w:p w:rsidR="002B5053" w:rsidRPr="00413A0B" w:rsidRDefault="002B5053" w:rsidP="00C93FA9">
            <w:pPr>
              <w:rPr>
                <w:sz w:val="18"/>
                <w:szCs w:val="18"/>
              </w:rPr>
            </w:pPr>
            <w:r>
              <w:rPr>
                <w:sz w:val="18"/>
                <w:szCs w:val="18"/>
              </w:rPr>
              <w:t>A conclusion is drawn from the results about the research question that is substantiated by the results.</w:t>
            </w:r>
          </w:p>
        </w:tc>
      </w:tr>
    </w:tbl>
    <w:p w:rsidR="002B5053" w:rsidRDefault="002B5053" w:rsidP="002B5053">
      <w:pPr>
        <w:pStyle w:val="ListParagraph"/>
        <w:numPr>
          <w:ilvl w:val="0"/>
          <w:numId w:val="1"/>
        </w:numPr>
      </w:pPr>
    </w:p>
    <w:sectPr w:rsidR="002B5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3501E"/>
    <w:multiLevelType w:val="hybridMultilevel"/>
    <w:tmpl w:val="C95E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D7C4C"/>
    <w:multiLevelType w:val="hybridMultilevel"/>
    <w:tmpl w:val="4CAE457C"/>
    <w:lvl w:ilvl="0" w:tplc="36641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3B7"/>
    <w:rsid w:val="00065C27"/>
    <w:rsid w:val="000B4D76"/>
    <w:rsid w:val="00261F96"/>
    <w:rsid w:val="002B5053"/>
    <w:rsid w:val="00484E4B"/>
    <w:rsid w:val="0068011E"/>
    <w:rsid w:val="006B7DC8"/>
    <w:rsid w:val="00B678F2"/>
    <w:rsid w:val="00DE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FFAE0-61B5-4531-AE5E-FCDF2BCE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B50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3B7"/>
    <w:pPr>
      <w:ind w:left="720"/>
      <w:contextualSpacing/>
    </w:pPr>
  </w:style>
  <w:style w:type="character" w:styleId="Hyperlink">
    <w:name w:val="Hyperlink"/>
    <w:basedOn w:val="DefaultParagraphFont"/>
    <w:uiPriority w:val="99"/>
    <w:semiHidden/>
    <w:unhideWhenUsed/>
    <w:rsid w:val="002B5053"/>
    <w:rPr>
      <w:color w:val="0000FF"/>
      <w:u w:val="single"/>
    </w:rPr>
  </w:style>
  <w:style w:type="character" w:customStyle="1" w:styleId="Heading2Char">
    <w:name w:val="Heading 2 Char"/>
    <w:basedOn w:val="DefaultParagraphFont"/>
    <w:link w:val="Heading2"/>
    <w:uiPriority w:val="9"/>
    <w:rsid w:val="002B505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B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dataset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Roeloffzen, M.J.M.</dc:creator>
  <cp:keywords/>
  <dc:description/>
  <cp:lastModifiedBy>Roeloffzen, M.J.M.</cp:lastModifiedBy>
  <cp:revision>2</cp:revision>
  <cp:lastPrinted>2020-04-30T14:43:00Z</cp:lastPrinted>
  <dcterms:created xsi:type="dcterms:W3CDTF">2020-04-30T11:14:00Z</dcterms:created>
  <dcterms:modified xsi:type="dcterms:W3CDTF">2020-04-30T14:46:00Z</dcterms:modified>
</cp:coreProperties>
</file>