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PHASE 3 — SPORTS &amp; CO-CURRICULAR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46"/>
          <w:szCs w:val="46"/>
        </w:rPr>
        <w:t xml:space="preserve">SOFTWARE REQUIREMENTS SPECIFICATION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2E5F8A"/>
          <w:sz w:val="26"/>
          <w:szCs w:val="26"/>
        </w:rPr>
        <w:t xml:space="preserve">Sports Management &amp; Student Performance Analysis Module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School Internal Management System (SIMS)  |  Version 1.0  |  2026</w:t>
      </w:r>
    </w:p>
    <w:p>
      <w:pPr>
        <w:pBdr>
          <w:bottom w:val="single" w:color="5B2D8E" w:sz="4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Implement AFTER Phase 2 (Sprints 14–20) is complete</w:t>
      </w:r>
    </w:p>
    <w:p>
      <w:pPr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Companion to: SRS v2.2 (Phase 1) and Phase 2 SRS v1.0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specifies the Phase 3 Sports Management module for SIMS. It is a standalone module that can be adopted independently of Phase 2 features. It manages school sports programs, match/event results, individual student sports performance, and year-on-year performance comparison analysis.</w:t>
      </w:r>
    </w:p>
    <w:p>
      <w:r>
        <w:t xml:space="preserve"/>
      </w:r>
    </w:p>
    <w:p>
      <w:pPr>
        <w:pStyle w:val="Heading2"/>
      </w:pPr>
      <w:r>
        <w:t xml:space="preserve">1.2 Module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Sports Management module covers: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Sport and team setup by Principal or Section 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Coach assignment per sport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enrollment into sports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Match and event result logging by Coach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Individual student performance entry per match/event with fixed sport-specific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Week-by-week performance trend analysis per student per sport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Year-on-year performance comparison (this year vs last year)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Improving/stable/declining trend flags per student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Principal/Section Head overview of all sports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and parent view of individual sports record</w:t>
      </w:r>
    </w:p>
    <w:p>
      <w:r>
        <w:t xml:space="preserve"/>
      </w:r>
    </w:p>
    <w:p>
      <w:pPr>
        <w:pStyle w:val="Heading2"/>
      </w:pPr>
      <w:r>
        <w:t xml:space="preserve">1.3 Phase Dependencies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module depends on Phase 1 only: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model (Phase 1 Sprint 1 — FOUND-010) for student enrollment into sports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 model (Phase 1 Sprint 1 — FOUND-012) for coach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User/Role model (Phase 1 Sprint 0 — FOUND-001) for role-based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 Service (Phase 1 Sprint 5 — CORE-054) for alerts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Phase 2 features are not required. Phase 3 can be implemented immediately after Phase 1 is complete if desired, or after Phase 2 as planned.</w:t>
      </w:r>
    </w:p>
    <w:p>
      <w:r>
        <w:t xml:space="preserve"/>
      </w:r>
    </w:p>
    <w:p>
      <w:pPr>
        <w:pStyle w:val="Heading2"/>
      </w:pPr>
      <w:r>
        <w:t xml:space="preserve">1.4 Sport Types &amp; Fixed Metrics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sport type has a predefined set of performance metrics. These are fixed — coaches cannot create custom metrics. The list below covers the most common school sports and can be extended by adding new sport types during development.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Sport</w:t>
            </w:r>
          </w:p>
        </w:tc>
        <w:tc>
          <w:tcPr>
            <w:tcW w:type="dxa" w:w="6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Fixed Performance Metrics per Student per Match/Event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Cricket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Runs scored, Balls faced, Wickets taken, Overs bowled, Catches, Run-outs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Football (Soccer)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Goals scored, Assists, Saves (goalkeeper), Yellow cards, Red cards, Minutes played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Volleyball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Points scored, Serves, Blocks, Aces,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Basketball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Points scored, Rebounds, Assists, Steals, Blocks, Fouls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Netball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Goals scored, Goal attempts, Intercepts, Centre passes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Athletics — Track (100m, 200m, 400m etc.)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Finish time (seconds), Rank/position, Personal best flag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Athletics — Field (Long jump, High jump, Shot put etc.)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Distance/Height achieved (metres), Rank/position, Personal best flag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Badminton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Sets won, Points won, Points lost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 Tennis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Sets won, Points won, Points lost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Swimming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Finish time (seconds), Rank/position, Stroke type, Distance, Personal best flag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Rugger (Rugby)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Tries scored, Conversions, Tackles, Minutes played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Win/Loss/Draw result, Opponent rating (if available), Round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Carom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Points scored, Frames won, Frames lost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Sport Setup &amp; Management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B2D8E"/>
          <w:sz w:val="19"/>
          <w:szCs w:val="19"/>
        </w:rPr>
        <w:t xml:space="preserve">PHASE 3 — NEW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Managed by Principal or Section Head. Defines the sports program for the school year, assigns coaches, and enrolls students into teams.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2950"/>
        <w:gridCol w:w="1850"/>
        <w:gridCol w:w="1360"/>
      </w:tblGrid>
      <w:tr>
        <w:trPr>
          <w:tblHeader/>
        </w:trPr>
        <w:tc>
          <w:tcPr>
            <w:tcW w:type="dxa" w:w="11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#</w:t>
            </w:r>
          </w:p>
        </w:tc>
        <w:tc>
          <w:tcPr>
            <w:tcW w:type="dxa" w:w="20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9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FR-P3-SS-01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Sport Creation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Principal or Section Head creates a sport with name, sport type (from fixed list), season start/end dates, and description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FR-P3-SS-02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Coach Assignment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 a staff member as Coach for a sport. One coach per sport; a staff member can coach multiple sports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FR-P3-SS-03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Enrollment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Coach or admin enrolls students into a sport team. Students can participate in multiple sports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FR-P3-SS-04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Roster View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the full roster of students enrolled in a sport with enrollment date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FR-P3-SS-05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Sport Season Management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Archive a sport season at year end; data is retained for year-on-year comparison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FR-P3-SS-06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Multiple Teams per Sport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Support A team, B team, Under-15, Under-19 groupings within the same sport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FR-P3-SS-07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Sport Directory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School-wide directory of all active sports, coaches, and team sizes visible to Principal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Match &amp; Event Result Logging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B2D8E"/>
          <w:sz w:val="19"/>
          <w:szCs w:val="19"/>
        </w:rPr>
        <w:t xml:space="preserve">PHASE 3 — NEW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Coach logs match or event results at two levels: team-level result (did the team win?) and individual student performance (how did each student perform?). Both are entered by the Coach after each match or event.</w:t>
      </w:r>
    </w:p>
    <w:p>
      <w:r>
        <w:t xml:space="preserve"/>
      </w:r>
    </w:p>
    <w:p>
      <w:pPr>
        <w:pStyle w:val="Heading2"/>
      </w:pPr>
      <w:r>
        <w:t xml:space="preserve">3.1 Match / Event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2950"/>
        <w:gridCol w:w="1850"/>
        <w:gridCol w:w="1360"/>
      </w:tblGrid>
      <w:tr>
        <w:trPr>
          <w:tblHeader/>
        </w:trPr>
        <w:tc>
          <w:tcPr>
            <w:tcW w:type="dxa" w:w="11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#</w:t>
            </w:r>
          </w:p>
        </w:tc>
        <w:tc>
          <w:tcPr>
            <w:tcW w:type="dxa" w:w="20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9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FR-P3-MR-01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Match/Event Logging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Coach creates a match or event record with: date, opponent name (if applicable), venue, match type (friendly, inter-school, tournament, internal)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FR-P3-MR-02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Result Entry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Coach enters the team result: Win / Loss / Draw / No Result, and team score where applicable (e.g. 2-1)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FR-P3-MR-03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 Notes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Coach can add free-text notes about the match (e.g. weather conditions, notable events)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FR-P3-MR-04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 Photo Upload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Coach can upload match photos attached to the match record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Could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Individual Student Performance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2950"/>
        <w:gridCol w:w="1850"/>
        <w:gridCol w:w="1360"/>
      </w:tblGrid>
      <w:tr>
        <w:trPr>
          <w:tblHeader/>
        </w:trPr>
        <w:tc>
          <w:tcPr>
            <w:tcW w:type="dxa" w:w="11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#</w:t>
            </w:r>
          </w:p>
        </w:tc>
        <w:tc>
          <w:tcPr>
            <w:tcW w:type="dxa" w:w="20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9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FR-P3-MR-05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Per-Student Performance Entry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Coach enters performance metrics per student per match using the fixed metric set for that sport type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FR-P3-MR-06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Partial Entry Allowed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Coach can enter performance for selected students only (e.g. substitutes who did not play can be left blank)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FR-P3-MR-07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Best Auto-Flag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time/distance/height sports (Athletics, Swimming), system auto-flags if a student's result is their personal best this season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FR-P3-MR-08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Entry Validation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 metric values against reasonable ranges (e.g. runs cannot be negative, time cannot be zero)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FR-P3-MR-09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 Save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Coach can save performance entry as draft before final submission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FR-P3-MR-10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Post-Match Edit Window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Coach can edit submitted performance within 48 hours; after that, edits require admin approval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Approval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Student Sports Performance Analysis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B2D8E"/>
          <w:sz w:val="19"/>
          <w:szCs w:val="19"/>
        </w:rPr>
        <w:t xml:space="preserve">PHASE 3 — NEW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Automatically analyses each student's individual performance week by week and year on year. Uses only data entered by the coach — no extra manual input required for analysis.</w:t>
      </w:r>
    </w:p>
    <w:p>
      <w:r>
        <w:t xml:space="preserve"/>
      </w:r>
    </w:p>
    <w:p>
      <w:pPr>
        <w:pStyle w:val="Heading2"/>
      </w:pPr>
      <w:r>
        <w:t xml:space="preserve">4.1 Individual Student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2950"/>
        <w:gridCol w:w="1850"/>
        <w:gridCol w:w="1360"/>
      </w:tblGrid>
      <w:tr>
        <w:trPr>
          <w:tblHeader/>
        </w:trPr>
        <w:tc>
          <w:tcPr>
            <w:tcW w:type="dxa" w:w="11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#</w:t>
            </w:r>
          </w:p>
        </w:tc>
        <w:tc>
          <w:tcPr>
            <w:tcW w:type="dxa" w:w="20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9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FR-P3-PA-01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Week-by-Week Performance Trend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Auto-compute rolling weekly performance per metric per student per sport across all matches played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FR-P3-PA-02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Trend Flag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Auto-flag each student's trend as Improving, Stable, or Declining per metric based on last 4 match performances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FR-P3-PA-03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Season Average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Auto-compute season average per metric per student (e.g. average runs per match, average goals per game)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FR-P3-PA-04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Best Record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 and display the student's best single-match performance per metric this season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FR-P3-PA-05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Year-on-Year Comparison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Compare this season's average per metric against the same student's average in the previous season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FR-P3-PA-06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Year-on-Year Flag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Auto-flag if a student is performing significantly better or worse than last year (configurable threshold)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FR-P3-PA-07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Participation Rate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 how many matches a student participated in vs total matches played — identify students who rarely participate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FR-P3-PA-08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Sports Dashboard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per-student view showing all sports they participate in, their trend, season average, and year-on-year comparison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Team &amp; School-Wide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2950"/>
        <w:gridCol w:w="1850"/>
        <w:gridCol w:w="1360"/>
      </w:tblGrid>
      <w:tr>
        <w:trPr>
          <w:tblHeader/>
        </w:trPr>
        <w:tc>
          <w:tcPr>
            <w:tcW w:type="dxa" w:w="11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#</w:t>
            </w:r>
          </w:p>
        </w:tc>
        <w:tc>
          <w:tcPr>
            <w:tcW w:type="dxa" w:w="20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9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FR-P3-PA-09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Performance Overview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Coach and Principal view: team win/loss record this season, match-by-match results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FR-P3-PA-10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Year-on-Year Comparison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Compare this season's win rate against last season for the same sport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FR-P3-PA-11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Performers per Sport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Auto-identify top 3 performing students per sport per metric for the season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FR-P3-PA-12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School Sports Dashboard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Principal view: all sports, team records, top performers, participation counts across the school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FR-P3-PA-13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Declining Performer Alert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Auto-alert Coach when a student's performance trend is declining for 3+ consecutive matches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Auto+Alert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FR-P3-PA-14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Cross-Sport Student View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Principal can see which students excel in multiple sports — useful for identifying well-rounded athletes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Access &amp; Visibility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B2D8E"/>
          <w:sz w:val="19"/>
          <w:szCs w:val="19"/>
        </w:rPr>
        <w:t xml:space="preserve">PHASE 3 — NEW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2950"/>
        <w:gridCol w:w="1850"/>
        <w:gridCol w:w="1360"/>
      </w:tblGrid>
      <w:tr>
        <w:trPr>
          <w:tblHeader/>
        </w:trPr>
        <w:tc>
          <w:tcPr>
            <w:tcW w:type="dxa" w:w="11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#</w:t>
            </w:r>
          </w:p>
        </w:tc>
        <w:tc>
          <w:tcPr>
            <w:tcW w:type="dxa" w:w="20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9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5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FR-P3-AV-01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Principal — Full Access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Principal can view all sports, all teams, all student performance, all year-on-year comparisons across the school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FR-P3-AV-02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Head — Section Access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Head can view sports and student performance within their grade range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FR-P3-AV-03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Coach — Own Sport Only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Coach can view and enter data only for the sport(s) they are assigned to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FR-P3-AV-04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Teacher — No Access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Subject teachers have no access to sports performance data unless they are also an assigned Coach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FR-P3-AV-05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Self-View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can view their own sports performance history, trends, and year-on-year comparison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FR-P3-AV-06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Parent View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Parent can view their child's sports performance record and trends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FR-P3-AV-07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Sports Board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Optional: school-wide public board showing team results and top performers (no individual detailed metrics)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Requirements Summary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40"/>
        <w:gridCol w:w="1640"/>
        <w:gridCol w:w="164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6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Must</w:t>
            </w:r>
          </w:p>
        </w:tc>
        <w:tc>
          <w:tcPr>
            <w:tcW w:type="dxa" w:w="16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Should</w:t>
            </w:r>
          </w:p>
        </w:tc>
        <w:tc>
          <w:tcPr>
            <w:tcW w:type="dxa" w:w="16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Sport Setup &amp; Management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Match &amp; Event Result Logging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4.1 Individual Student Analysis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4.2 Team &amp; School-Wide Analysis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Access &amp; Visibility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Total: 38 functional requirements across 5 sections.</w:t>
      </w:r>
    </w:p>
    <w:p>
      <w:r>
        <w:t xml:space="preserve"/>
      </w:r>
    </w:p>
    <w:p>
      <w:pPr>
        <w:pStyle w:val="Heading2"/>
      </w:pPr>
      <w:r>
        <w:t xml:space="preserve">6.1 Sport Types Supported at Launch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 sport types with fixed metrics: Cricket, Football, Volleyball, Basketball, Netball, Athletics (Track), Athletics (Field), Badminton, Table Tennis, Swimming, Rugger, Chess, Carom. Additional sport types can be added by the development team in future releases.</w:t>
      </w:r>
    </w:p>
    <w:p>
      <w:r>
        <w:t xml:space="preserve"/>
      </w:r>
    </w:p>
    <w:p>
      <w:pPr>
        <w:pBdr>
          <w:bottom w:val="single" w:color="1E3A5F" w:sz="4" w:space="1"/>
        </w:pBdr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— SIMS Phase 3 Sports SRS v1.0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Phase 3 v1.0 |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SIMS Phase 3 — Sports Management SRS</w:t>
    </w:r>
    <w:r>
      <w:rPr>
        <w:rFonts w:ascii="Arial" w:cs="Arial" w:eastAsia="Arial" w:hAnsi="Arial"/>
        <w:color w:val="888888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A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2026-07-08T03:15:58.604Z</dcterms:created>
  <dcterms:modified xsi:type="dcterms:W3CDTF">2026-07-08T03:15:58.616Z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