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68B7" w14:textId="77777777" w:rsidR="00890DD4" w:rsidRDefault="00890DD4" w:rsidP="00890DD4">
      <w:r>
        <w:t>--------------------------------------------------</w:t>
      </w:r>
    </w:p>
    <w:p w14:paraId="3A11F525" w14:textId="77777777" w:rsidR="00890DD4" w:rsidRDefault="00890DD4" w:rsidP="00890DD4">
      <w:r>
        <w:t>Project: Griffin-1 Drone Inspection System</w:t>
      </w:r>
    </w:p>
    <w:p w14:paraId="5DF65CEA" w14:textId="77777777" w:rsidR="00890DD4" w:rsidRDefault="00890DD4" w:rsidP="00890DD4">
      <w:r>
        <w:t>Document ID: G1-SRS-001</w:t>
      </w:r>
    </w:p>
    <w:p w14:paraId="4F5759FE" w14:textId="77777777" w:rsidR="00890DD4" w:rsidRDefault="00890DD4" w:rsidP="00890DD4">
      <w:r>
        <w:t>Version: 1.0</w:t>
      </w:r>
    </w:p>
    <w:p w14:paraId="65244F12" w14:textId="77777777" w:rsidR="00890DD4" w:rsidRDefault="00890DD4" w:rsidP="00890DD4">
      <w:r>
        <w:t>--------------------------------------------------</w:t>
      </w:r>
    </w:p>
    <w:p w14:paraId="3CFA51A9" w14:textId="77777777" w:rsidR="00890DD4" w:rsidRDefault="00890DD4" w:rsidP="00890DD4"/>
    <w:p w14:paraId="6A1B9E5A" w14:textId="77777777" w:rsidR="00890DD4" w:rsidRDefault="00890DD4" w:rsidP="00890DD4">
      <w:r>
        <w:t>**1.0 General System Requirements**</w:t>
      </w:r>
    </w:p>
    <w:p w14:paraId="4096DA5B" w14:textId="77777777" w:rsidR="00890DD4" w:rsidRDefault="00890DD4" w:rsidP="00890DD4"/>
    <w:p w14:paraId="7643B1F7" w14:textId="77777777" w:rsidR="00890DD4" w:rsidRDefault="00890DD4" w:rsidP="00890DD4">
      <w:r>
        <w:t>SYS-001 The system shall be comprised of an Unmanned Aerial Vehicle (UAV) and a Ground Control Station (GCS).</w:t>
      </w:r>
    </w:p>
    <w:p w14:paraId="1E0F59ED" w14:textId="77777777" w:rsidR="00890DD4" w:rsidRDefault="00890DD4" w:rsidP="00890DD4">
      <w:r>
        <w:t>SYS-002 The system should operate effectively in various weather conditions.</w:t>
      </w:r>
    </w:p>
    <w:p w14:paraId="4DF9A30D" w14:textId="77777777" w:rsidR="00890DD4" w:rsidRDefault="00890DD4" w:rsidP="00890DD4">
      <w:r>
        <w:t>SYS-003 The entire system must be transportable by a two-person crew.</w:t>
      </w:r>
    </w:p>
    <w:p w14:paraId="7CF10E46" w14:textId="77777777" w:rsidR="00890DD4" w:rsidRDefault="00890DD4" w:rsidP="00890DD4">
      <w:r>
        <w:t>SYS-004 The system shall comply with all relevant FAA regulations for commercial drone operation.</w:t>
      </w:r>
    </w:p>
    <w:p w14:paraId="46BD8A7E" w14:textId="77777777" w:rsidR="00890DD4" w:rsidRDefault="00890DD4" w:rsidP="00890DD4">
      <w:r>
        <w:t>SYS-005 All flight data shall be recorded by the system for post-mission analysis.</w:t>
      </w:r>
    </w:p>
    <w:p w14:paraId="7076CF60" w14:textId="77777777" w:rsidR="00890DD4" w:rsidRDefault="00890DD4" w:rsidP="00890DD4">
      <w:r>
        <w:t>SYS-006 The system shall have a robust communication link.</w:t>
      </w:r>
    </w:p>
    <w:p w14:paraId="18FE7A48" w14:textId="77777777" w:rsidR="00890DD4" w:rsidRDefault="00890DD4" w:rsidP="00890DD4">
      <w:r>
        <w:t>SYS-007 System setup must be completed in approximately 15 minutes.</w:t>
      </w:r>
    </w:p>
    <w:p w14:paraId="75A5DEEA" w14:textId="77777777" w:rsidR="00890DD4" w:rsidRDefault="00890DD4" w:rsidP="00890DD4">
      <w:r>
        <w:t>SYS-008 The system will support future payload integrations.</w:t>
      </w:r>
    </w:p>
    <w:p w14:paraId="7765B123" w14:textId="77777777" w:rsidR="00890DD4" w:rsidRDefault="00890DD4" w:rsidP="00890DD4"/>
    <w:p w14:paraId="13498EEB" w14:textId="77777777" w:rsidR="00890DD4" w:rsidRDefault="00890DD4" w:rsidP="00890DD4">
      <w:r>
        <w:t>**2.0 Unmanned Aerial Vehicle (UAV) Subsystem**</w:t>
      </w:r>
    </w:p>
    <w:p w14:paraId="07FC82F3" w14:textId="77777777" w:rsidR="00890DD4" w:rsidRDefault="00890DD4" w:rsidP="00890DD4"/>
    <w:p w14:paraId="7D3852E1" w14:textId="77777777" w:rsidR="00890DD4" w:rsidRDefault="00890DD4" w:rsidP="00890DD4">
      <w:r>
        <w:t>FLT-001 The UAV shall have a minimum flight endurance of 25 minutes.</w:t>
      </w:r>
    </w:p>
    <w:p w14:paraId="74D08130" w14:textId="77777777" w:rsidR="00890DD4" w:rsidRDefault="00890DD4" w:rsidP="00890DD4">
      <w:r>
        <w:t>FLT-002 The UAV must be able to withstand wind speeds up to 30 knots.</w:t>
      </w:r>
    </w:p>
    <w:p w14:paraId="7DF90D96" w14:textId="77777777" w:rsidR="00890DD4" w:rsidRDefault="00890DD4" w:rsidP="00890DD4">
      <w:r>
        <w:t>FLT-003 The UAV's GPS accuracy should be high.</w:t>
      </w:r>
    </w:p>
    <w:p w14:paraId="568B3D22" w14:textId="77777777" w:rsidR="00890DD4" w:rsidRDefault="00890DD4" w:rsidP="00890DD4">
      <w:r>
        <w:t>FLT-004 The UAV shall return to its launch point automatically upon loss of communication with the GCS.</w:t>
      </w:r>
    </w:p>
    <w:p w14:paraId="36B5351E" w14:textId="77777777" w:rsidR="00890DD4" w:rsidRDefault="00890DD4" w:rsidP="00890DD4">
      <w:r>
        <w:t>FLT-005 The UAV's propulsion system shall provide sufficient thrust for all flight envelopes.</w:t>
      </w:r>
    </w:p>
    <w:p w14:paraId="60C38BB9" w14:textId="77777777" w:rsidR="00890DD4" w:rsidRDefault="00890DD4" w:rsidP="00890DD4">
      <w:r>
        <w:t>FLT-006 The UAV may include an obstacle avoidance system.</w:t>
      </w:r>
    </w:p>
    <w:p w14:paraId="48D43184" w14:textId="77777777" w:rsidR="00890DD4" w:rsidRDefault="00890DD4" w:rsidP="00890DD4">
      <w:r>
        <w:t xml:space="preserve">FLT-007 The UAV's frame shall be constructed from carbon </w:t>
      </w:r>
      <w:proofErr w:type="spellStart"/>
      <w:r>
        <w:t>fiber</w:t>
      </w:r>
      <w:proofErr w:type="spellEnd"/>
      <w:r>
        <w:t xml:space="preserve"> composite material.</w:t>
      </w:r>
    </w:p>
    <w:p w14:paraId="0F7C71B8" w14:textId="77777777" w:rsidR="00890DD4" w:rsidRDefault="00890DD4" w:rsidP="00890DD4">
      <w:r>
        <w:t>FLT-008 The UAV battery system shall provide status telemetry to the GCS.</w:t>
      </w:r>
    </w:p>
    <w:p w14:paraId="34234E60" w14:textId="77777777" w:rsidR="00890DD4" w:rsidRDefault="00890DD4" w:rsidP="00890DD4"/>
    <w:p w14:paraId="49828AFF" w14:textId="77777777" w:rsidR="00890DD4" w:rsidRDefault="00890DD4" w:rsidP="00890DD4">
      <w:r>
        <w:t>**3.0 Payload Subsystem**</w:t>
      </w:r>
    </w:p>
    <w:p w14:paraId="301B3579" w14:textId="77777777" w:rsidR="00890DD4" w:rsidRDefault="00890DD4" w:rsidP="00890DD4"/>
    <w:p w14:paraId="1EDF3ED2" w14:textId="77777777" w:rsidR="00890DD4" w:rsidRDefault="00890DD4" w:rsidP="00890DD4">
      <w:r>
        <w:lastRenderedPageBreak/>
        <w:t>PAY-001 The payload shall consist of a high-resolution electro-optical (EO) camera.</w:t>
      </w:r>
    </w:p>
    <w:p w14:paraId="7579CC49" w14:textId="77777777" w:rsidR="00890DD4" w:rsidRDefault="00890DD4" w:rsidP="00890DD4">
      <w:r>
        <w:t>PAY-002 The camera must provide clear images.</w:t>
      </w:r>
    </w:p>
    <w:p w14:paraId="5C9F1018" w14:textId="77777777" w:rsidR="00890DD4" w:rsidRDefault="00890DD4" w:rsidP="00890DD4">
      <w:r>
        <w:t>PAY-003 The camera gimbal shall provide 3-axis stabilization.</w:t>
      </w:r>
    </w:p>
    <w:p w14:paraId="5D39410F" w14:textId="77777777" w:rsidR="00890DD4" w:rsidRDefault="00890DD4" w:rsidP="00890DD4">
      <w:r>
        <w:t>PAY-004 Real-time video feed.</w:t>
      </w:r>
    </w:p>
    <w:p w14:paraId="7881BC34" w14:textId="77777777" w:rsidR="00890DD4" w:rsidRDefault="00890DD4" w:rsidP="00890DD4">
      <w:r>
        <w:t>PAY-005 The video stream's latency shall be less than 200 milliseconds.</w:t>
      </w:r>
    </w:p>
    <w:p w14:paraId="241E1C57" w14:textId="77777777" w:rsidR="00890DD4" w:rsidRDefault="00890DD4" w:rsidP="00890DD4">
      <w:r>
        <w:t>PAY-006 The camera settings will be controlled from the GCS.</w:t>
      </w:r>
    </w:p>
    <w:p w14:paraId="3231FC6A" w14:textId="77777777" w:rsidR="00890DD4" w:rsidRDefault="00890DD4" w:rsidP="00890DD4">
      <w:r>
        <w:t>PAY-007 The payload should support night-time operations.</w:t>
      </w:r>
    </w:p>
    <w:p w14:paraId="42AD3AEF" w14:textId="77777777" w:rsidR="00890DD4" w:rsidRDefault="00890DD4" w:rsidP="00890DD4">
      <w:r>
        <w:t>PAY-008 All imagery captured shall be tagged with GPS coordinates and timestamps.</w:t>
      </w:r>
    </w:p>
    <w:p w14:paraId="0ABAC728" w14:textId="77777777" w:rsidR="00890DD4" w:rsidRDefault="00890DD4" w:rsidP="00890DD4"/>
    <w:p w14:paraId="3A770553" w14:textId="77777777" w:rsidR="00890DD4" w:rsidRDefault="00890DD4" w:rsidP="00890DD4">
      <w:r>
        <w:t>**4.0 Ground Control Station (GCS) Subsystem**</w:t>
      </w:r>
    </w:p>
    <w:p w14:paraId="0314190C" w14:textId="77777777" w:rsidR="00890DD4" w:rsidRDefault="00890DD4" w:rsidP="00890DD4"/>
    <w:p w14:paraId="3511974F" w14:textId="77777777" w:rsidR="00890DD4" w:rsidRDefault="00890DD4" w:rsidP="00890DD4">
      <w:r>
        <w:t>GCS-001 The GCS shall be a ruggedized tablet computer.</w:t>
      </w:r>
    </w:p>
    <w:p w14:paraId="7EE68325" w14:textId="77777777" w:rsidR="00890DD4" w:rsidRDefault="00890DD4" w:rsidP="00890DD4">
      <w:r>
        <w:t>GCS-002 The GCS software must be user-friendly.</w:t>
      </w:r>
    </w:p>
    <w:p w14:paraId="6C42244A" w14:textId="77777777" w:rsidR="00890DD4" w:rsidRDefault="00890DD4" w:rsidP="00890DD4">
      <w:r>
        <w:t>GCS-003 The GCS display shall be readable in direct sunlight.</w:t>
      </w:r>
    </w:p>
    <w:p w14:paraId="407722D8" w14:textId="77777777" w:rsidR="00890DD4" w:rsidRDefault="00890DD4" w:rsidP="00890DD4">
      <w:r>
        <w:t>GCS-004 The GCS shall display real-time UAV telemetry, including battery level, altitude, and speed.</w:t>
      </w:r>
    </w:p>
    <w:p w14:paraId="35808AF7" w14:textId="77777777" w:rsidR="00890DD4" w:rsidRDefault="00890DD4" w:rsidP="00890DD4">
      <w:r>
        <w:t>GCS-005 Mission planning features.</w:t>
      </w:r>
    </w:p>
    <w:p w14:paraId="1F5FFF0C" w14:textId="77777777" w:rsidR="00890DD4" w:rsidRDefault="00890DD4" w:rsidP="00890DD4">
      <w:r>
        <w:t>GCS-006 The GCS should allow the operator to define survey routes using waypoints.</w:t>
      </w:r>
    </w:p>
    <w:p w14:paraId="40C8369E" w14:textId="77777777" w:rsidR="00890DD4" w:rsidRDefault="00890DD4" w:rsidP="00890DD4">
      <w:r>
        <w:t>GCS-007 All communication between the GCS and UAV must be encrypted.</w:t>
      </w:r>
    </w:p>
    <w:p w14:paraId="5BE41B45" w14:textId="77777777" w:rsidR="00890DD4" w:rsidRDefault="00890DD4" w:rsidP="00890DD4">
      <w:r>
        <w:t>GCS-008 The GCS shall store a minimum of 100 hours of mission data.</w:t>
      </w:r>
    </w:p>
    <w:p w14:paraId="58F71808" w14:textId="77777777" w:rsidR="00890DD4" w:rsidRDefault="00890DD4" w:rsidP="00890DD4"/>
    <w:p w14:paraId="1A61CF50" w14:textId="77777777" w:rsidR="00890DD4" w:rsidRDefault="00890DD4" w:rsidP="00890DD4">
      <w:r>
        <w:t>**5.0 Safety Requirements**</w:t>
      </w:r>
    </w:p>
    <w:p w14:paraId="355AF2D3" w14:textId="77777777" w:rsidR="00890DD4" w:rsidRDefault="00890DD4" w:rsidP="00890DD4"/>
    <w:p w14:paraId="7D225C6B" w14:textId="77777777" w:rsidR="00890DD4" w:rsidRDefault="00890DD4" w:rsidP="00890DD4">
      <w:r>
        <w:t>SAF-001 The system shall include a manual emergency motor cut-off switch on the GCS.</w:t>
      </w:r>
    </w:p>
    <w:p w14:paraId="2A4077EC" w14:textId="77777777" w:rsidR="00890DD4" w:rsidRDefault="00890DD4" w:rsidP="00890DD4">
      <w:r>
        <w:t>SAF-002 The system's flight termination procedure should be reliable.</w:t>
      </w:r>
    </w:p>
    <w:p w14:paraId="064566BD" w14:textId="77777777" w:rsidR="00890DD4" w:rsidRDefault="00890DD4" w:rsidP="00890DD4">
      <w:r>
        <w:t>SAF-003 The propeller blades must have protective guards for ground operations.</w:t>
      </w:r>
    </w:p>
    <w:p w14:paraId="2F831782" w14:textId="77777777" w:rsidR="00890DD4" w:rsidRDefault="00890DD4" w:rsidP="00890DD4">
      <w:r>
        <w:t>SAF-004 Geo-fencing capabilities.</w:t>
      </w:r>
    </w:p>
    <w:p w14:paraId="5329AE91" w14:textId="77777777" w:rsidR="00890DD4" w:rsidRDefault="00890DD4" w:rsidP="00890DD4">
      <w:r>
        <w:t>SAF-005 The system shall prevent the UAV from flying into restricted airspace.</w:t>
      </w:r>
    </w:p>
    <w:p w14:paraId="011AD070" w14:textId="77777777" w:rsidR="00890DD4" w:rsidRDefault="00890DD4" w:rsidP="00890DD4">
      <w:r>
        <w:t>SAF-006 The battery health is to be monitored continuously.</w:t>
      </w:r>
    </w:p>
    <w:p w14:paraId="7CBB1168" w14:textId="77777777" w:rsidR="00890DD4" w:rsidRDefault="00890DD4" w:rsidP="00890DD4">
      <w:r>
        <w:t>SAF-007 A low-battery warning shall be issued to the operator.</w:t>
      </w:r>
    </w:p>
    <w:p w14:paraId="2F97AFE1" w14:textId="77777777" w:rsidR="00890DD4" w:rsidRDefault="00890DD4" w:rsidP="00890DD4">
      <w:r>
        <w:t>SAF-008 The system shall perform a pre-flight self-test to ensure all subsystems are operational.</w:t>
      </w:r>
    </w:p>
    <w:p w14:paraId="69431BBC" w14:textId="77777777" w:rsidR="00890DD4" w:rsidRDefault="00890DD4" w:rsidP="00890DD4"/>
    <w:p w14:paraId="495EADE5" w14:textId="4E8BE2B3" w:rsidR="00A70207" w:rsidRDefault="00890DD4" w:rsidP="00890DD4">
      <w:r>
        <w:lastRenderedPageBreak/>
        <w:t>--- End of Document ---</w:t>
      </w:r>
    </w:p>
    <w:sectPr w:rsidR="00A7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D4"/>
    <w:rsid w:val="00142A97"/>
    <w:rsid w:val="001C62D3"/>
    <w:rsid w:val="003E0863"/>
    <w:rsid w:val="00885CE8"/>
    <w:rsid w:val="00890DD4"/>
    <w:rsid w:val="009F5A65"/>
    <w:rsid w:val="00A70207"/>
    <w:rsid w:val="00BE7E80"/>
    <w:rsid w:val="00C07876"/>
    <w:rsid w:val="00DE73B2"/>
    <w:rsid w:val="00ED7F29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9B1"/>
  <w15:chartTrackingRefBased/>
  <w15:docId w15:val="{9285D2C1-0E19-4B56-BF2C-4246376A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rajkumar</dc:creator>
  <cp:keywords/>
  <dc:description/>
  <cp:lastModifiedBy>vinodh kumar rajkumar</cp:lastModifiedBy>
  <cp:revision>1</cp:revision>
  <dcterms:created xsi:type="dcterms:W3CDTF">2025-09-20T10:03:00Z</dcterms:created>
  <dcterms:modified xsi:type="dcterms:W3CDTF">2025-09-20T10:04:00Z</dcterms:modified>
</cp:coreProperties>
</file>