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National Board &amp; Carton Co.</w:t>
      </w:r>
    </w:p>
    <w:p>
      <w:r>
        <w:t xml:space="preserve">Sonale Village, Bhiwandi-Kalyan Road, Thane 421302 | GSTIN 27AABCN5566P1Z2</w:t>
      </w:r>
    </w:p>
    <w:p/>
    <w:p>
      <w:pPr>
        <w:pStyle w:val="Heading2"/>
      </w:pPr>
      <w:r>
        <w:t xml:space="preserve">Re: Quotation for RFX-2026-0142 — Corrugated Cartons, Northwind Distribution</w:t>
      </w:r>
    </w:p>
    <w:p>
      <w:r>
        <w:t xml:space="preserve">Dear Sir/Madam, please find our best rates below for the standard carton range you have listed: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Size (mm)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Ply/GSM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Rate ₹/box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200 x 150 x 100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3P/450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20000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7.93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250 x 200 x 150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3P/450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18000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11.68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300 x 200 x 150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15000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14.57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300 x 250 x 200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12000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18.34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350 x 250 x 200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22.92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3-ply, 1-colour flexo print (1-Colour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300 x 200 x 150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8000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16.08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3-ply, 1-colour flexo print (1-Colour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350 x 250 x 200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24.35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400 x 300 x 250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5P/650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35.65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PKG-009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450 x 350 x 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5P/650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7500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48.42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PKG-010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500 x 400 x 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5P/700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58.86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PKG-011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550 x 400 x 350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5P/700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70.35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PKG-012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5-ply, 2-colour flexo print (2-Colour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450 x 350 x 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5P/650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49.35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PKG-013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5-ply, 2-colour flexo print (2-Colour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500 x 400 x 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5P/700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60.71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PKG-018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E-commerce mailer box, 3-ply, die-cut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180 x 120 x 80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3P/400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30000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5.88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PKG-019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E-commerce mailer box, 3-ply, die-cut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220 x 160 x 100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3P/400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25000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8.14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E-commerce mailer box, 3-ply, die-cut, 1-colour print (1-Colour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220 x 160 x 100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3P/400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20000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9.50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400 x 300 x 200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26.54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3-ply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450 x 300 x 250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8000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33.40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5-ply, 1-colour flexo print (1-Colour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400 x 300 x 250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5P/650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37.35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RSC shipping carton, 5-ply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350 x 300 x 250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5P/650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32.46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Archive/storage carton, 3-ply, with lid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330 x 250 x 250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7000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22.63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Archive/storage carton, 3-ply, with lid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380 x 280 x 280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3P/500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26.80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Electronics carton with foam insert slot, 5-ply (2-Colour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400 x 350 x 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5P/700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50.55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PKG-028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Electronics carton with foam insert slot, 5-ply (2-Colour Flexo)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450 x 400 x 350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5P/700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62.04</w:t>
            </w:r>
          </w:p>
        </w:tc>
      </w:tr>
    </w:tbl>
    <w:p/>
    <w:p>
      <w:r>
        <w:rPr>
          <w:b/>
          <w:bCs/>
        </w:rPr>
        <w:t xml:space="preserve">Heavy-duty and export cartons: </w:t>
      </w:r>
    </w:p>
    <w:p>
      <w:r>
        <w:t xml:space="preserve">For the heavier 7-ply cartons and export-grade boxes, our rates work out a little differently given the board thickness involved — we can do the PKG-014 (600 x 450 x 400 mm, 7-ply) at Rs. 112.18 per box; PKG-015 (650 x 500 x 450 mm, 7-ply) at Rs. 129.11 per box; PKG-016 (700 x 550 x 500 mm, 7-ply) at Rs. 163.81 per box; PKG-017 (800 x 600 x 600 mm, 7-ply) at Rs. 234.50 per box; PKG-029 (600 x 400 x 400 mm, 7-ply) at Rs. 101.37 per box; PKG-030 (700 x 500 x 450 mm, 7-ply) at Rs. 144.10 per box. These are subject to a 15-day lead time given the higher GSM board needs to be ordered specially from our Taloja supplier.</w:t>
      </w:r>
    </w:p>
    <w:p/>
    <w:p>
      <w:r>
        <w:t xml:space="preserve">Commercial terms: Payment 30% advance with PO, 70% against delivery. Prices valid 21 days. Freight to Bhiwandi included. Prices above are exclusive of GST.</w:t>
      </w:r>
    </w:p>
    <w:p/>
    <w:p>
      <w:r>
        <w:rPr>
          <w:b/>
          <w:bCs/>
        </w:rPr>
        <w:t xml:space="preserve">On your questionnaire:</w:t>
      </w:r>
    </w:p>
    <w:p>
      <w:r>
        <w:t xml:space="preserve">Our ISO 9001 certification is currently in process with the audit body, expected to come through by Q1 2027 — happy to share the application acknowledgment in the meantime. We don't currently stock FSC-certified board but can source it against a specific PO at a cost to be quoted separately. Standard lead time is 18 working days. We can't commit to rush/expedited orders below 15 days given our current line load. On quality, we offer a 3-day claim window from delivery with a 5% defect tolerance — beyond that we'd need photographic evidence for any claim. MOQ is 1,000 pcs per SKU.</w:t>
      </w:r>
    </w:p>
    <w:p/>
    <w:p>
      <w:r>
        <w:t xml:space="preserve">Regards,
Rakesh Shetty, Sales Head, National Board &amp; Carton 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2026-09-16T15:27:54.187Z</dcterms:created>
  <dcterms:modified xsi:type="dcterms:W3CDTF">2026-09-16T15:27:54.187Z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