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D55B" w14:textId="77777777" w:rsidR="00D14278" w:rsidRDefault="00ED5E35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5.1 DREAD Analysis</w:t>
      </w:r>
    </w:p>
    <w:tbl>
      <w:tblPr>
        <w:tblStyle w:val="a"/>
        <w:tblW w:w="11115" w:type="dxa"/>
        <w:tblInd w:w="-1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95"/>
        <w:gridCol w:w="450"/>
        <w:gridCol w:w="465"/>
        <w:gridCol w:w="480"/>
        <w:gridCol w:w="480"/>
        <w:gridCol w:w="885"/>
        <w:gridCol w:w="1080"/>
        <w:gridCol w:w="4695"/>
      </w:tblGrid>
      <w:tr w:rsidR="00D14278" w14:paraId="3F9E011A" w14:textId="77777777">
        <w:trPr>
          <w:trHeight w:val="1125"/>
        </w:trPr>
        <w:tc>
          <w:tcPr>
            <w:tcW w:w="20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C04E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Vulnerability</w:t>
            </w:r>
          </w:p>
        </w:tc>
        <w:tc>
          <w:tcPr>
            <w:tcW w:w="4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254F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31A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8100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B2CC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EEC2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809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10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AD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4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A74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 &amp; Recommendation</w:t>
            </w:r>
          </w:p>
        </w:tc>
      </w:tr>
      <w:tr w:rsidR="00D14278" w14:paraId="4D47992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0AE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Misconfiguration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C32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B08F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21FC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97AF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1E4B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F7B0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0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0FF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B905" w14:textId="77777777" w:rsidR="00D14278" w:rsidRDefault="00ED5E35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install unused features and frameworks.</w:t>
            </w:r>
          </w:p>
          <w:p w14:paraId="78EACE6D" w14:textId="77777777" w:rsidR="00D14278" w:rsidRDefault="00ED5E35">
            <w:pPr>
              <w:numPr>
                <w:ilvl w:val="0"/>
                <w:numId w:val="1"/>
              </w:numPr>
              <w:spacing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update patches as part of the patch management process</w:t>
            </w:r>
          </w:p>
          <w:p w14:paraId="62FE3517" w14:textId="77777777" w:rsidR="00D14278" w:rsidRDefault="00D14278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14278" w14:paraId="0DCA4B55" w14:textId="77777777">
        <w:trPr>
          <w:trHeight w:val="188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42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and Data Integrity Failures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81A4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2E0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4D8F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3553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8AD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434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608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C227" w14:textId="77777777" w:rsidR="00D14278" w:rsidRDefault="00ED5E35">
            <w:pPr>
              <w:numPr>
                <w:ilvl w:val="0"/>
                <w:numId w:val="8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 review process for code and configuration changes.</w:t>
            </w:r>
          </w:p>
        </w:tc>
      </w:tr>
      <w:tr w:rsidR="00D14278" w14:paraId="57B843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45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Improper error handling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7AB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9C6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B292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69C0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B50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16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92E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E05F" w14:textId="77777777" w:rsidR="00D14278" w:rsidRDefault="00ED5E35">
            <w:pPr>
              <w:numPr>
                <w:ilvl w:val="0"/>
                <w:numId w:val="6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sensitive data or credentials are not stored insecurely </w:t>
            </w:r>
            <w:proofErr w:type="gramStart"/>
            <w:r>
              <w:rPr>
                <w:sz w:val="24"/>
                <w:szCs w:val="24"/>
              </w:rPr>
              <w:t>including;</w:t>
            </w:r>
            <w:proofErr w:type="gramEnd"/>
            <w:r>
              <w:rPr>
                <w:sz w:val="24"/>
                <w:szCs w:val="24"/>
              </w:rPr>
              <w:t xml:space="preserve"> plaintext credentials in code, public credentials in repositories, and credentials stored in public cloud storage.</w:t>
            </w:r>
          </w:p>
          <w:p w14:paraId="7D5C9239" w14:textId="77777777" w:rsidR="00D14278" w:rsidRDefault="00ED5E35">
            <w:pPr>
              <w:numPr>
                <w:ilvl w:val="0"/>
                <w:numId w:val="6"/>
              </w:numPr>
              <w:spacing w:line="48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Change  of</w:t>
            </w:r>
            <w:proofErr w:type="gramEnd"/>
            <w:r>
              <w:rPr>
                <w:sz w:val="24"/>
                <w:szCs w:val="24"/>
              </w:rPr>
              <w:t xml:space="preserve"> default password</w:t>
            </w:r>
          </w:p>
          <w:p w14:paraId="63629342" w14:textId="77777777" w:rsidR="00D14278" w:rsidRDefault="00ED5E35">
            <w:pPr>
              <w:numPr>
                <w:ilvl w:val="0"/>
                <w:numId w:val="6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SSH keys should be updated periodically and properly secured.</w:t>
            </w:r>
          </w:p>
        </w:tc>
      </w:tr>
      <w:tr w:rsidR="00D14278" w14:paraId="34ED668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31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SQL Injections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B19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6E0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0423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282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2F5E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54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B5C9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AFBE" w14:textId="77777777" w:rsidR="00D14278" w:rsidRDefault="00ED5E35">
            <w:pPr>
              <w:numPr>
                <w:ilvl w:val="0"/>
                <w:numId w:val="9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validation</w:t>
            </w:r>
          </w:p>
          <w:p w14:paraId="10A3F00E" w14:textId="77777777" w:rsidR="00D14278" w:rsidRDefault="00ED5E35">
            <w:pPr>
              <w:numPr>
                <w:ilvl w:val="0"/>
                <w:numId w:val="9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Enforce prepared statements and </w:t>
            </w:r>
            <w:proofErr w:type="spellStart"/>
            <w:r>
              <w:rPr>
                <w:sz w:val="24"/>
                <w:szCs w:val="24"/>
              </w:rPr>
              <w:t>parameterisation</w:t>
            </w:r>
            <w:proofErr w:type="spellEnd"/>
          </w:p>
          <w:p w14:paraId="7C3D0F71" w14:textId="77777777" w:rsidR="00D14278" w:rsidRDefault="00ED5E35">
            <w:pPr>
              <w:numPr>
                <w:ilvl w:val="0"/>
                <w:numId w:val="9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Actively manage patches and updates</w:t>
            </w:r>
          </w:p>
          <w:p w14:paraId="4D865165" w14:textId="77777777" w:rsidR="00D14278" w:rsidRDefault="00ED5E35">
            <w:pPr>
              <w:numPr>
                <w:ilvl w:val="0"/>
                <w:numId w:val="9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Harden your OS and applications</w:t>
            </w:r>
          </w:p>
        </w:tc>
      </w:tr>
      <w:tr w:rsidR="00D14278" w14:paraId="163D5E1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5D4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Cryptographic Failures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50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032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87F9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13A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D059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C8A3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B0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A910" w14:textId="77777777" w:rsidR="00D14278" w:rsidRDefault="00ED5E35">
            <w:pPr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data processed, stored, or transmitted by an application. Identify which data is sensitive according to regulation and business needs.</w:t>
            </w:r>
          </w:p>
          <w:p w14:paraId="2DE9C360" w14:textId="77777777" w:rsidR="00D14278" w:rsidRDefault="00ED5E35">
            <w:pPr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up-to-date and strong standard algorithms, protocols, and keys are in place; use proper key management.</w:t>
            </w:r>
          </w:p>
          <w:p w14:paraId="7BF8F750" w14:textId="77777777" w:rsidR="00D14278" w:rsidRDefault="00ED5E35">
            <w:pPr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Encrypt all data in transit with secure protocols such as TLS with forward secrecy (FS) ciphers, cipher </w:t>
            </w:r>
            <w:proofErr w:type="spellStart"/>
            <w:r>
              <w:rPr>
                <w:sz w:val="24"/>
                <w:szCs w:val="24"/>
              </w:rPr>
              <w:t>prioritisation</w:t>
            </w:r>
            <w:proofErr w:type="spellEnd"/>
            <w:r>
              <w:rPr>
                <w:sz w:val="24"/>
                <w:szCs w:val="24"/>
              </w:rPr>
              <w:t xml:space="preserve"> by the server, and secure parameters. </w:t>
            </w:r>
          </w:p>
          <w:p w14:paraId="1934B62B" w14:textId="77777777" w:rsidR="00D14278" w:rsidRDefault="00ED5E35">
            <w:pPr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Enforce encryption using directives like HTTP Strict Transport Security.</w:t>
            </w:r>
          </w:p>
        </w:tc>
      </w:tr>
      <w:tr w:rsidR="00D14278" w14:paraId="222D2CE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B932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Cross Site Scripting (XSS)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992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DC1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01F3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857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D4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91C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365E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7B08" w14:textId="77777777" w:rsidR="00D14278" w:rsidRDefault="00ED5E35">
            <w:pPr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Prevent HTML code from being entered into inputs whenever possible by preventing them posting that code. </w:t>
            </w:r>
          </w:p>
          <w:p w14:paraId="7881B54C" w14:textId="77777777" w:rsidR="00D14278" w:rsidRDefault="00ED5E35">
            <w:pPr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Validating the data to ensure that it meets specific criteria. </w:t>
            </w:r>
          </w:p>
          <w:p w14:paraId="23152B2F" w14:textId="77777777" w:rsidR="00D14278" w:rsidRDefault="00ED5E35">
            <w:pPr>
              <w:numPr>
                <w:ilvl w:val="0"/>
                <w:numId w:val="4"/>
              </w:numPr>
              <w:spacing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sanitisation</w:t>
            </w:r>
            <w:proofErr w:type="spellEnd"/>
            <w:r>
              <w:rPr>
                <w:sz w:val="24"/>
                <w:szCs w:val="24"/>
              </w:rPr>
              <w:t xml:space="preserve"> before execution to detect XSS</w:t>
            </w:r>
          </w:p>
          <w:p w14:paraId="7E26663D" w14:textId="77777777" w:rsidR="00D14278" w:rsidRDefault="00D14278">
            <w:pPr>
              <w:spacing w:line="480" w:lineRule="auto"/>
              <w:ind w:left="720"/>
              <w:rPr>
                <w:sz w:val="24"/>
                <w:szCs w:val="24"/>
              </w:rPr>
            </w:pPr>
          </w:p>
        </w:tc>
      </w:tr>
      <w:tr w:rsidR="00D14278" w14:paraId="2F2FD7C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50C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Cross-Site Request Forgery (CSRF)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4E9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46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0E2C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5B8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A7C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833C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72C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4DC7" w14:textId="77777777" w:rsidR="00D14278" w:rsidRDefault="00ED5E35">
            <w:pPr>
              <w:numPr>
                <w:ilvl w:val="0"/>
                <w:numId w:val="1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Enforce “deny by default” firewall policies </w:t>
            </w:r>
          </w:p>
          <w:p w14:paraId="42A781EA" w14:textId="77777777" w:rsidR="00D14278" w:rsidRDefault="00ED5E35">
            <w:pPr>
              <w:numPr>
                <w:ilvl w:val="0"/>
                <w:numId w:val="12"/>
              </w:num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Sanitise</w:t>
            </w:r>
            <w:proofErr w:type="spellEnd"/>
            <w:r>
              <w:rPr>
                <w:sz w:val="24"/>
                <w:szCs w:val="24"/>
              </w:rPr>
              <w:t xml:space="preserve"> and validate all client-supplied input data</w:t>
            </w:r>
          </w:p>
        </w:tc>
      </w:tr>
      <w:tr w:rsidR="00D14278" w14:paraId="0FF9092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5F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Insufficient Logging &amp; Monitoring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C5F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660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F77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FFF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BD5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9D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0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BED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E2E5" w14:textId="77777777" w:rsidR="00D14278" w:rsidRDefault="00ED5E35">
            <w:pPr>
              <w:numPr>
                <w:ilvl w:val="0"/>
                <w:numId w:val="11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all login, access control, and server-side input validation failures can be logged to identify malicious accounts and held for enough time to allow delayed forensic analysis.</w:t>
            </w:r>
          </w:p>
          <w:p w14:paraId="77804C38" w14:textId="77777777" w:rsidR="00D14278" w:rsidRDefault="00ED5E35">
            <w:pPr>
              <w:numPr>
                <w:ilvl w:val="0"/>
                <w:numId w:val="11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Ensure log data is encoded correctly to prevent injections or attacks on the logging or monitoring systems.</w:t>
            </w:r>
          </w:p>
        </w:tc>
      </w:tr>
      <w:tr w:rsidR="00D14278" w14:paraId="32DF138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5DCF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Vulnerable and Outdated Components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A7F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970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4D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399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AD7E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9B5B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DC8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2B84" w14:textId="77777777" w:rsidR="00D14278" w:rsidRDefault="00ED5E35">
            <w:pPr>
              <w:numPr>
                <w:ilvl w:val="0"/>
                <w:numId w:val="5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unused dependencies, unnecessary features, components, files, and documentation.</w:t>
            </w:r>
          </w:p>
          <w:p w14:paraId="7847462F" w14:textId="77777777" w:rsidR="00D14278" w:rsidRDefault="00ED5E35">
            <w:pPr>
              <w:numPr>
                <w:ilvl w:val="0"/>
                <w:numId w:val="5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Continuously monitor sources like Common Vulnerability and Exposures (CVE) and National Vulnerability Database (NVD) for vulnerabilities in the components.</w:t>
            </w:r>
          </w:p>
          <w:p w14:paraId="615C741B" w14:textId="77777777" w:rsidR="00D14278" w:rsidRDefault="00ED5E35">
            <w:pPr>
              <w:numPr>
                <w:ilvl w:val="0"/>
                <w:numId w:val="5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software composition analysis tools to automate the process.</w:t>
            </w:r>
          </w:p>
        </w:tc>
      </w:tr>
      <w:tr w:rsidR="00D14278" w14:paraId="714C346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65E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ports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47C7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769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05E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4B5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04D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D42B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5F9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37E3" w14:textId="77777777" w:rsidR="00D14278" w:rsidRDefault="00ED5E35">
            <w:pPr>
              <w:numPr>
                <w:ilvl w:val="0"/>
                <w:numId w:val="3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use ports that encrypt traffic</w:t>
            </w:r>
          </w:p>
          <w:p w14:paraId="7E38BCC1" w14:textId="77777777" w:rsidR="00D14278" w:rsidRDefault="00ED5E35">
            <w:pPr>
              <w:numPr>
                <w:ilvl w:val="0"/>
                <w:numId w:val="3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necessary ports should be used and open</w:t>
            </w:r>
          </w:p>
          <w:p w14:paraId="61AE2848" w14:textId="77777777" w:rsidR="00D14278" w:rsidRDefault="00ED5E35">
            <w:pPr>
              <w:numPr>
                <w:ilvl w:val="0"/>
                <w:numId w:val="3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ports to the internet should sit behind a firewall.</w:t>
            </w:r>
          </w:p>
        </w:tc>
      </w:tr>
      <w:tr w:rsidR="00D14278" w14:paraId="623D1FB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98D4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Broken Access Control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AEFF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260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FFD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DA02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4430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A78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A176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748" w14:textId="77777777" w:rsidR="00D14278" w:rsidRDefault="00ED5E35">
            <w:pPr>
              <w:numPr>
                <w:ilvl w:val="0"/>
                <w:numId w:val="10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access control mechanisms once and re-use them throughout the application, including </w:t>
            </w:r>
            <w:proofErr w:type="spellStart"/>
            <w:r>
              <w:rPr>
                <w:sz w:val="24"/>
                <w:szCs w:val="24"/>
              </w:rPr>
              <w:t>minimising</w:t>
            </w:r>
            <w:proofErr w:type="spellEnd"/>
            <w:r>
              <w:rPr>
                <w:sz w:val="24"/>
                <w:szCs w:val="24"/>
              </w:rPr>
              <w:t xml:space="preserve"> Cross-Origin Resource Sharing (CORS) usage</w:t>
            </w:r>
          </w:p>
        </w:tc>
      </w:tr>
      <w:tr w:rsidR="00D14278" w14:paraId="416A62C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58B1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Weak login credentials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5465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7538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A69B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6A2A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AFCB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ACC0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2FD3" w14:textId="77777777" w:rsidR="00D14278" w:rsidRDefault="00ED5E3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5E9B" w14:textId="77777777" w:rsidR="00D14278" w:rsidRDefault="00ED5E35">
            <w:pPr>
              <w:numPr>
                <w:ilvl w:val="0"/>
                <w:numId w:val="7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 strong password</w:t>
            </w:r>
          </w:p>
          <w:p w14:paraId="3C165FEA" w14:textId="77777777" w:rsidR="00D14278" w:rsidRDefault="00ED5E35">
            <w:pPr>
              <w:spacing w:line="48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policy</w:t>
            </w:r>
          </w:p>
        </w:tc>
      </w:tr>
    </w:tbl>
    <w:p w14:paraId="295B82A5" w14:textId="77777777" w:rsidR="00D14278" w:rsidRDefault="00D14278">
      <w:pPr>
        <w:spacing w:line="480" w:lineRule="auto"/>
        <w:rPr>
          <w:sz w:val="24"/>
          <w:szCs w:val="24"/>
        </w:rPr>
      </w:pPr>
    </w:p>
    <w:p w14:paraId="36AFC96F" w14:textId="77777777" w:rsidR="00D14278" w:rsidRDefault="00D14278"/>
    <w:sectPr w:rsidR="00D142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E88"/>
    <w:multiLevelType w:val="multilevel"/>
    <w:tmpl w:val="1C705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C71F3"/>
    <w:multiLevelType w:val="multilevel"/>
    <w:tmpl w:val="73620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F74A3"/>
    <w:multiLevelType w:val="multilevel"/>
    <w:tmpl w:val="E8826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BA3FC0"/>
    <w:multiLevelType w:val="multilevel"/>
    <w:tmpl w:val="B18CF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5B3B6B"/>
    <w:multiLevelType w:val="multilevel"/>
    <w:tmpl w:val="87FAE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B6DF2"/>
    <w:multiLevelType w:val="multilevel"/>
    <w:tmpl w:val="75907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669F2"/>
    <w:multiLevelType w:val="multilevel"/>
    <w:tmpl w:val="737CB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5A359F"/>
    <w:multiLevelType w:val="multilevel"/>
    <w:tmpl w:val="ADDEB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0553C7"/>
    <w:multiLevelType w:val="multilevel"/>
    <w:tmpl w:val="A0182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8701F"/>
    <w:multiLevelType w:val="multilevel"/>
    <w:tmpl w:val="57501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8F638E"/>
    <w:multiLevelType w:val="multilevel"/>
    <w:tmpl w:val="FC248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A267C3"/>
    <w:multiLevelType w:val="multilevel"/>
    <w:tmpl w:val="CFB60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7709929">
    <w:abstractNumId w:val="0"/>
  </w:num>
  <w:num w:numId="2" w16cid:durableId="1820804651">
    <w:abstractNumId w:val="3"/>
  </w:num>
  <w:num w:numId="3" w16cid:durableId="1230850135">
    <w:abstractNumId w:val="1"/>
  </w:num>
  <w:num w:numId="4" w16cid:durableId="2045641831">
    <w:abstractNumId w:val="7"/>
  </w:num>
  <w:num w:numId="5" w16cid:durableId="1604847329">
    <w:abstractNumId w:val="6"/>
  </w:num>
  <w:num w:numId="6" w16cid:durableId="276958404">
    <w:abstractNumId w:val="10"/>
  </w:num>
  <w:num w:numId="7" w16cid:durableId="530731633">
    <w:abstractNumId w:val="9"/>
  </w:num>
  <w:num w:numId="8" w16cid:durableId="1598058622">
    <w:abstractNumId w:val="8"/>
  </w:num>
  <w:num w:numId="9" w16cid:durableId="1617830978">
    <w:abstractNumId w:val="11"/>
  </w:num>
  <w:num w:numId="10" w16cid:durableId="1897737385">
    <w:abstractNumId w:val="4"/>
  </w:num>
  <w:num w:numId="11" w16cid:durableId="776217376">
    <w:abstractNumId w:val="5"/>
  </w:num>
  <w:num w:numId="12" w16cid:durableId="1160804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MDMwMjU3NjIwMrNU0lEKTi0uzszPAykwqgUAhRIzjSwAAAA="/>
  </w:docVars>
  <w:rsids>
    <w:rsidRoot w:val="00D14278"/>
    <w:rsid w:val="005B5C53"/>
    <w:rsid w:val="00D14278"/>
    <w:rsid w:val="00DD74F1"/>
    <w:rsid w:val="00E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C940"/>
  <w15:docId w15:val="{8D4B6781-A022-42C5-9A89-A500DFE8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Isioma vina okafor Tolofari</cp:lastModifiedBy>
  <cp:revision>4</cp:revision>
  <dcterms:created xsi:type="dcterms:W3CDTF">2022-04-16T18:07:00Z</dcterms:created>
  <dcterms:modified xsi:type="dcterms:W3CDTF">2022-04-16T18:12:00Z</dcterms:modified>
</cp:coreProperties>
</file>