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AARON VINOD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Cambridge, UK | +44 7476 904065 | aaronvinod25@gmail.com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GitHub: github.com/ce20480 | LinkedIn: linkedin.com/in/aaron-vinod-a80016243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pBdr>
          <w:bottom w:val="single" w:color="000000" w:sz="6"/>
        </w:pBdr>
        <w:spacing w:after="12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University of Bristol</w:t>
      </w:r>
      <w:r>
        <w:rPr>
          <w:rFonts w:ascii="Calibri" w:cs="Calibri" w:eastAsia="Calibri" w:hAnsi="Calibri"/>
          <w:sz w:val="22"/>
          <w:szCs w:val="22"/>
        </w:rPr>
        <w:t xml:space="preserve"> — MEng Engineering Mathematics, First Class (2024)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Specialization: Machine Learning &amp; Neural Networks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Thesis: Decision-making via random walks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Modules: Stochastic Processes, Optimization Theory, Numerical Methods, ML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pPr>
        <w:pBdr>
          <w:bottom w:val="single" w:color="000000" w:sz="6"/>
        </w:pBdr>
        <w:spacing w:after="120"/>
      </w:pP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CTO &amp; Technical Co-founder</w:t>
      </w:r>
      <w:r>
        <w:rPr>
          <w:rFonts w:ascii="Calibri" w:cs="Calibri" w:eastAsia="Calibri" w:hAnsi="Calibri"/>
          <w:sz w:val="22"/>
          <w:szCs w:val="22"/>
        </w:rPr>
        <w:t xml:space="preserve"> | </w:t>
      </w:r>
      <w:r>
        <w:rPr>
          <w:rFonts w:ascii="Calibri" w:cs="Calibri" w:eastAsia="Calibri" w:hAnsi="Calibri"/>
          <w:sz w:val="22"/>
          <w:szCs w:val="22"/>
        </w:rPr>
        <w:t xml:space="preserve">LINQ</w:t>
      </w:r>
      <w:r>
        <w:rPr>
          <w:rFonts w:ascii="Calibri" w:cs="Calibri" w:eastAsia="Calibri" w:hAnsi="Calibri"/>
          <w:sz w:val="22"/>
          <w:szCs w:val="22"/>
        </w:rPr>
        <w:t xml:space="preserve">	Sep 2024 – Present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AI-powered professional networking platform with 4-person founding team (partnered with Simon Squibb)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Architected vector similarity matching using Gemini embeddings (752D), achieving 80-90% match accuracy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Implemented LLM re-ranking via Groq for fast inference (&lt;5s latency)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Deployed full-stack: React Native + FastAPI + PostgreSQL on AWS (ECS Fargate, RDS, CloudFront, ALB)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ML Engineer (Part-time)</w:t>
      </w:r>
      <w:r>
        <w:rPr>
          <w:rFonts w:ascii="Calibri" w:cs="Calibri" w:eastAsia="Calibri" w:hAnsi="Calibri"/>
          <w:sz w:val="22"/>
          <w:szCs w:val="22"/>
        </w:rPr>
        <w:t xml:space="preserve"> | </w:t>
      </w:r>
      <w:r>
        <w:rPr>
          <w:rFonts w:ascii="Calibri" w:cs="Calibri" w:eastAsia="Calibri" w:hAnsi="Calibri"/>
          <w:sz w:val="22"/>
          <w:szCs w:val="22"/>
        </w:rPr>
        <w:t xml:space="preserve">MyGreenDoor</w:t>
      </w:r>
      <w:r>
        <w:rPr>
          <w:rFonts w:ascii="Calibri" w:cs="Calibri" w:eastAsia="Calibri" w:hAnsi="Calibri"/>
          <w:sz w:val="22"/>
          <w:szCs w:val="22"/>
        </w:rPr>
        <w:t xml:space="preserve">	Jan 2023 – Jun 2023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Developed k-NN clustering algorithm for property retrofit recommendations (UK sustainability initiative)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end-to-end data pipeline using Python, pandas, scikit-learn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University SME scheme placement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Hackathon Winner ($2.5K)</w:t>
      </w:r>
      <w:r>
        <w:rPr>
          <w:rFonts w:ascii="Calibri" w:cs="Calibri" w:eastAsia="Calibri" w:hAnsi="Calibri"/>
          <w:sz w:val="22"/>
          <w:szCs w:val="22"/>
        </w:rPr>
        <w:t xml:space="preserve"> | </w:t>
      </w:r>
      <w:r>
        <w:rPr>
          <w:rFonts w:ascii="Calibri" w:cs="Calibri" w:eastAsia="Calibri" w:hAnsi="Calibri"/>
          <w:sz w:val="22"/>
          <w:szCs w:val="22"/>
        </w:rPr>
        <w:t xml:space="preserve">Encode Club "AI Blueprints"</w:t>
      </w:r>
      <w:r>
        <w:rPr>
          <w:rFonts w:ascii="Calibri" w:cs="Calibri" w:eastAsia="Calibri" w:hAnsi="Calibri"/>
          <w:sz w:val="22"/>
          <w:szCs w:val="22"/>
        </w:rPr>
        <w:t xml:space="preserve">	Feb 2025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sign language detection CNN on ASL dataset (70% accuracy)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Implemented decentralized ML: Filecoin storage + Lilypad compute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Demo: Next.js frontend + Python API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Founder</w:t>
      </w:r>
      <w:r>
        <w:rPr>
          <w:rFonts w:ascii="Calibri" w:cs="Calibri" w:eastAsia="Calibri" w:hAnsi="Calibri"/>
          <w:sz w:val="22"/>
          <w:szCs w:val="22"/>
        </w:rPr>
        <w:t xml:space="preserve"> | </w:t>
      </w:r>
      <w:r>
        <w:rPr>
          <w:rFonts w:ascii="Calibri" w:cs="Calibri" w:eastAsia="Calibri" w:hAnsi="Calibri"/>
          <w:sz w:val="22"/>
          <w:szCs w:val="22"/>
        </w:rPr>
        <w:t xml:space="preserve">ScrollBuddy</w:t>
      </w:r>
      <w:r>
        <w:rPr>
          <w:rFonts w:ascii="Calibri" w:cs="Calibri" w:eastAsia="Calibri" w:hAnsi="Calibri"/>
          <w:sz w:val="22"/>
          <w:szCs w:val="22"/>
        </w:rPr>
        <w:t xml:space="preserve">	Aug 2025 – Present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Anti-doomscrolling iOS app shipped to App Store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2M+ pre-launch TikTok views through viral content marketing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Early-stage metrics: 78 downloads, $22 revenue | Stack: React Native/Expo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Founder</w:t>
      </w:r>
      <w:r>
        <w:rPr>
          <w:rFonts w:ascii="Calibri" w:cs="Calibri" w:eastAsia="Calibri" w:hAnsi="Calibri"/>
          <w:sz w:val="22"/>
          <w:szCs w:val="22"/>
        </w:rPr>
        <w:t xml:space="preserve"> | </w:t>
      </w:r>
      <w:r>
        <w:rPr>
          <w:rFonts w:ascii="Calibri" w:cs="Calibri" w:eastAsia="Calibri" w:hAnsi="Calibri"/>
          <w:sz w:val="22"/>
          <w:szCs w:val="22"/>
        </w:rPr>
        <w:t xml:space="preserve">Aviini Ltd (E-commerce)</w:t>
      </w:r>
      <w:r>
        <w:rPr>
          <w:rFonts w:ascii="Calibri" w:cs="Calibri" w:eastAsia="Calibri" w:hAnsi="Calibri"/>
          <w:sz w:val="22"/>
          <w:szCs w:val="22"/>
        </w:rPr>
        <w:t xml:space="preserve">	Jul 2023 – Jan 2025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£25K profit over 18 months at 25-35% margin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pricing and inventory automation systems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pPr>
        <w:pBdr>
          <w:bottom w:val="single" w:color="000000" w:sz="6"/>
        </w:pBdr>
        <w:spacing w:after="12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ML/Math: </w:t>
      </w:r>
      <w:r>
        <w:rPr>
          <w:rFonts w:ascii="Calibri" w:cs="Calibri" w:eastAsia="Calibri" w:hAnsi="Calibri"/>
          <w:sz w:val="21"/>
          <w:szCs w:val="21"/>
        </w:rPr>
        <w:t xml:space="preserve">PyTorch, scikit-learn, vector embeddings, LLM integration (Groq, Gemini), optimization, probability, stochastic processes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Infrastructure: </w:t>
      </w:r>
      <w:r>
        <w:rPr>
          <w:rFonts w:ascii="Calibri" w:cs="Calibri" w:eastAsia="Calibri" w:hAnsi="Calibri"/>
          <w:sz w:val="21"/>
          <w:szCs w:val="21"/>
        </w:rPr>
        <w:t xml:space="preserve">AWS (ECS, RDS, CloudFront, ALB), Docker, FastAPI, PostgreSQL</w:t>
      </w:r>
    </w:p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 Native/Expo, Next.js/React</w:t>
      </w:r>
    </w:p>
    <w:sectPr>
      <w:pgSz w:w="11906" w:h="16838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2025-12-22T17:15:21.620Z</dcterms:created>
  <dcterms:modified xsi:type="dcterms:W3CDTF">2025-12-22T17:15:21.622Z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