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AARON VINOD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Cambridge, UK | +44 7476 904065 | aaronvinod25@gmail.com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GitHub: github.com/ce20480 | LinkedIn: linkedin.com/in/aaron-vinod-a80016243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pPr>
        <w:pBdr>
          <w:bottom w:val="single" w:color="000000" w:sz="6"/>
        </w:pBdr>
        <w:spacing w:after="120"/>
      </w:pP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University of Bristol</w:t>
      </w:r>
      <w:r>
        <w:rPr>
          <w:rFonts w:ascii="Calibri" w:cs="Calibri" w:eastAsia="Calibri" w:hAnsi="Calibri"/>
          <w:sz w:val="22"/>
          <w:szCs w:val="22"/>
        </w:rPr>
        <w:t xml:space="preserve"> — MEng Engineering Mathematics, First Class (2024)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Specialization: Machine Learning &amp; Neural Networks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pPr>
        <w:pBdr>
          <w:bottom w:val="single" w:color="000000" w:sz="6"/>
        </w:pBdr>
        <w:spacing w:after="120"/>
      </w:pP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CTO &amp; Technical Co-founder</w:t>
      </w:r>
      <w:r>
        <w:rPr>
          <w:rFonts w:ascii="Calibri" w:cs="Calibri" w:eastAsia="Calibri" w:hAnsi="Calibri"/>
          <w:sz w:val="22"/>
          <w:szCs w:val="22"/>
        </w:rPr>
        <w:t xml:space="preserve"> | </w:t>
      </w:r>
      <w:r>
        <w:rPr>
          <w:rFonts w:ascii="Calibri" w:cs="Calibri" w:eastAsia="Calibri" w:hAnsi="Calibri"/>
          <w:sz w:val="22"/>
          <w:szCs w:val="22"/>
        </w:rPr>
        <w:t xml:space="preserve">LINQ</w:t>
      </w:r>
      <w:r>
        <w:rPr>
          <w:rFonts w:ascii="Calibri" w:cs="Calibri" w:eastAsia="Calibri" w:hAnsi="Calibri"/>
          <w:sz w:val="22"/>
          <w:szCs w:val="22"/>
        </w:rPr>
        <w:t xml:space="preserve">	Sep 2024 – Present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Solo technical founder building professional networking platform with 4-person team (partnered with Simon Squibb)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Architected full AWS infrastructure: CloudFront CDN → ALB → ECS Fargate → RDS PostgreSQL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cross-platform mobile app (React Native) + FastAPI backend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Implemented AI features: vector similarity matching (Gemini) + LLM re-ranking (Groq)</w:t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Founder &amp; iOS Developer</w:t>
      </w:r>
      <w:r>
        <w:rPr>
          <w:rFonts w:ascii="Calibri" w:cs="Calibri" w:eastAsia="Calibri" w:hAnsi="Calibri"/>
          <w:sz w:val="22"/>
          <w:szCs w:val="22"/>
        </w:rPr>
        <w:t xml:space="preserve"> | </w:t>
      </w:r>
      <w:r>
        <w:rPr>
          <w:rFonts w:ascii="Calibri" w:cs="Calibri" w:eastAsia="Calibri" w:hAnsi="Calibri"/>
          <w:sz w:val="22"/>
          <w:szCs w:val="22"/>
        </w:rPr>
        <w:t xml:space="preserve">ScrollBuddy</w:t>
      </w:r>
      <w:r>
        <w:rPr>
          <w:rFonts w:ascii="Calibri" w:cs="Calibri" w:eastAsia="Calibri" w:hAnsi="Calibri"/>
          <w:sz w:val="22"/>
          <w:szCs w:val="22"/>
        </w:rPr>
        <w:t xml:space="preserve">	Aug 2025 – Present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and shipped anti-doomscrolling app to App Store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Generated 2M+ pre-launch views through viral TikTok marketing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First paying user within 48 hours of launch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Early metrics: 78 downloads, $22 revenue, 3 DAU | Stack: React Native/Expo, Next.js</w:t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Founder</w:t>
      </w:r>
      <w:r>
        <w:rPr>
          <w:rFonts w:ascii="Calibri" w:cs="Calibri" w:eastAsia="Calibri" w:hAnsi="Calibri"/>
          <w:sz w:val="22"/>
          <w:szCs w:val="22"/>
        </w:rPr>
        <w:t xml:space="preserve"> | </w:t>
      </w:r>
      <w:r>
        <w:rPr>
          <w:rFonts w:ascii="Calibri" w:cs="Calibri" w:eastAsia="Calibri" w:hAnsi="Calibri"/>
          <w:sz w:val="22"/>
          <w:szCs w:val="22"/>
        </w:rPr>
        <w:t xml:space="preserve">thoughts2actions</w:t>
      </w:r>
      <w:r>
        <w:rPr>
          <w:rFonts w:ascii="Calibri" w:cs="Calibri" w:eastAsia="Calibri" w:hAnsi="Calibri"/>
          <w:sz w:val="22"/>
          <w:szCs w:val="22"/>
        </w:rPr>
        <w:t xml:space="preserve">	Jan 2025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voice-to-structured-actions web app in 7 days (production)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Pipeline: voice → transcription → AI processing → searchable knowledge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Stack: Next.js, AI APIs, Vercel</w:t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Founder</w:t>
      </w:r>
      <w:r>
        <w:rPr>
          <w:rFonts w:ascii="Calibri" w:cs="Calibri" w:eastAsia="Calibri" w:hAnsi="Calibri"/>
          <w:sz w:val="22"/>
          <w:szCs w:val="22"/>
        </w:rPr>
        <w:t xml:space="preserve"> | </w:t>
      </w:r>
      <w:r>
        <w:rPr>
          <w:rFonts w:ascii="Calibri" w:cs="Calibri" w:eastAsia="Calibri" w:hAnsi="Calibri"/>
          <w:sz w:val="22"/>
          <w:szCs w:val="22"/>
        </w:rPr>
        <w:t xml:space="preserve">Aviini Ltd</w:t>
      </w:r>
      <w:r>
        <w:rPr>
          <w:rFonts w:ascii="Calibri" w:cs="Calibri" w:eastAsia="Calibri" w:hAnsi="Calibri"/>
          <w:sz w:val="22"/>
          <w:szCs w:val="22"/>
        </w:rPr>
        <w:t xml:space="preserve">	Jul 2023 – Jan 2025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Scaled e-commerce to £25K profit at 25-35% margin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pricing, orders, and inventory automation | Platforms: Etsy, eBay</w:t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ML Engineer (Part-time)</w:t>
      </w:r>
      <w:r>
        <w:rPr>
          <w:rFonts w:ascii="Calibri" w:cs="Calibri" w:eastAsia="Calibri" w:hAnsi="Calibri"/>
          <w:sz w:val="22"/>
          <w:szCs w:val="22"/>
        </w:rPr>
        <w:t xml:space="preserve"> | </w:t>
      </w:r>
      <w:r>
        <w:rPr>
          <w:rFonts w:ascii="Calibri" w:cs="Calibri" w:eastAsia="Calibri" w:hAnsi="Calibri"/>
          <w:sz w:val="22"/>
          <w:szCs w:val="22"/>
        </w:rPr>
        <w:t xml:space="preserve">MyGreenDoor</w:t>
      </w:r>
      <w:r>
        <w:rPr>
          <w:rFonts w:ascii="Calibri" w:cs="Calibri" w:eastAsia="Calibri" w:hAnsi="Calibri"/>
          <w:sz w:val="22"/>
          <w:szCs w:val="22"/>
        </w:rPr>
        <w:t xml:space="preserve">	Jan 2023 – Jun 2023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k-NN clustering pipeline for property retrofit recommendations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Python, pandas, scikit-learn | University SME scheme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PROJECTS</w:t>
      </w:r>
    </w:p>
    <w:p>
      <w:pPr>
        <w:pBdr>
          <w:bottom w:val="single" w:color="000000" w:sz="6"/>
        </w:pBdr>
        <w:spacing w:after="120"/>
      </w:pP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Sign Language Detection</w:t>
      </w:r>
      <w:r>
        <w:rPr>
          <w:rFonts w:ascii="Calibri" w:cs="Calibri" w:eastAsia="Calibri" w:hAnsi="Calibri"/>
          <w:sz w:val="22"/>
          <w:szCs w:val="22"/>
        </w:rPr>
        <w:t xml:space="preserve"> — $2.5K hackathon winner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CNN + decentralized ML (Filecoin/Lilypad)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pPr>
        <w:pBdr>
          <w:bottom w:val="single" w:color="000000" w:sz="6"/>
        </w:pBdr>
        <w:spacing w:after="120"/>
      </w:pP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 Native/Expo, Next.js/React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Node.js, REST APIs, PostgreSQL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Infrastructure: </w:t>
      </w:r>
      <w:r>
        <w:rPr>
          <w:rFonts w:ascii="Calibri" w:cs="Calibri" w:eastAsia="Calibri" w:hAnsi="Calibri"/>
          <w:sz w:val="21"/>
          <w:szCs w:val="21"/>
        </w:rPr>
        <w:t xml:space="preserve">AWS (ECS Fargate, RDS, CloudFront, ALB), Docker, Vercel</w:t>
      </w:r>
    </w:p>
    <w:p>
      <w:r>
        <w:rPr>
          <w:rFonts w:ascii="Calibri" w:cs="Calibri" w:eastAsia="Calibri" w:hAnsi="Calibri"/>
          <w:b/>
          <w:bCs/>
          <w:sz w:val="21"/>
          <w:szCs w:val="21"/>
        </w:rPr>
        <w:t xml:space="preserve">ML: </w:t>
      </w:r>
      <w:r>
        <w:rPr>
          <w:rFonts w:ascii="Calibri" w:cs="Calibri" w:eastAsia="Calibri" w:hAnsi="Calibri"/>
          <w:sz w:val="21"/>
          <w:szCs w:val="21"/>
        </w:rPr>
        <w:t xml:space="preserve">Vector embeddings, LLM integration, scikit-learn</w:t>
      </w:r>
    </w:p>
    <w:sectPr>
      <w:pgSz w:w="11906" w:h="16838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2025-12-22T17:16:07.711Z</dcterms:created>
  <dcterms:modified xsi:type="dcterms:W3CDTF">2025-12-22T17:16:07.712Z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