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MAPA </w:t>
      </w: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 Material de Avaliação Prática da Aprendizagem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075"/>
        <w:gridCol w:w="3010"/>
        <w:gridCol w:w="2850"/>
      </w:tblGrid>
      <w:tr>
        <w:trPr>
          <w:trHeight w:val="465" w:hRule="auto"/>
          <w:jc w:val="left"/>
        </w:trPr>
        <w:tc>
          <w:tcPr>
            <w:tcW w:w="6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Acadêmico: Bruno da Silva João</w:t>
            </w:r>
          </w:p>
        </w:tc>
        <w:tc>
          <w:tcPr>
            <w:tcW w:w="586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R.A. </w:t>
            </w:r>
          </w:p>
        </w:tc>
      </w:tr>
      <w:tr>
        <w:trPr>
          <w:trHeight w:val="420" w:hRule="auto"/>
          <w:jc w:val="left"/>
        </w:trPr>
        <w:tc>
          <w:tcPr>
            <w:tcW w:w="11935" w:type="dxa"/>
            <w:gridSpan w:val="3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Engenharia de Software</w:t>
            </w:r>
          </w:p>
        </w:tc>
      </w:tr>
      <w:tr>
        <w:trPr>
          <w:trHeight w:val="420" w:hRule="auto"/>
          <w:jc w:val="left"/>
        </w:trPr>
        <w:tc>
          <w:tcPr>
            <w:tcW w:w="11935" w:type="dxa"/>
            <w:gridSpan w:val="3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Disciplina: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Tópicos em Computação II</w:t>
            </w:r>
          </w:p>
        </w:tc>
      </w:tr>
      <w:tr>
        <w:trPr>
          <w:trHeight w:val="420" w:hRule="auto"/>
          <w:jc w:val="left"/>
        </w:trPr>
        <w:tc>
          <w:tcPr>
            <w:tcW w:w="908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Valor da atividade: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 pontos</w:t>
            </w:r>
          </w:p>
        </w:tc>
        <w:tc>
          <w:tcPr>
            <w:tcW w:w="28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Prazo: 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Instruções para Realização da Atividade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Todos os campos acima deverão ser devidamente preenchidos;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obrigatória a utilização deste formulário para a realização do MAPA.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é uma atividade individual. Caso identificado cópia de colegas, o trabalho de ambos sofrerá decréscimo de nota.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Utilizando este formulário, realize sua atividade, salve em seu computador, renomeie e envie em forma de anexo.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Formatação exigida para esta atividade: documento Word, Fonte Arial ou Times New Roman tamanho 12, Espaçamento entre linhas 1,5, texto justificado. 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utilizar quaisquer materiais de pesquisa referencie conforme as normas da ABNT;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Studeo em ambiente da disciplina &gt; Materiais &gt; Material da Disciplina&gt;&gt;Planner, você encontrará orientações importantes para elaboração desta atividade. Confira!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Critérios de avaliação: Utilização do template (Formulário Padrão); Atendimento ao Tema; Constituição dos argumentos e organização das Ideias; Correção Gramatical e atendimento às normas ABNT.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Procure argumentar de forma clara e objetiva, de acordo com o conteúdo da disciplina.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  <w:t xml:space="preserve">Em caso de dúvidas, entre em contato com seu Professor Mediador.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  <w:t xml:space="preserve">Bons estudos!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AGORA É COM VOCÊ!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Digite dentro dos quadros abaixo identificados com o número cada questão, as suas respectivas respostas.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019"/>
      </w:tblGrid>
      <w:tr>
        <w:trPr>
          <w:trHeight w:val="1" w:hRule="atLeast"/>
          <w:jc w:val="left"/>
        </w:trPr>
        <w:tc>
          <w:tcPr>
            <w:tcW w:w="9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4"/>
                <w:shd w:fill="auto" w:val="clear"/>
              </w:rPr>
              <w:t xml:space="preserve">Preencher nesse local com sua resposta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VSCode e Java Extension Pack instalados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5062">
                <v:rect xmlns:o="urn:schemas-microsoft-com:office:office" xmlns:v="urn:schemas-microsoft-com:vml" id="rectole0000000000" style="width:437.350000pt;height:25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Git instalado (como eu já possuía o git, não tenho print da instalação</w:t>
              <w:br/>
              <w:br/>
            </w:r>
            <w:r>
              <w:object w:dxaOrig="8625" w:dyaOrig="2125">
                <v:rect xmlns:o="urn:schemas-microsoft-com:office:office" xmlns:v="urn:schemas-microsoft-com:vml" id="rectole0000000001" style="width:431.250000pt;height:106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configurando git (também já estava configurado)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91" w:dyaOrig="1377">
                <v:rect xmlns:o="urn:schemas-microsoft-com:office:office" xmlns:v="urn:schemas-microsoft-com:vml" id="rectole0000000002" style="width:374.550000pt;height:68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Criando o projeto java com a extensão do VSCode</w:t>
              <w:br/>
            </w:r>
            <w:r>
              <w:object w:dxaOrig="8747" w:dyaOrig="6114">
                <v:rect xmlns:o="urn:schemas-microsoft-com:office:office" xmlns:v="urn:schemas-microsoft-com:vml" id="rectole0000000003" style="width:437.350000pt;height:305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object w:dxaOrig="8747" w:dyaOrig="1255">
                <v:rect xmlns:o="urn:schemas-microsoft-com:office:office" xmlns:v="urn:schemas-microsoft-com:vml" id="rectole0000000004" style="width:437.350000pt;height:62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criando o programa hello world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5" w:dyaOrig="2692">
                <v:rect xmlns:o="urn:schemas-microsoft-com:office:office" xmlns:v="urn:schemas-microsoft-com:vml" id="rectole0000000005" style="width:432.250000pt;height:134.6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compilando e executando o programa hello world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28" w:dyaOrig="1073">
                <v:rect xmlns:o="urn:schemas-microsoft-com:office:office" xmlns:v="urn:schemas-microsoft-com:vml" id="rectole0000000006" style="width:361.400000pt;height:53.6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inicializando o git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2672">
                <v:rect xmlns:o="urn:schemas-microsoft-com:office:office" xmlns:v="urn:schemas-microsoft-com:vml" id="rectole0000000007" style="width:437.350000pt;height:133.6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primeiro commit</w:t>
              <w:br/>
            </w:r>
            <w:r>
              <w:object w:dxaOrig="8747" w:dyaOrig="1559">
                <v:rect xmlns:o="urn:schemas-microsoft-com:office:office" xmlns:v="urn:schemas-microsoft-com:vml" id="rectole0000000008" style="width:437.350000pt;height:77.9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repositório remoto (origin) (</w:t>
            </w: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https://github.com/vinagreti/grad-mapa-tc2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01" w:dyaOrig="1093">
                <v:rect xmlns:o="urn:schemas-microsoft-com:office:office" xmlns:v="urn:schemas-microsoft-com:vml" id="rectole0000000009" style="width:335.050000pt;height:54.65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10 - push pro repositório remoto (origin)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2814">
                <v:rect xmlns:o="urn:schemas-microsoft-com:office:office" xmlns:v="urn:schemas-microsoft-com:vml" id="rectole0000000010" style="width:437.350000pt;height:140.70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11 - criação do novo branch pra atividade mapa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7653" w:dyaOrig="506">
                <v:rect xmlns:o="urn:schemas-microsoft-com:office:office" xmlns:v="urn:schemas-microsoft-com:vml" id="rectole0000000011" style="width:382.650000pt;height:25.30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github.com/vinagreti/grad-mapa-tc2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