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  <w:rtl w:val="0"/>
        </w:rPr>
        <w:t xml:space="preserve">Functional &amp; Performance Testing 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9A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27 June 2025</w:t>
            </w:r>
          </w:p>
        </w:tc>
      </w:tr>
      <w:tr w14:paraId="1CED8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LTVIP2025TMID32018</w:t>
            </w:r>
            <w:bookmarkStart w:id="2" w:name="_GoBack"/>
            <w:bookmarkEnd w:id="2"/>
          </w:p>
        </w:tc>
      </w:tr>
      <w:tr w14:paraId="0FD23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  <w:rPr>
                <w:rFonts w:ascii="Calibri" w:hAnsi="Calibri" w:eastAsia="Calibri" w:cs="Calibri"/>
              </w:rPr>
            </w:pPr>
            <w:r>
              <w:rPr>
                <w:color w:val="172B4D"/>
                <w:rtl w:val="0"/>
              </w:rPr>
              <w:t>Sustainable Smart City Assistant using IBM Granite LLM</w:t>
            </w:r>
          </w:p>
        </w:tc>
      </w:tr>
      <w:tr w14:paraId="4FD97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pPr w:leftFromText="180" w:rightFromText="180" w:topFromText="180" w:bottomFromText="180" w:vertAnchor="text" w:tblpX="30" w:tblpY="0"/>
        <w:tblW w:w="96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2220"/>
        <w:gridCol w:w="2025"/>
        <w:gridCol w:w="2220"/>
        <w:gridCol w:w="1365"/>
        <w:gridCol w:w="900"/>
      </w:tblGrid>
      <w:tr w14:paraId="7366F3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BA9B1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7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8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1666D7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D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E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74E68D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Content generated accurately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4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7DC19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API connected and returned response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A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5FF407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F">
            <w:pPr>
              <w:rPr>
                <w:sz w:val="18"/>
                <w:szCs w:val="18"/>
              </w:rPr>
            </w:pPr>
            <w:r>
              <w:rPr>
                <w:rtl w:val="0"/>
              </w:rPr>
              <w:t>2.4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0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08A2BC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No noticeable delay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6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56325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All files processed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C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</w:tbl>
    <w:p w14:paraId="0000003D"/>
    <w:tbl>
      <w:tblPr>
        <w:tblStyle w:val="15"/>
        <w:tblW w:w="93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0"/>
        <w:gridCol w:w="2070"/>
        <w:gridCol w:w="2025"/>
        <w:gridCol w:w="1605"/>
        <w:gridCol w:w="1785"/>
        <w:gridCol w:w="1080"/>
      </w:tblGrid>
      <w:tr w14:paraId="5C4AB9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jc w:val="center"/>
            </w:pPr>
          </w:p>
        </w:tc>
      </w:tr>
      <w:tr w14:paraId="1EFCAE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/>
          <w:p w14:paraId="00000046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/>
          <w:p w14:paraId="00000048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/>
        </w:tc>
      </w:tr>
      <w:tr w14:paraId="6C0CEE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/>
        </w:tc>
      </w:tr>
      <w:tr w14:paraId="4C6EB39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/>
        </w:tc>
      </w:tr>
      <w:tr w14:paraId="3604F9F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/>
        </w:tc>
      </w:tr>
      <w:tr w14:paraId="2A47F4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/>
        </w:tc>
      </w:tr>
      <w:tr w14:paraId="4954227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/>
        </w:tc>
      </w:tr>
      <w:tr w14:paraId="25913F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/>
        </w:tc>
      </w:tr>
      <w:tr w14:paraId="54C81E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/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/>
        </w:tc>
      </w:tr>
    </w:tbl>
    <w:p w14:paraId="00000076"/>
    <w:p w14:paraId="00000077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F14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2025-06-27T09:54:05Z</dcterms:created>
  <dc:creator>23481</dc:creator>
  <cp:lastModifiedBy>Vinayak Vinayak</cp:lastModifiedBy>
  <dcterms:modified xsi:type="dcterms:W3CDTF">2025-06-27T09:54:54Z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