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939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99397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299397C">
      <w:pPr>
        <w:spacing w:after="0"/>
        <w:jc w:val="center"/>
        <w:rPr>
          <w:b/>
        </w:rPr>
      </w:pPr>
    </w:p>
    <w:tbl>
      <w:tblPr>
        <w:tblStyle w:val="15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2993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7D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3299397E">
            <w:pPr>
              <w:spacing w:after="0" w:line="240" w:lineRule="auto"/>
            </w:pPr>
            <w:r>
              <w:t>june june 2025</w:t>
            </w:r>
          </w:p>
        </w:tc>
      </w:tr>
      <w:tr w14:paraId="32993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32993981">
            <w:pPr>
              <w:spacing w:after="0" w:line="240" w:lineRule="auto"/>
            </w:pPr>
            <w:r>
              <w:rPr>
                <w:rFonts w:hint="default"/>
              </w:rPr>
              <w:t>LTVIP2025TMID32018</w:t>
            </w:r>
            <w:bookmarkStart w:id="0" w:name="_GoBack"/>
            <w:bookmarkEnd w:id="0"/>
          </w:p>
        </w:tc>
      </w:tr>
      <w:tr w14:paraId="32993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32993984">
            <w:pPr>
              <w:shd w:val="clear" w:color="auto" w:fill="FFFFFF"/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</w:rPr>
              <w:t>Sustainable Smart City Assistant using IBM Granite LLM</w:t>
            </w:r>
          </w:p>
        </w:tc>
      </w:tr>
      <w:tr w14:paraId="329939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2993987">
            <w:pPr>
              <w:spacing w:after="0" w:line="240" w:lineRule="auto"/>
            </w:pPr>
            <w:r>
              <w:t>2 Marks</w:t>
            </w:r>
          </w:p>
        </w:tc>
      </w:tr>
    </w:tbl>
    <w:p w14:paraId="32993989">
      <w:pPr>
        <w:rPr>
          <w:b/>
        </w:rPr>
      </w:pPr>
    </w:p>
    <w:p w14:paraId="3299398A">
      <w:pPr>
        <w:rPr>
          <w:b/>
        </w:rPr>
      </w:pPr>
      <w:r>
        <w:rPr>
          <w:b/>
        </w:rPr>
        <w:t>Proposed Solution:</w:t>
      </w:r>
    </w:p>
    <w:p w14:paraId="3299398B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16"/>
        <w:tblW w:w="9030" w:type="dxa"/>
        <w:tblInd w:w="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3660"/>
        <w:gridCol w:w="4515"/>
      </w:tblGrid>
      <w:tr w14:paraId="32993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tblHeader/>
        </w:trPr>
        <w:tc>
          <w:tcPr>
            <w:tcW w:w="855" w:type="dxa"/>
          </w:tcPr>
          <w:p w14:paraId="329939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329939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29939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32993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tblHeader/>
        </w:trPr>
        <w:tc>
          <w:tcPr>
            <w:tcW w:w="855" w:type="dxa"/>
          </w:tcPr>
          <w:p w14:paraId="3299399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1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32993992">
            <w:pPr>
              <w:spacing w:before="240" w:after="240" w:line="259" w:lineRule="auto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14:paraId="32993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tblHeader/>
        </w:trPr>
        <w:tc>
          <w:tcPr>
            <w:tcW w:w="855" w:type="dxa"/>
          </w:tcPr>
          <w:p w14:paraId="3299399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5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2993996">
            <w:pPr>
              <w:spacing w:before="240" w:after="240" w:line="259" w:lineRule="auto"/>
            </w:pPr>
            <w:r>
              <w:t>Build an AI assistant using IBM Granite LLM to provide smart services like policy summarization, forecasting, and eco-advice.</w:t>
            </w:r>
          </w:p>
          <w:p w14:paraId="32993997">
            <w:pPr>
              <w:spacing w:after="0" w:line="240" w:lineRule="auto"/>
            </w:pPr>
          </w:p>
        </w:tc>
      </w:tr>
      <w:tr w14:paraId="32993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855" w:type="dxa"/>
          </w:tcPr>
          <w:p w14:paraId="329939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A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3299399B">
            <w:pPr>
              <w:spacing w:before="240" w:after="240" w:line="259" w:lineRule="auto"/>
            </w:pPr>
            <w:r>
              <w:t>Combines LLMs with real-time city data for natural language interaction and personalized sustainability insights.</w:t>
            </w:r>
          </w:p>
          <w:p w14:paraId="3299399C">
            <w:pPr>
              <w:spacing w:after="0" w:line="240" w:lineRule="auto"/>
            </w:pPr>
          </w:p>
        </w:tc>
      </w:tr>
      <w:tr w14:paraId="32993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9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F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329939A0">
            <w:pPr>
              <w:spacing w:before="240" w:after="240" w:line="259" w:lineRule="auto"/>
            </w:pPr>
            <w:r>
              <w:t>Empowers citizens, improves transparency, and promotes eco-friendly behavior.</w:t>
            </w:r>
          </w:p>
          <w:p w14:paraId="329939A1">
            <w:pPr>
              <w:spacing w:after="0" w:line="240" w:lineRule="auto"/>
            </w:pPr>
          </w:p>
        </w:tc>
      </w:tr>
      <w:tr w14:paraId="32993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A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4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29939A5">
            <w:pPr>
              <w:spacing w:before="240" w:after="240" w:line="259" w:lineRule="auto"/>
            </w:pPr>
            <w:r>
              <w:t xml:space="preserve"> Freemium for cities, premium analytics and APIs for enterprises and partners.</w:t>
            </w:r>
          </w:p>
          <w:p w14:paraId="329939A6">
            <w:pPr>
              <w:spacing w:after="0" w:line="240" w:lineRule="auto"/>
            </w:pPr>
          </w:p>
        </w:tc>
      </w:tr>
      <w:tr w14:paraId="329939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A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329939AA">
            <w:pPr>
              <w:spacing w:before="240" w:after="240" w:line="259" w:lineRule="auto"/>
            </w:pPr>
            <w:r>
              <w:t>Modular, cloud-native design allows easy expansion across cities and domains.</w:t>
            </w:r>
          </w:p>
        </w:tc>
      </w:tr>
    </w:tbl>
    <w:p w14:paraId="329939AC">
      <w:pPr>
        <w:spacing w:before="240" w:after="240"/>
      </w:pPr>
    </w:p>
    <w:p w14:paraId="329939AD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E7588"/>
    <w:multiLevelType w:val="multilevel"/>
    <w:tmpl w:val="3B3E7588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A5"/>
    <w:rsid w:val="006301C0"/>
    <w:rsid w:val="007876C1"/>
    <w:rsid w:val="00886BA5"/>
    <w:rsid w:val="00B903BB"/>
    <w:rsid w:val="00FA507F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8"/>
    <w:link w:val="11"/>
    <w:uiPriority w:val="99"/>
  </w:style>
  <w:style w:type="character" w:customStyle="1" w:styleId="18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1185</Characters>
  <Lines>9</Lines>
  <Paragraphs>2</Paragraphs>
  <TotalTime>3</TotalTime>
  <ScaleCrop>false</ScaleCrop>
  <LinksUpToDate>false</LinksUpToDate>
  <CharactersWithSpaces>1390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2025-06-26T05:17:00Z</dcterms:created>
  <dc:creator>23481</dc:creator>
  <cp:lastModifiedBy>Vinayak Vinayak</cp:lastModifiedBy>
  <dcterms:modified xsi:type="dcterms:W3CDTF">2025-06-27T09:58:56Z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