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0AC06" w14:textId="77777777" w:rsidR="00634624" w:rsidRPr="00634624" w:rsidRDefault="00634624" w:rsidP="00634624">
      <w:pPr>
        <w:rPr>
          <w:sz w:val="48"/>
          <w:szCs w:val="48"/>
        </w:rPr>
      </w:pPr>
      <w:r w:rsidRPr="00634624">
        <w:rPr>
          <w:b/>
          <w:bCs/>
          <w:sz w:val="48"/>
          <w:szCs w:val="48"/>
        </w:rPr>
        <w:t>Carbon Footprint Prediction Project Report</w:t>
      </w:r>
    </w:p>
    <w:p w14:paraId="47A41B0D" w14:textId="77777777" w:rsidR="00634624" w:rsidRPr="00634624" w:rsidRDefault="00634624" w:rsidP="00634624">
      <w:r w:rsidRPr="00634624">
        <w:pict w14:anchorId="1CA58FB9">
          <v:rect id="_x0000_i1085" style="width:0;height:1.5pt" o:hralign="center" o:hrstd="t" o:hr="t" fillcolor="#a0a0a0" stroked="f"/>
        </w:pict>
      </w:r>
    </w:p>
    <w:p w14:paraId="7DAE9663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1. Project Overview</w:t>
      </w:r>
    </w:p>
    <w:p w14:paraId="2DCC5DE9" w14:textId="77777777" w:rsidR="00634624" w:rsidRPr="00634624" w:rsidRDefault="00634624" w:rsidP="00634624">
      <w:r w:rsidRPr="00634624">
        <w:t xml:space="preserve">This project aims to predict an individual's carbon footprint using machine learning techniques, with a focus on </w:t>
      </w:r>
      <w:proofErr w:type="spellStart"/>
      <w:r w:rsidRPr="00634624">
        <w:t>LightGBM</w:t>
      </w:r>
      <w:proofErr w:type="spellEnd"/>
      <w:r w:rsidRPr="00634624">
        <w:t xml:space="preserve"> and PyCaret. It leverages various lifestyle and consumption features to estimate household carbon emissions with high accuracy.</w:t>
      </w:r>
    </w:p>
    <w:p w14:paraId="143B768F" w14:textId="77777777" w:rsidR="00634624" w:rsidRPr="00634624" w:rsidRDefault="00634624" w:rsidP="00634624">
      <w:r w:rsidRPr="00634624">
        <w:pict w14:anchorId="168777D0">
          <v:rect id="_x0000_i1086" style="width:0;height:1.5pt" o:hralign="center" o:hrstd="t" o:hr="t" fillcolor="#a0a0a0" stroked="f"/>
        </w:pict>
      </w:r>
    </w:p>
    <w:p w14:paraId="4840074B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2. Dataset Description</w:t>
      </w:r>
    </w:p>
    <w:p w14:paraId="5B649CB0" w14:textId="77777777" w:rsidR="00634624" w:rsidRPr="00634624" w:rsidRDefault="00634624" w:rsidP="00634624">
      <w:r w:rsidRPr="00634624">
        <w:t>The dataset includes the following features:</w:t>
      </w:r>
    </w:p>
    <w:p w14:paraId="3DDC00FA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Electricity consumption (kWh/month)</w:t>
      </w:r>
    </w:p>
    <w:p w14:paraId="3C1E4605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Natural gas consumption (</w:t>
      </w:r>
      <w:proofErr w:type="spellStart"/>
      <w:r w:rsidRPr="00634624">
        <w:t>therms</w:t>
      </w:r>
      <w:proofErr w:type="spellEnd"/>
      <w:r w:rsidRPr="00634624">
        <w:t>/month)</w:t>
      </w:r>
    </w:p>
    <w:p w14:paraId="7071076E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 xml:space="preserve">Vehicle miles </w:t>
      </w:r>
      <w:proofErr w:type="spellStart"/>
      <w:r w:rsidRPr="00634624">
        <w:t>traveled</w:t>
      </w:r>
      <w:proofErr w:type="spellEnd"/>
    </w:p>
    <w:p w14:paraId="3B36EA17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House area (</w:t>
      </w:r>
      <w:proofErr w:type="spellStart"/>
      <w:r w:rsidRPr="00634624">
        <w:t>sqft</w:t>
      </w:r>
      <w:proofErr w:type="spellEnd"/>
      <w:r w:rsidRPr="00634624">
        <w:t>)</w:t>
      </w:r>
    </w:p>
    <w:p w14:paraId="44BF5A2F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Water usage (</w:t>
      </w:r>
      <w:proofErr w:type="spellStart"/>
      <w:r w:rsidRPr="00634624">
        <w:t>liters</w:t>
      </w:r>
      <w:proofErr w:type="spellEnd"/>
      <w:r w:rsidRPr="00634624">
        <w:t>/day)</w:t>
      </w:r>
    </w:p>
    <w:p w14:paraId="7BF39124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Diet type and meat consumption (kg/week)</w:t>
      </w:r>
    </w:p>
    <w:p w14:paraId="4A140AA3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Recycling and composting habits</w:t>
      </w:r>
    </w:p>
    <w:p w14:paraId="7DE8F317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Insulation quality and use of smart appliances</w:t>
      </w:r>
    </w:p>
    <w:p w14:paraId="6CC2BE6D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 xml:space="preserve">Laundry and transport </w:t>
      </w:r>
      <w:proofErr w:type="spellStart"/>
      <w:r w:rsidRPr="00634624">
        <w:t>behavior</w:t>
      </w:r>
      <w:proofErr w:type="spellEnd"/>
    </w:p>
    <w:p w14:paraId="06104C38" w14:textId="77777777" w:rsidR="00634624" w:rsidRPr="00634624" w:rsidRDefault="00634624" w:rsidP="00634624">
      <w:pPr>
        <w:numPr>
          <w:ilvl w:val="0"/>
          <w:numId w:val="1"/>
        </w:numPr>
      </w:pPr>
      <w:r w:rsidRPr="00634624">
        <w:t>Heating type and household size</w:t>
      </w:r>
    </w:p>
    <w:p w14:paraId="3A48B41F" w14:textId="77777777" w:rsidR="00634624" w:rsidRPr="00634624" w:rsidRDefault="00634624" w:rsidP="00634624">
      <w:r w:rsidRPr="00634624">
        <w:t>These features represent core factors that affect a household's carbon emissions.</w:t>
      </w:r>
    </w:p>
    <w:p w14:paraId="1232D072" w14:textId="77777777" w:rsidR="00634624" w:rsidRPr="00634624" w:rsidRDefault="00634624" w:rsidP="00634624">
      <w:r w:rsidRPr="00634624">
        <w:pict w14:anchorId="660C249A">
          <v:rect id="_x0000_i1087" style="width:0;height:1.5pt" o:hralign="center" o:hrstd="t" o:hr="t" fillcolor="#a0a0a0" stroked="f"/>
        </w:pict>
      </w:r>
    </w:p>
    <w:p w14:paraId="42736E52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3. Data Preprocessing</w:t>
      </w:r>
    </w:p>
    <w:p w14:paraId="615C0F83" w14:textId="77777777" w:rsidR="00634624" w:rsidRPr="00634624" w:rsidRDefault="00634624" w:rsidP="00634624">
      <w:pPr>
        <w:numPr>
          <w:ilvl w:val="0"/>
          <w:numId w:val="2"/>
        </w:numPr>
      </w:pPr>
      <w:r w:rsidRPr="00634624">
        <w:rPr>
          <w:b/>
          <w:bCs/>
        </w:rPr>
        <w:t>Missing Values</w:t>
      </w:r>
      <w:r w:rsidRPr="00634624">
        <w:t>:</w:t>
      </w:r>
    </w:p>
    <w:p w14:paraId="23CBF89F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Mode imputation for categorical variables</w:t>
      </w:r>
    </w:p>
    <w:p w14:paraId="630DB20B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Median imputation for numerical variables</w:t>
      </w:r>
    </w:p>
    <w:p w14:paraId="1F743860" w14:textId="77777777" w:rsidR="00634624" w:rsidRPr="00634624" w:rsidRDefault="00634624" w:rsidP="00634624">
      <w:pPr>
        <w:numPr>
          <w:ilvl w:val="0"/>
          <w:numId w:val="2"/>
        </w:numPr>
      </w:pPr>
      <w:r w:rsidRPr="00634624">
        <w:rPr>
          <w:b/>
          <w:bCs/>
        </w:rPr>
        <w:t>Data Cleaning</w:t>
      </w:r>
      <w:r w:rsidRPr="00634624">
        <w:t>:</w:t>
      </w:r>
    </w:p>
    <w:p w14:paraId="48A36F53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Removal or correction of negative values</w:t>
      </w:r>
    </w:p>
    <w:p w14:paraId="40F2A2B0" w14:textId="77777777" w:rsidR="00634624" w:rsidRPr="00634624" w:rsidRDefault="00634624" w:rsidP="00634624">
      <w:pPr>
        <w:numPr>
          <w:ilvl w:val="0"/>
          <w:numId w:val="2"/>
        </w:numPr>
      </w:pPr>
      <w:r w:rsidRPr="00634624">
        <w:rPr>
          <w:b/>
          <w:bCs/>
        </w:rPr>
        <w:t>Feature Engineering</w:t>
      </w:r>
      <w:r w:rsidRPr="00634624">
        <w:t>:</w:t>
      </w:r>
    </w:p>
    <w:p w14:paraId="3758041E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lastRenderedPageBreak/>
        <w:t>Label encoding for categorical data</w:t>
      </w:r>
    </w:p>
    <w:p w14:paraId="46A2C5FE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Standardization using StandardScaler</w:t>
      </w:r>
    </w:p>
    <w:p w14:paraId="6D928BF8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Outlier detection and treatment</w:t>
      </w:r>
    </w:p>
    <w:p w14:paraId="2A109C1C" w14:textId="77777777" w:rsidR="00634624" w:rsidRPr="00634624" w:rsidRDefault="00634624" w:rsidP="00634624">
      <w:pPr>
        <w:numPr>
          <w:ilvl w:val="0"/>
          <w:numId w:val="2"/>
        </w:numPr>
      </w:pPr>
      <w:r w:rsidRPr="00634624">
        <w:rPr>
          <w:b/>
          <w:bCs/>
        </w:rPr>
        <w:t>Train-Test Split</w:t>
      </w:r>
      <w:r w:rsidRPr="00634624">
        <w:t>:</w:t>
      </w:r>
    </w:p>
    <w:p w14:paraId="5A41B11E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80% training and 20% testing</w:t>
      </w:r>
    </w:p>
    <w:p w14:paraId="2534A8A9" w14:textId="77777777" w:rsidR="00634624" w:rsidRPr="00634624" w:rsidRDefault="00634624" w:rsidP="00634624">
      <w:pPr>
        <w:numPr>
          <w:ilvl w:val="1"/>
          <w:numId w:val="2"/>
        </w:numPr>
      </w:pPr>
      <w:r w:rsidRPr="00634624">
        <w:t>Random state fixed for reproducibility</w:t>
      </w:r>
    </w:p>
    <w:p w14:paraId="70373049" w14:textId="77777777" w:rsidR="00634624" w:rsidRPr="00634624" w:rsidRDefault="00634624" w:rsidP="00634624">
      <w:r w:rsidRPr="00634624">
        <w:pict w14:anchorId="7AE51111">
          <v:rect id="_x0000_i1088" style="width:0;height:1.5pt" o:hralign="center" o:hrstd="t" o:hr="t" fillcolor="#a0a0a0" stroked="f"/>
        </w:pict>
      </w:r>
    </w:p>
    <w:p w14:paraId="10445902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4. Model Implementation</w:t>
      </w:r>
    </w:p>
    <w:p w14:paraId="29175833" w14:textId="77777777" w:rsidR="00634624" w:rsidRPr="00634624" w:rsidRDefault="00634624" w:rsidP="00634624">
      <w:r w:rsidRPr="00634624">
        <w:rPr>
          <w:b/>
          <w:bCs/>
        </w:rPr>
        <w:t>1. PyCaret AutoML</w:t>
      </w:r>
      <w:r w:rsidRPr="00634624">
        <w:t>:</w:t>
      </w:r>
    </w:p>
    <w:p w14:paraId="7F9F7863" w14:textId="77777777" w:rsidR="00634624" w:rsidRPr="00634624" w:rsidRDefault="00634624" w:rsidP="00634624">
      <w:pPr>
        <w:numPr>
          <w:ilvl w:val="0"/>
          <w:numId w:val="3"/>
        </w:numPr>
      </w:pPr>
      <w:r w:rsidRPr="00634624">
        <w:t>Automatically trained and compared multiple models</w:t>
      </w:r>
    </w:p>
    <w:p w14:paraId="23DA6255" w14:textId="77777777" w:rsidR="00634624" w:rsidRPr="00634624" w:rsidRDefault="00634624" w:rsidP="00634624">
      <w:pPr>
        <w:numPr>
          <w:ilvl w:val="0"/>
          <w:numId w:val="3"/>
        </w:numPr>
      </w:pPr>
      <w:r w:rsidRPr="00634624">
        <w:t>Helped select top-performing regressors</w:t>
      </w:r>
    </w:p>
    <w:p w14:paraId="0BFB0DCE" w14:textId="77777777" w:rsidR="00634624" w:rsidRPr="00634624" w:rsidRDefault="00634624" w:rsidP="00634624">
      <w:r w:rsidRPr="00634624">
        <w:rPr>
          <w:b/>
          <w:bCs/>
        </w:rPr>
        <w:t xml:space="preserve">2. </w:t>
      </w:r>
      <w:proofErr w:type="spellStart"/>
      <w:r w:rsidRPr="00634624">
        <w:rPr>
          <w:b/>
          <w:bCs/>
        </w:rPr>
        <w:t>LightGBM</w:t>
      </w:r>
      <w:proofErr w:type="spellEnd"/>
      <w:r w:rsidRPr="00634624">
        <w:rPr>
          <w:b/>
          <w:bCs/>
        </w:rPr>
        <w:t xml:space="preserve"> Regressor</w:t>
      </w:r>
      <w:r w:rsidRPr="00634624">
        <w:t>:</w:t>
      </w:r>
    </w:p>
    <w:p w14:paraId="394D50C8" w14:textId="77777777" w:rsidR="00634624" w:rsidRPr="00634624" w:rsidRDefault="00634624" w:rsidP="00634624">
      <w:pPr>
        <w:numPr>
          <w:ilvl w:val="0"/>
          <w:numId w:val="4"/>
        </w:numPr>
      </w:pPr>
      <w:r w:rsidRPr="00634624">
        <w:t>Parameters:</w:t>
      </w:r>
    </w:p>
    <w:p w14:paraId="6620E44B" w14:textId="77777777" w:rsidR="00634624" w:rsidRPr="00634624" w:rsidRDefault="00634624" w:rsidP="00634624">
      <w:pPr>
        <w:numPr>
          <w:ilvl w:val="1"/>
          <w:numId w:val="4"/>
        </w:numPr>
      </w:pPr>
      <w:proofErr w:type="spellStart"/>
      <w:r w:rsidRPr="00634624">
        <w:t>n_estimators</w:t>
      </w:r>
      <w:proofErr w:type="spellEnd"/>
      <w:r w:rsidRPr="00634624">
        <w:t>: 100</w:t>
      </w:r>
    </w:p>
    <w:p w14:paraId="16E2F0B5" w14:textId="77777777" w:rsidR="00634624" w:rsidRPr="00634624" w:rsidRDefault="00634624" w:rsidP="00634624">
      <w:pPr>
        <w:numPr>
          <w:ilvl w:val="1"/>
          <w:numId w:val="4"/>
        </w:numPr>
      </w:pPr>
      <w:proofErr w:type="spellStart"/>
      <w:r w:rsidRPr="00634624">
        <w:t>learning_rate</w:t>
      </w:r>
      <w:proofErr w:type="spellEnd"/>
      <w:r w:rsidRPr="00634624">
        <w:t>: 0.1</w:t>
      </w:r>
    </w:p>
    <w:p w14:paraId="1B3912F8" w14:textId="77777777" w:rsidR="00634624" w:rsidRPr="00634624" w:rsidRDefault="00634624" w:rsidP="00634624">
      <w:pPr>
        <w:numPr>
          <w:ilvl w:val="1"/>
          <w:numId w:val="4"/>
        </w:numPr>
      </w:pPr>
      <w:proofErr w:type="spellStart"/>
      <w:r w:rsidRPr="00634624">
        <w:t>num_leaves</w:t>
      </w:r>
      <w:proofErr w:type="spellEnd"/>
      <w:r w:rsidRPr="00634624">
        <w:t>: 31</w:t>
      </w:r>
    </w:p>
    <w:p w14:paraId="779964F2" w14:textId="77777777" w:rsidR="00634624" w:rsidRPr="00634624" w:rsidRDefault="00634624" w:rsidP="00634624">
      <w:pPr>
        <w:numPr>
          <w:ilvl w:val="1"/>
          <w:numId w:val="4"/>
        </w:numPr>
      </w:pPr>
      <w:r w:rsidRPr="00634624">
        <w:t>objective: regression</w:t>
      </w:r>
    </w:p>
    <w:p w14:paraId="52C2823D" w14:textId="77777777" w:rsidR="00634624" w:rsidRPr="00634624" w:rsidRDefault="00634624" w:rsidP="00634624">
      <w:pPr>
        <w:numPr>
          <w:ilvl w:val="1"/>
          <w:numId w:val="4"/>
        </w:numPr>
      </w:pPr>
      <w:proofErr w:type="spellStart"/>
      <w:r w:rsidRPr="00634624">
        <w:t>random_state</w:t>
      </w:r>
      <w:proofErr w:type="spellEnd"/>
      <w:r w:rsidRPr="00634624">
        <w:t>: 42</w:t>
      </w:r>
    </w:p>
    <w:p w14:paraId="0B0B2E69" w14:textId="77777777" w:rsidR="00634624" w:rsidRPr="00634624" w:rsidRDefault="00634624" w:rsidP="00634624">
      <w:r w:rsidRPr="00634624">
        <w:pict w14:anchorId="40CCB34F">
          <v:rect id="_x0000_i1089" style="width:0;height:1.5pt" o:hralign="center" o:hrstd="t" o:hr="t" fillcolor="#a0a0a0" stroked="f"/>
        </w:pict>
      </w:r>
    </w:p>
    <w:p w14:paraId="47003A3A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5.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66"/>
      </w:tblGrid>
      <w:tr w:rsidR="00634624" w:rsidRPr="00634624" w14:paraId="57995777" w14:textId="77777777" w:rsidTr="00634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692DE" w14:textId="77777777" w:rsidR="00634624" w:rsidRPr="00634624" w:rsidRDefault="00634624" w:rsidP="00634624">
            <w:pPr>
              <w:rPr>
                <w:b/>
                <w:bCs/>
              </w:rPr>
            </w:pPr>
            <w:r w:rsidRPr="0063462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2FD39A5" w14:textId="77777777" w:rsidR="00634624" w:rsidRPr="00634624" w:rsidRDefault="00634624" w:rsidP="00634624">
            <w:pPr>
              <w:rPr>
                <w:b/>
                <w:bCs/>
              </w:rPr>
            </w:pPr>
            <w:r w:rsidRPr="00634624">
              <w:rPr>
                <w:b/>
                <w:bCs/>
              </w:rPr>
              <w:t>Value</w:t>
            </w:r>
          </w:p>
        </w:tc>
      </w:tr>
      <w:tr w:rsidR="00634624" w:rsidRPr="00634624" w14:paraId="304D4F40" w14:textId="77777777" w:rsidTr="00634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58FB" w14:textId="77777777" w:rsidR="00634624" w:rsidRPr="00634624" w:rsidRDefault="00634624" w:rsidP="00634624">
            <w:r w:rsidRPr="00634624">
              <w:t>MSE</w:t>
            </w:r>
          </w:p>
        </w:tc>
        <w:tc>
          <w:tcPr>
            <w:tcW w:w="0" w:type="auto"/>
            <w:vAlign w:val="center"/>
            <w:hideMark/>
          </w:tcPr>
          <w:p w14:paraId="6B0B6C79" w14:textId="77777777" w:rsidR="00634624" w:rsidRPr="00634624" w:rsidRDefault="00634624" w:rsidP="00634624">
            <w:r w:rsidRPr="00634624">
              <w:t>3615.27</w:t>
            </w:r>
          </w:p>
        </w:tc>
      </w:tr>
      <w:tr w:rsidR="00634624" w:rsidRPr="00634624" w14:paraId="30B8C20D" w14:textId="77777777" w:rsidTr="00634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164E" w14:textId="77777777" w:rsidR="00634624" w:rsidRPr="00634624" w:rsidRDefault="00634624" w:rsidP="00634624">
            <w:r w:rsidRPr="00634624">
              <w:t>RMSE</w:t>
            </w:r>
          </w:p>
        </w:tc>
        <w:tc>
          <w:tcPr>
            <w:tcW w:w="0" w:type="auto"/>
            <w:vAlign w:val="center"/>
            <w:hideMark/>
          </w:tcPr>
          <w:p w14:paraId="35F26FD3" w14:textId="77777777" w:rsidR="00634624" w:rsidRPr="00634624" w:rsidRDefault="00634624" w:rsidP="00634624">
            <w:r w:rsidRPr="00634624">
              <w:t>60.13</w:t>
            </w:r>
          </w:p>
        </w:tc>
      </w:tr>
      <w:tr w:rsidR="00634624" w:rsidRPr="00634624" w14:paraId="2A0E2B84" w14:textId="77777777" w:rsidTr="00634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2BE" w14:textId="77777777" w:rsidR="00634624" w:rsidRPr="00634624" w:rsidRDefault="00634624" w:rsidP="00634624">
            <w:r w:rsidRPr="00634624">
              <w:t>MAE</w:t>
            </w:r>
          </w:p>
        </w:tc>
        <w:tc>
          <w:tcPr>
            <w:tcW w:w="0" w:type="auto"/>
            <w:vAlign w:val="center"/>
            <w:hideMark/>
          </w:tcPr>
          <w:p w14:paraId="07823A95" w14:textId="77777777" w:rsidR="00634624" w:rsidRPr="00634624" w:rsidRDefault="00634624" w:rsidP="00634624">
            <w:r w:rsidRPr="00634624">
              <w:t>30.84</w:t>
            </w:r>
          </w:p>
        </w:tc>
      </w:tr>
      <w:tr w:rsidR="00634624" w:rsidRPr="00634624" w14:paraId="1F74B417" w14:textId="77777777" w:rsidTr="00634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2211" w14:textId="77777777" w:rsidR="00634624" w:rsidRPr="00634624" w:rsidRDefault="00634624" w:rsidP="00634624">
            <w:r w:rsidRPr="00634624">
              <w:t>R² Score</w:t>
            </w:r>
          </w:p>
        </w:tc>
        <w:tc>
          <w:tcPr>
            <w:tcW w:w="0" w:type="auto"/>
            <w:vAlign w:val="center"/>
            <w:hideMark/>
          </w:tcPr>
          <w:p w14:paraId="592FF271" w14:textId="77777777" w:rsidR="00634624" w:rsidRPr="00634624" w:rsidRDefault="00634624" w:rsidP="00634624">
            <w:r w:rsidRPr="00634624">
              <w:t>0.9016</w:t>
            </w:r>
          </w:p>
        </w:tc>
      </w:tr>
    </w:tbl>
    <w:p w14:paraId="5B2DA46E" w14:textId="77777777" w:rsidR="00634624" w:rsidRPr="00634624" w:rsidRDefault="00634624" w:rsidP="00634624">
      <w:r w:rsidRPr="00634624">
        <w:t>The R² score of 0.9016 indicates that 90.16% of the variance in carbon footprint can be explained by the model.</w:t>
      </w:r>
    </w:p>
    <w:p w14:paraId="0109F425" w14:textId="77777777" w:rsidR="00634624" w:rsidRPr="00634624" w:rsidRDefault="00634624" w:rsidP="00634624">
      <w:r w:rsidRPr="00634624">
        <w:pict w14:anchorId="0807BA8A">
          <v:rect id="_x0000_i1090" style="width:0;height:1.5pt" o:hralign="center" o:hrstd="t" o:hr="t" fillcolor="#a0a0a0" stroked="f"/>
        </w:pict>
      </w:r>
    </w:p>
    <w:p w14:paraId="75E7DD4B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6. Visualizations</w:t>
      </w:r>
    </w:p>
    <w:p w14:paraId="5B218CBE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Feature Importance Plot</w:t>
      </w:r>
    </w:p>
    <w:p w14:paraId="630F4EEF" w14:textId="2D98E18D" w:rsidR="00634624" w:rsidRPr="00634624" w:rsidRDefault="00634624" w:rsidP="00634624">
      <w:pPr>
        <w:numPr>
          <w:ilvl w:val="0"/>
          <w:numId w:val="5"/>
        </w:numPr>
      </w:pPr>
      <w:r w:rsidRPr="00634624">
        <w:t>Top features:</w:t>
      </w:r>
    </w:p>
    <w:p w14:paraId="5D5421EE" w14:textId="77777777" w:rsidR="00634624" w:rsidRPr="00634624" w:rsidRDefault="00634624" w:rsidP="00634624">
      <w:pPr>
        <w:numPr>
          <w:ilvl w:val="1"/>
          <w:numId w:val="5"/>
        </w:numPr>
      </w:pPr>
      <w:r w:rsidRPr="00634624">
        <w:t>Meat consumption</w:t>
      </w:r>
    </w:p>
    <w:p w14:paraId="7FA69201" w14:textId="77777777" w:rsidR="00634624" w:rsidRPr="00634624" w:rsidRDefault="00634624" w:rsidP="00634624">
      <w:pPr>
        <w:numPr>
          <w:ilvl w:val="1"/>
          <w:numId w:val="5"/>
        </w:numPr>
      </w:pPr>
      <w:r w:rsidRPr="00634624">
        <w:t>Vehicle miles</w:t>
      </w:r>
    </w:p>
    <w:p w14:paraId="343C3BCE" w14:textId="77777777" w:rsidR="00634624" w:rsidRPr="00634624" w:rsidRDefault="00634624" w:rsidP="00634624">
      <w:pPr>
        <w:numPr>
          <w:ilvl w:val="1"/>
          <w:numId w:val="5"/>
        </w:numPr>
      </w:pPr>
      <w:r w:rsidRPr="00634624">
        <w:t>Natural gas and electricity consumption</w:t>
      </w:r>
    </w:p>
    <w:p w14:paraId="05CF2907" w14:textId="77777777" w:rsidR="00634624" w:rsidRPr="00634624" w:rsidRDefault="00634624" w:rsidP="00634624">
      <w:pPr>
        <w:numPr>
          <w:ilvl w:val="1"/>
          <w:numId w:val="5"/>
        </w:numPr>
      </w:pPr>
      <w:r w:rsidRPr="00634624">
        <w:t>House area and insulation</w:t>
      </w:r>
    </w:p>
    <w:p w14:paraId="7765A730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Actual vs Predicted Values and Residual Plot</w:t>
      </w:r>
    </w:p>
    <w:p w14:paraId="552CCDB4" w14:textId="01AE2B4B" w:rsidR="00634624" w:rsidRPr="00634624" w:rsidRDefault="00634624" w:rsidP="00634624">
      <w:r w:rsidRPr="00634624">
        <w:drawing>
          <wp:inline distT="0" distB="0" distL="0" distR="0" wp14:anchorId="11BF9C8A" wp14:editId="6117286A">
            <wp:extent cx="5731510" cy="2256790"/>
            <wp:effectExtent l="0" t="0" r="2540" b="0"/>
            <wp:docPr id="6643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624">
        <w:pict w14:anchorId="2B8BF5A2">
          <v:rect id="_x0000_i1091" style="width:0;height:1.5pt" o:hralign="center" o:hrstd="t" o:hr="t" fillcolor="#a0a0a0" stroked="f"/>
        </w:pict>
      </w:r>
    </w:p>
    <w:p w14:paraId="32DC5273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7. Residual Statistics</w:t>
      </w:r>
    </w:p>
    <w:p w14:paraId="4953DA5F" w14:textId="77777777" w:rsidR="00634624" w:rsidRPr="00634624" w:rsidRDefault="00634624" w:rsidP="00634624">
      <w:pPr>
        <w:numPr>
          <w:ilvl w:val="0"/>
          <w:numId w:val="6"/>
        </w:numPr>
      </w:pPr>
      <w:r w:rsidRPr="00634624">
        <w:rPr>
          <w:b/>
          <w:bCs/>
        </w:rPr>
        <w:t>Mean of Residuals</w:t>
      </w:r>
      <w:r w:rsidRPr="00634624">
        <w:t>: -0.61</w:t>
      </w:r>
    </w:p>
    <w:p w14:paraId="30ED4B20" w14:textId="77777777" w:rsidR="00634624" w:rsidRPr="00634624" w:rsidRDefault="00634624" w:rsidP="00634624">
      <w:pPr>
        <w:numPr>
          <w:ilvl w:val="0"/>
          <w:numId w:val="6"/>
        </w:numPr>
      </w:pPr>
      <w:r w:rsidRPr="00634624">
        <w:rPr>
          <w:b/>
          <w:bCs/>
        </w:rPr>
        <w:t>Standard Deviation</w:t>
      </w:r>
      <w:r w:rsidRPr="00634624">
        <w:t>: 60.13</w:t>
      </w:r>
    </w:p>
    <w:p w14:paraId="1A67D196" w14:textId="77777777" w:rsidR="00634624" w:rsidRPr="00634624" w:rsidRDefault="00634624" w:rsidP="00634624">
      <w:pPr>
        <w:numPr>
          <w:ilvl w:val="0"/>
          <w:numId w:val="6"/>
        </w:numPr>
      </w:pPr>
      <w:r w:rsidRPr="00634624">
        <w:rPr>
          <w:b/>
          <w:bCs/>
        </w:rPr>
        <w:t>Skewness</w:t>
      </w:r>
      <w:r w:rsidRPr="00634624">
        <w:t>: 1.59</w:t>
      </w:r>
    </w:p>
    <w:p w14:paraId="1BE01B7F" w14:textId="77777777" w:rsidR="00634624" w:rsidRPr="00634624" w:rsidRDefault="00634624" w:rsidP="00634624">
      <w:r w:rsidRPr="00634624">
        <w:t xml:space="preserve">Residuals are slightly right-skewed but </w:t>
      </w:r>
      <w:proofErr w:type="spellStart"/>
      <w:r w:rsidRPr="00634624">
        <w:t>centered</w:t>
      </w:r>
      <w:proofErr w:type="spellEnd"/>
      <w:r w:rsidRPr="00634624">
        <w:t xml:space="preserve"> around zero, suggesting reasonable model calibration.</w:t>
      </w:r>
    </w:p>
    <w:p w14:paraId="7F8B8CDB" w14:textId="77777777" w:rsidR="00634624" w:rsidRPr="00634624" w:rsidRDefault="00634624" w:rsidP="00634624">
      <w:r w:rsidRPr="00634624">
        <w:pict w14:anchorId="335B15DA">
          <v:rect id="_x0000_i1092" style="width:0;height:1.5pt" o:hralign="center" o:hrstd="t" o:hr="t" fillcolor="#a0a0a0" stroked="f"/>
        </w:pict>
      </w:r>
    </w:p>
    <w:p w14:paraId="27A7B6D4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8. Conclusion &amp; Insights</w:t>
      </w:r>
    </w:p>
    <w:p w14:paraId="681DB3DC" w14:textId="77777777" w:rsidR="00634624" w:rsidRPr="00634624" w:rsidRDefault="00634624" w:rsidP="00634624">
      <w:pPr>
        <w:numPr>
          <w:ilvl w:val="0"/>
          <w:numId w:val="7"/>
        </w:numPr>
      </w:pPr>
      <w:r w:rsidRPr="00634624">
        <w:t>The model is effective at predicting carbon footprints based on lifestyle factors.</w:t>
      </w:r>
    </w:p>
    <w:p w14:paraId="5689FEC0" w14:textId="77777777" w:rsidR="00634624" w:rsidRPr="00634624" w:rsidRDefault="00634624" w:rsidP="00634624">
      <w:pPr>
        <w:numPr>
          <w:ilvl w:val="0"/>
          <w:numId w:val="7"/>
        </w:numPr>
      </w:pPr>
      <w:r w:rsidRPr="00634624">
        <w:t>Transportation and energy usage are critical contributors.</w:t>
      </w:r>
    </w:p>
    <w:p w14:paraId="06FEE0F3" w14:textId="77777777" w:rsidR="00634624" w:rsidRPr="00634624" w:rsidRDefault="00634624" w:rsidP="00634624">
      <w:pPr>
        <w:numPr>
          <w:ilvl w:val="0"/>
          <w:numId w:val="7"/>
        </w:numPr>
      </w:pPr>
      <w:r w:rsidRPr="00634624">
        <w:t>The project demonstrates practical use of ML in environmental analysis.</w:t>
      </w:r>
    </w:p>
    <w:p w14:paraId="7B086B8B" w14:textId="77777777" w:rsidR="00634624" w:rsidRPr="00634624" w:rsidRDefault="00634624" w:rsidP="00634624">
      <w:r w:rsidRPr="00634624">
        <w:pict w14:anchorId="48622968">
          <v:rect id="_x0000_i1093" style="width:0;height:1.5pt" o:hralign="center" o:hrstd="t" o:hr="t" fillcolor="#a0a0a0" stroked="f"/>
        </w:pict>
      </w:r>
    </w:p>
    <w:p w14:paraId="0D12A637" w14:textId="77777777" w:rsidR="00634624" w:rsidRPr="00634624" w:rsidRDefault="00634624" w:rsidP="00634624">
      <w:pPr>
        <w:rPr>
          <w:b/>
          <w:bCs/>
        </w:rPr>
      </w:pPr>
      <w:r w:rsidRPr="00634624">
        <w:rPr>
          <w:b/>
          <w:bCs/>
        </w:rPr>
        <w:t>9. Future Work</w:t>
      </w:r>
    </w:p>
    <w:p w14:paraId="1F7F430E" w14:textId="77777777" w:rsidR="00634624" w:rsidRPr="00634624" w:rsidRDefault="00634624" w:rsidP="00634624">
      <w:pPr>
        <w:numPr>
          <w:ilvl w:val="0"/>
          <w:numId w:val="8"/>
        </w:numPr>
      </w:pPr>
      <w:r w:rsidRPr="00634624">
        <w:t>Introduce seasonal patterns in features</w:t>
      </w:r>
    </w:p>
    <w:p w14:paraId="703C36F7" w14:textId="77777777" w:rsidR="00634624" w:rsidRPr="00634624" w:rsidRDefault="00634624" w:rsidP="00634624">
      <w:pPr>
        <w:numPr>
          <w:ilvl w:val="0"/>
          <w:numId w:val="8"/>
        </w:numPr>
      </w:pPr>
      <w:r w:rsidRPr="00634624">
        <w:t>Apply hyperparameter optimization</w:t>
      </w:r>
    </w:p>
    <w:p w14:paraId="51159B7D" w14:textId="77777777" w:rsidR="00634624" w:rsidRPr="00634624" w:rsidRDefault="00634624" w:rsidP="00634624">
      <w:pPr>
        <w:numPr>
          <w:ilvl w:val="0"/>
          <w:numId w:val="8"/>
        </w:numPr>
      </w:pPr>
      <w:r w:rsidRPr="00634624">
        <w:t>Explore ensemble and neural models</w:t>
      </w:r>
    </w:p>
    <w:p w14:paraId="44FAEAB1" w14:textId="77777777" w:rsidR="00634624" w:rsidRPr="00634624" w:rsidRDefault="00634624" w:rsidP="00634624">
      <w:pPr>
        <w:numPr>
          <w:ilvl w:val="0"/>
          <w:numId w:val="8"/>
        </w:numPr>
      </w:pPr>
      <w:r w:rsidRPr="00634624">
        <w:t xml:space="preserve">Integrate more granular </w:t>
      </w:r>
      <w:proofErr w:type="spellStart"/>
      <w:r w:rsidRPr="00634624">
        <w:t>behavioral</w:t>
      </w:r>
      <w:proofErr w:type="spellEnd"/>
      <w:r w:rsidRPr="00634624">
        <w:t xml:space="preserve"> data</w:t>
      </w:r>
    </w:p>
    <w:p w14:paraId="690A71CC" w14:textId="77777777" w:rsidR="00634624" w:rsidRPr="00634624" w:rsidRDefault="00634624" w:rsidP="00634624">
      <w:pPr>
        <w:numPr>
          <w:ilvl w:val="0"/>
          <w:numId w:val="8"/>
        </w:numPr>
      </w:pPr>
      <w:r w:rsidRPr="00634624">
        <w:t>Employ cross-validation for robust evaluation</w:t>
      </w:r>
    </w:p>
    <w:p w14:paraId="60ECD4E3" w14:textId="77777777" w:rsidR="00634624" w:rsidRDefault="00634624"/>
    <w:sectPr w:rsidR="0063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FC8"/>
    <w:multiLevelType w:val="multilevel"/>
    <w:tmpl w:val="E81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67C42"/>
    <w:multiLevelType w:val="multilevel"/>
    <w:tmpl w:val="6AB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5D05"/>
    <w:multiLevelType w:val="multilevel"/>
    <w:tmpl w:val="B0E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F121F"/>
    <w:multiLevelType w:val="multilevel"/>
    <w:tmpl w:val="E8BE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71176"/>
    <w:multiLevelType w:val="multilevel"/>
    <w:tmpl w:val="129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A2440"/>
    <w:multiLevelType w:val="multilevel"/>
    <w:tmpl w:val="EBC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30B29"/>
    <w:multiLevelType w:val="multilevel"/>
    <w:tmpl w:val="AC4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11075"/>
    <w:multiLevelType w:val="multilevel"/>
    <w:tmpl w:val="067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958370">
    <w:abstractNumId w:val="0"/>
  </w:num>
  <w:num w:numId="2" w16cid:durableId="1496919398">
    <w:abstractNumId w:val="3"/>
  </w:num>
  <w:num w:numId="3" w16cid:durableId="631330526">
    <w:abstractNumId w:val="5"/>
  </w:num>
  <w:num w:numId="4" w16cid:durableId="596062198">
    <w:abstractNumId w:val="4"/>
  </w:num>
  <w:num w:numId="5" w16cid:durableId="920676618">
    <w:abstractNumId w:val="2"/>
  </w:num>
  <w:num w:numId="6" w16cid:durableId="157887127">
    <w:abstractNumId w:val="7"/>
  </w:num>
  <w:num w:numId="7" w16cid:durableId="1148013108">
    <w:abstractNumId w:val="1"/>
  </w:num>
  <w:num w:numId="8" w16cid:durableId="2029092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4"/>
    <w:rsid w:val="00634624"/>
    <w:rsid w:val="009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A855"/>
  <w15:chartTrackingRefBased/>
  <w15:docId w15:val="{42B3E773-64C5-4470-B053-C559799A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VINAY CHAKRAVARTHI</dc:creator>
  <cp:keywords/>
  <dc:description/>
  <cp:lastModifiedBy>SAI VINAY CHAKRAVARTHI</cp:lastModifiedBy>
  <cp:revision>1</cp:revision>
  <dcterms:created xsi:type="dcterms:W3CDTF">2025-04-24T08:50:00Z</dcterms:created>
  <dcterms:modified xsi:type="dcterms:W3CDTF">2025-04-24T08:53:00Z</dcterms:modified>
</cp:coreProperties>
</file>