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51.xml" ContentType="application/vnd.openxmlformats-officedocument.wordprocessingml.footer+xml"/>
  <Override PartName="/word/footer50.xml" ContentType="application/vnd.openxmlformats-officedocument.wordprocessingml.footer+xml"/>
  <Override PartName="/word/_rels/document.xml.rels" ContentType="application/vnd.openxmlformats-package.relationships+xml"/>
  <Override PartName="/word/footer24.xml" ContentType="application/vnd.openxmlformats-officedocument.wordprocessingml.footer+xml"/>
  <Override PartName="/word/footer49.xml" ContentType="application/vnd.openxmlformats-officedocument.wordprocessingml.footer+xml"/>
  <Override PartName="/word/footer23.xml" ContentType="application/vnd.openxmlformats-officedocument.wordprocessingml.footer+xml"/>
  <Override PartName="/word/footer48.xml" ContentType="application/vnd.openxmlformats-officedocument.wordprocessingml.footer+xml"/>
  <Override PartName="/word/footer21.xml" ContentType="application/vnd.openxmlformats-officedocument.wordprocessingml.footer+xml"/>
  <Override PartName="/word/footer46.xml" ContentType="application/vnd.openxmlformats-officedocument.wordprocessingml.footer+xml"/>
  <Override PartName="/word/footer20.xml" ContentType="application/vnd.openxmlformats-officedocument.wordprocessingml.footer+xml"/>
  <Override PartName="/word/footer45.xml" ContentType="application/vnd.openxmlformats-officedocument.wordprocessingml.footer+xml"/>
  <Override PartName="/word/footer14.xml" ContentType="application/vnd.openxmlformats-officedocument.wordprocessingml.footer+xml"/>
  <Override PartName="/word/footer39.xml" ContentType="application/vnd.openxmlformats-officedocument.wordprocessingml.footer+xml"/>
  <Override PartName="/word/footer13.xml" ContentType="application/vnd.openxmlformats-officedocument.wordprocessingml.footer+xml"/>
  <Override PartName="/word/footer38.xml" ContentType="application/vnd.openxmlformats-officedocument.wordprocessingml.footer+xml"/>
  <Override PartName="/word/footer12.xml" ContentType="application/vnd.openxmlformats-officedocument.wordprocessingml.footer+xml"/>
  <Override PartName="/word/footer37.xml" ContentType="application/vnd.openxmlformats-officedocument.wordprocessingml.footer+xml"/>
  <Override PartName="/word/footer11.xml" ContentType="application/vnd.openxmlformats-officedocument.wordprocessingml.footer+xml"/>
  <Override PartName="/word/footer36.xml" ContentType="application/vnd.openxmlformats-officedocument.wordprocessingml.footer+xml"/>
  <Override PartName="/word/footer10.xml" ContentType="application/vnd.openxmlformats-officedocument.wordprocessingml.footer+xml"/>
  <Override PartName="/word/footer35.xml" ContentType="application/vnd.openxmlformats-officedocument.wordprocessingml.footer+xml"/>
  <Override PartName="/word/footer34.xml" ContentType="application/vnd.openxmlformats-officedocument.wordprocessingml.footer+xml"/>
  <Override PartName="/word/footer33.xml" ContentType="application/vnd.openxmlformats-officedocument.wordprocessingml.footer+xml"/>
  <Override PartName="/word/footer32.xml" ContentType="application/vnd.openxmlformats-officedocument.wordprocessingml.footer+xml"/>
  <Override PartName="/word/footer31.xml" ContentType="application/vnd.openxmlformats-officedocument.wordprocessingml.footer+xml"/>
  <Override PartName="/word/footer30.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footer28.xml" ContentType="application/vnd.openxmlformats-officedocument.wordprocessingml.footer+xml"/>
  <Override PartName="/word/footer7.xml" ContentType="application/vnd.openxmlformats-officedocument.wordprocessingml.footer+xml"/>
  <Override PartName="/word/footer25.xml" ContentType="application/vnd.openxmlformats-officedocument.wordprocessingml.footer+xml"/>
  <Override PartName="/word/footer1.xml" ContentType="application/vnd.openxmlformats-officedocument.wordprocessingml.footer+xml"/>
  <Override PartName="/word/footer47.xml" ContentType="application/vnd.openxmlformats-officedocument.wordprocessingml.footer+xml"/>
  <Override PartName="/word/footer22.xml" ContentType="application/vnd.openxmlformats-officedocument.wordprocessingml.footer+xml"/>
  <Override PartName="/word/footer4.xml" ContentType="application/vnd.openxmlformats-officedocument.wordprocessingml.footer+xml"/>
  <Override PartName="/word/media/image1.png" ContentType="image/png"/>
  <Override PartName="/word/footer5.xml" ContentType="application/vnd.openxmlformats-officedocument.wordprocessingml.footer+xml"/>
  <Override PartName="/word/footer27.xml" ContentType="application/vnd.openxmlformats-officedocument.wordprocessingml.footer+xml"/>
  <Override PartName="/word/footer9.xml" ContentType="application/vnd.openxmlformats-officedocument.wordprocessingml.footer+xml"/>
  <Override PartName="/word/footer3.xml" ContentType="application/vnd.openxmlformats-officedocument.wordprocessingml.footer+xml"/>
  <Override PartName="/word/footer44.xml" ContentType="application/vnd.openxmlformats-officedocument.wordprocessingml.footer+xml"/>
  <Override PartName="/word/footer19.xml" ContentType="application/vnd.openxmlformats-officedocument.wordprocessingml.footer+xml"/>
  <Override PartName="/word/footer42.xml" ContentType="application/vnd.openxmlformats-officedocument.wordprocessingml.footer+xml"/>
  <Override PartName="/word/footnotes.xml" ContentType="application/vnd.openxmlformats-officedocument.wordprocessingml.footnotes+xml"/>
  <Override PartName="/word/footer17.xml" ContentType="application/vnd.openxmlformats-officedocument.wordprocessingml.footer+xml"/>
  <Override PartName="/word/footer41.xml" ContentType="application/vnd.openxmlformats-officedocument.wordprocessingml.footer+xml"/>
  <Override PartName="/word/footer16.xml" ContentType="application/vnd.openxmlformats-officedocument.wordprocessingml.footer+xml"/>
  <Override PartName="/word/footer40.xml" ContentType="application/vnd.openxmlformats-officedocument.wordprocessingml.footer+xml"/>
  <Override PartName="/word/footer15.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43.xml" ContentType="application/vnd.openxmlformats-officedocument.wordprocessingml.footer+xml"/>
  <Override PartName="/word/footer18.xml" ContentType="application/vnd.openxmlformats-officedocument.wordprocessingml.footer+xml"/>
  <Override PartName="/word/footer6.xml" ContentType="application/vnd.openxmlformats-officedocument.wordprocessingml.footer+xml"/>
  <Override PartName="/word/footer26.xml" ContentType="application/vnd.openxmlformats-officedocument.wordprocessingml.footer+xml"/>
  <Override PartName="/word/footer8.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8"/>
        <w:tblBorders/>
      </w:tblPr>
      <w:tblGrid>
        <w:gridCol w:w="2358"/>
        <w:gridCol w:w="6883"/>
      </w:tblGrid>
      <w:tr>
        <w:trPr>
          <w:cantSplit w:val="false"/>
        </w:trPr>
        <w:tc>
          <w:tcPr>
            <w:tcW w:type="dxa" w:w="2358"/>
            <w:tcBorders/>
            <w:shd w:fill="auto" w:val="clear"/>
            <w:tcMar>
              <w:top w:type="dxa" w:w="0"/>
              <w:left w:type="dxa" w:w="108"/>
              <w:bottom w:type="dxa" w:w="0"/>
              <w:right w:type="dxa" w:w="108"/>
            </w:tcMar>
          </w:tcPr>
          <w:p>
            <w:pPr>
              <w:pStyle w:val="style0"/>
              <w:snapToGrid w:val="false"/>
              <w:jc w:val="center"/>
            </w:pPr>
            <w:r>
              <w:rPr>
                <w:rFonts w:ascii="Arial" w:cs="Arial" w:hAnsi="Arial"/>
                <w:b/>
                <w:bCs/>
                <w:sz w:val="20"/>
                <w:lang w:eastAsia="en-US" w:val="en-US"/>
              </w:rPr>
              <w:drawing>
                <wp:anchor allowOverlap="1" behindDoc="0" distB="0" distL="0" distR="0" distT="0" layoutInCell="1" locked="0" relativeHeight="0" simplePos="0">
                  <wp:simplePos x="0" y="0"/>
                  <wp:positionH relativeFrom="character">
                    <wp:posOffset>-12700</wp:posOffset>
                  </wp:positionH>
                  <wp:positionV relativeFrom="line">
                    <wp:posOffset>34925</wp:posOffset>
                  </wp:positionV>
                  <wp:extent cx="1361440" cy="44704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361440" cy="447040"/>
                          </a:xfrm>
                          <a:prstGeom prst="rect">
                            <a:avLst/>
                          </a:prstGeom>
                          <a:noFill/>
                          <a:ln w="9525">
                            <a:noFill/>
                            <a:miter lim="800000"/>
                            <a:headEnd/>
                            <a:tailEnd/>
                          </a:ln>
                        </pic:spPr>
                      </pic:pic>
                    </a:graphicData>
                  </a:graphic>
                </wp:anchor>
              </w:drawing>
            </w:r>
          </w:p>
        </w:tc>
        <w:tc>
          <w:tcPr>
            <w:tcW w:type="dxa" w:w="6883"/>
            <w:tcBorders/>
            <w:shd w:fill="auto" w:val="clear"/>
            <w:tcMar>
              <w:top w:type="dxa" w:w="0"/>
              <w:left w:type="dxa" w:w="108"/>
              <w:bottom w:type="dxa" w:w="0"/>
              <w:right w:type="dxa" w:w="108"/>
            </w:tcMar>
          </w:tcPr>
          <w:p>
            <w:pPr>
              <w:sectPr>
                <w:footerReference r:id="rId3" w:type="even"/>
                <w:footerReference r:id="rId4" w:type="default"/>
                <w:footerReference r:id="rId5" w:type="first"/>
                <w:type w:val="nextPage"/>
                <w:pgSz w:h="16837" w:w="11905"/>
                <w:pgMar w:bottom="1152" w:footer="720" w:gutter="0" w:header="0" w:left="1440" w:right="1440" w:top="1440"/>
                <w:pgNumType w:fmt="decimal"/>
                <w:formProt w:val="false"/>
                <w:titlePg/>
                <w:textDirection w:val="lrTb"/>
                <w:docGrid w:charSpace="0" w:linePitch="272" w:type="default"/>
              </w:sectPr>
              <w:pStyle w:val="style0"/>
              <w:snapToGrid w:val="false"/>
              <w:jc w:val="center"/>
            </w:pPr>
            <w:r>
              <w:rPr>
                <w:rFonts w:ascii="Arial" w:cs="Arial" w:hAnsi="Arial"/>
                <w:b/>
                <w:bCs/>
              </w:rPr>
              <w:t>IEEE UTTAR PRADESH SECTION</w:t>
            </w:r>
          </w:p>
          <w:p>
            <w:pPr>
              <w:sectPr>
                <w:footerReference r:id="rId6" w:type="even"/>
                <w:footerReference r:id="rId7" w:type="default"/>
                <w:footerReference r:id="rId8" w:type="first"/>
                <w:type w:val="nextPage"/>
                <w:pgSz w:h="16837" w:w="11905"/>
                <w:pgMar w:bottom="1152" w:footer="720" w:gutter="0" w:header="0" w:left="1440" w:right="1440" w:top="1440"/>
                <w:pgNumType w:fmt="decimal"/>
                <w:formProt w:val="false"/>
                <w:titlePg/>
                <w:textDirection w:val="lrTb"/>
                <w:docGrid w:charSpace="0" w:linePitch="272" w:type="default"/>
              </w:sectPr>
              <w:pStyle w:val="style0"/>
              <w:jc w:val="center"/>
            </w:pPr>
            <w:r>
              <w:rPr>
                <w:rFonts w:ascii="Arial" w:cs="Arial" w:hAnsi="Arial"/>
                <w:b/>
                <w:bCs/>
                <w:sz w:val="22"/>
              </w:rPr>
              <w:t>Department of Electrical Engineering</w:t>
            </w:r>
          </w:p>
          <w:p>
            <w:pPr>
              <w:pStyle w:val="style0"/>
              <w:jc w:val="center"/>
            </w:pPr>
            <w:r>
              <w:rPr/>
              <w:t>Indian Institute of Technology Kanpur 208 016</w:t>
            </w:r>
          </w:p>
        </w:tc>
      </w:tr>
    </w:tbl>
    <w:p>
      <w:pPr>
        <w:sectPr>
          <w:footerReference r:id="rId9" w:type="even"/>
          <w:footerReference r:id="rId10" w:type="default"/>
          <w:footerReference r:id="rId11" w:type="first"/>
          <w:type w:val="nextPage"/>
          <w:pgSz w:h="16837" w:w="11905"/>
          <w:pgMar w:bottom="1152" w:footer="720" w:gutter="0" w:header="0" w:left="1440" w:right="1440" w:top="1440"/>
          <w:pgNumType w:fmt="decimal"/>
          <w:formProt w:val="false"/>
          <w:titlePg/>
          <w:textDirection w:val="lrTb"/>
          <w:docGrid w:charSpace="0" w:linePitch="272" w:type="default"/>
        </w:sectPr>
        <w:pStyle w:val="style2"/>
        <w:numPr>
          <w:ilvl w:val="1"/>
          <w:numId w:val="1"/>
        </w:numPr>
      </w:pPr>
      <w:r>
        <w:rPr/>
      </w:r>
    </w:p>
    <w:p>
      <w:pPr>
        <w:sectPr>
          <w:footerReference r:id="rId12" w:type="even"/>
          <w:footerReference r:id="rId13" w:type="default"/>
          <w:footerReference r:id="rId14"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1"/>
        <w:numPr>
          <w:ilvl w:val="0"/>
          <w:numId w:val="1"/>
        </w:numPr>
      </w:pPr>
      <w:r>
        <w:rPr>
          <w:sz w:val="21"/>
          <w:szCs w:val="21"/>
        </w:rPr>
        <w:t>Application</w:t>
      </w:r>
      <w:r>
        <w:rPr>
          <w:rStyle w:val="style18"/>
          <w:rStyle w:val="style23"/>
          <w:sz w:val="21"/>
          <w:szCs w:val="21"/>
        </w:rPr>
        <w:footnoteReference w:id="2"/>
      </w:r>
      <w:r>
        <w:rPr>
          <w:sz w:val="21"/>
          <w:szCs w:val="21"/>
        </w:rPr>
        <w:t xml:space="preserve"> for Sponsorhip</w:t>
      </w:r>
    </w:p>
    <w:p>
      <w:pPr>
        <w:sectPr>
          <w:footerReference r:id="rId15" w:type="even"/>
          <w:footerReference r:id="rId16" w:type="default"/>
          <w:footerReference r:id="rId17"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pPr>
      <w:r>
        <w:rPr>
          <w:sz w:val="21"/>
          <w:szCs w:val="21"/>
        </w:rPr>
      </w:r>
    </w:p>
    <w:p>
      <w:pPr>
        <w:sectPr>
          <w:footerReference r:id="rId18" w:type="even"/>
          <w:footerReference r:id="rId19" w:type="default"/>
          <w:footerReference r:id="rId20"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numPr>
          <w:ilvl w:val="0"/>
          <w:numId w:val="2"/>
        </w:numPr>
        <w:ind w:hanging="360" w:left="360" w:right="0"/>
      </w:pPr>
      <w:r>
        <w:rPr>
          <w:sz w:val="21"/>
          <w:szCs w:val="21"/>
        </w:rPr>
        <w:t xml:space="preserve">Nature of the event (tick one): </w:t>
      </w:r>
    </w:p>
    <w:p>
      <w:pPr>
        <w:sectPr>
          <w:footerReference r:id="rId21" w:type="even"/>
          <w:footerReference r:id="rId22" w:type="default"/>
          <w:footerReference r:id="rId23"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ind w:hanging="360" w:left="360" w:right="0"/>
      </w:pPr>
      <w:r>
        <w:rPr>
          <w:sz w:val="21"/>
          <w:szCs w:val="21"/>
        </w:rPr>
      </w:r>
    </w:p>
    <w:p>
      <w:pPr>
        <w:sectPr>
          <w:footerReference r:id="rId24" w:type="even"/>
          <w:footerReference r:id="rId25" w:type="default"/>
          <w:footerReference r:id="rId26"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ind w:hanging="360" w:left="360" w:right="0"/>
      </w:pPr>
      <w:r>
        <w:rPr>
          <w:sz w:val="21"/>
          <w:szCs w:val="21"/>
        </w:rPr>
        <w:t>Conference/Symposium/Workshop/Seminar/Course/Student Branch activity</w:t>
      </w:r>
    </w:p>
    <w:p>
      <w:pPr>
        <w:sectPr>
          <w:footerReference r:id="rId27" w:type="even"/>
          <w:footerReference r:id="rId28" w:type="default"/>
          <w:footerReference r:id="rId29"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pPr>
      <w:r>
        <w:rPr>
          <w:sz w:val="21"/>
          <w:szCs w:val="21"/>
        </w:rPr>
      </w:r>
    </w:p>
    <w:p>
      <w:pPr>
        <w:sectPr>
          <w:footerReference r:id="rId30" w:type="even"/>
          <w:footerReference r:id="rId31" w:type="default"/>
          <w:footerReference r:id="rId32"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numPr>
          <w:ilvl w:val="0"/>
          <w:numId w:val="2"/>
        </w:numPr>
        <w:ind w:hanging="360" w:left="360" w:right="0"/>
      </w:pPr>
      <w:r>
        <w:rPr>
          <w:sz w:val="21"/>
          <w:szCs w:val="21"/>
        </w:rPr>
        <w:t>Title and url of website for the event:</w:t>
      </w:r>
    </w:p>
    <w:tbl>
      <w:tblPr>
        <w:jc w:val="left"/>
        <w:tblInd w:type="dxa" w:w="290"/>
        <w:tblBorders>
          <w:top w:color="000000" w:space="0" w:sz="4" w:val="single"/>
          <w:left w:color="000000" w:space="0" w:sz="4" w:val="single"/>
          <w:bottom w:color="000000" w:space="0" w:sz="4" w:val="single"/>
          <w:right w:color="000000" w:space="0" w:sz="4" w:val="single"/>
        </w:tblBorders>
      </w:tblPr>
      <w:tblGrid>
        <w:gridCol w:w="8720"/>
      </w:tblGrid>
      <w:tr>
        <w:trPr>
          <w:trHeight w:hRule="atLeast" w:val="1033"/>
          <w:cantSplit w:val="false"/>
        </w:trPr>
        <w:tc>
          <w:tcPr>
            <w:tcW w:type="dxa" w:w="8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r>
        <w:trPr>
          <w:cantSplit w:val="false"/>
        </w:trPr>
        <w:tc>
          <w:tcPr>
            <w:tcW w:type="dxa" w:w="8720"/>
            <w:tcBorders>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http://</w:t>
            </w:r>
          </w:p>
        </w:tc>
      </w:tr>
    </w:tbl>
    <w:p>
      <w:pPr>
        <w:sectPr>
          <w:footerReference r:id="rId33" w:type="even"/>
          <w:footerReference r:id="rId34" w:type="default"/>
          <w:footerReference r:id="rId35"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pPr>
      <w:r>
        <w:rPr>
          <w:sz w:val="21"/>
          <w:szCs w:val="21"/>
        </w:rPr>
      </w:r>
    </w:p>
    <w:p>
      <w:pPr>
        <w:sectPr>
          <w:footerReference r:id="rId36" w:type="even"/>
          <w:footerReference r:id="rId37" w:type="default"/>
          <w:footerReference r:id="rId38"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numPr>
          <w:ilvl w:val="0"/>
          <w:numId w:val="2"/>
        </w:numPr>
        <w:ind w:hanging="360" w:left="360" w:right="0"/>
      </w:pPr>
      <w:r>
        <w:rPr>
          <w:sz w:val="21"/>
          <w:szCs w:val="21"/>
        </w:rPr>
        <w:t>Dates, Duration and venue:</w:t>
      </w:r>
    </w:p>
    <w:tbl>
      <w:tblPr>
        <w:jc w:val="left"/>
        <w:tblInd w:type="dxa" w:w="290"/>
        <w:tblBorders>
          <w:top w:color="000000" w:space="0" w:sz="4" w:val="single"/>
          <w:left w:color="000000" w:space="0" w:sz="4" w:val="single"/>
          <w:bottom w:color="000000" w:space="0" w:sz="4" w:val="single"/>
        </w:tblBorders>
      </w:tblPr>
      <w:tblGrid>
        <w:gridCol w:w="1156"/>
        <w:gridCol w:w="3099"/>
        <w:gridCol w:w="1406"/>
        <w:gridCol w:w="3059"/>
      </w:tblGrid>
      <w:tr>
        <w:trPr>
          <w:trHeight w:hRule="atLeast" w:val="383"/>
          <w:cantSplit w:val="false"/>
        </w:trPr>
        <w:tc>
          <w:tcPr>
            <w:tcW w:type="dxa" w:w="115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Dates:</w:t>
            </w:r>
          </w:p>
        </w:tc>
        <w:tc>
          <w:tcPr>
            <w:tcW w:type="dxa" w:w="3099"/>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c>
          <w:tcPr>
            <w:tcW w:type="dxa" w:w="140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Duration:</w:t>
            </w:r>
          </w:p>
        </w:tc>
        <w:tc>
          <w:tcPr>
            <w:tcW w:type="dxa" w:w="3059"/>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r>
        <w:trPr>
          <w:trHeight w:hRule="atLeast" w:val="1357"/>
          <w:cantSplit w:val="false"/>
        </w:trPr>
        <w:tc>
          <w:tcPr>
            <w:tcW w:type="dxa" w:w="115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Venue:</w:t>
            </w:r>
          </w:p>
        </w:tc>
        <w:tc>
          <w:tcPr>
            <w:tcW w:type="dxa" w:w="7564"/>
            <w:gridSpan w:val="3"/>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bl>
    <w:p>
      <w:pPr>
        <w:sectPr>
          <w:footerReference r:id="rId39" w:type="even"/>
          <w:footerReference r:id="rId40" w:type="default"/>
          <w:footerReference r:id="rId41"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pPr>
      <w:r>
        <w:rPr>
          <w:sz w:val="21"/>
          <w:szCs w:val="21"/>
        </w:rPr>
      </w:r>
    </w:p>
    <w:p>
      <w:pPr>
        <w:sectPr>
          <w:footerReference r:id="rId42" w:type="even"/>
          <w:footerReference r:id="rId43" w:type="default"/>
          <w:footerReference r:id="rId44"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numPr>
          <w:ilvl w:val="0"/>
          <w:numId w:val="2"/>
        </w:numPr>
        <w:ind w:hanging="360" w:left="360" w:right="0"/>
      </w:pPr>
      <w:r>
        <w:rPr>
          <w:sz w:val="21"/>
          <w:szCs w:val="21"/>
        </w:rPr>
        <w:t>Name and address of the organizing institute:</w:t>
      </w:r>
    </w:p>
    <w:tbl>
      <w:tblPr>
        <w:jc w:val="left"/>
        <w:tblInd w:type="dxa" w:w="290"/>
        <w:tblBorders>
          <w:top w:color="000000" w:space="0" w:sz="4" w:val="single"/>
          <w:left w:color="000000" w:space="0" w:sz="4" w:val="single"/>
          <w:bottom w:color="000000" w:space="0" w:sz="4" w:val="single"/>
          <w:right w:color="000000" w:space="0" w:sz="4" w:val="single"/>
        </w:tblBorders>
      </w:tblPr>
      <w:tblGrid>
        <w:gridCol w:w="8720"/>
      </w:tblGrid>
      <w:tr>
        <w:trPr>
          <w:trHeight w:hRule="atLeast" w:val="1296"/>
          <w:cantSplit w:val="false"/>
        </w:trPr>
        <w:tc>
          <w:tcPr>
            <w:tcW w:type="dxa" w:w="8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sz w:val="21"/>
                <w:szCs w:val="21"/>
              </w:rPr>
            </w:r>
          </w:p>
        </w:tc>
      </w:tr>
    </w:tbl>
    <w:p>
      <w:pPr>
        <w:sectPr>
          <w:footerReference r:id="rId45" w:type="even"/>
          <w:footerReference r:id="rId46" w:type="default"/>
          <w:footerReference r:id="rId47"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ind w:hanging="0" w:left="360" w:right="0"/>
      </w:pPr>
      <w:r>
        <w:rPr>
          <w:sz w:val="21"/>
          <w:szCs w:val="21"/>
        </w:rPr>
      </w:r>
    </w:p>
    <w:p>
      <w:pPr>
        <w:sectPr>
          <w:footerReference r:id="rId48" w:type="even"/>
          <w:footerReference r:id="rId49" w:type="default"/>
          <w:footerReference r:id="rId50"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pStyle w:val="style0"/>
        <w:numPr>
          <w:ilvl w:val="0"/>
          <w:numId w:val="2"/>
        </w:numPr>
        <w:ind w:hanging="360" w:left="360" w:right="0"/>
      </w:pPr>
      <w:r>
        <w:rPr>
          <w:sz w:val="21"/>
          <w:szCs w:val="21"/>
        </w:rPr>
        <w:t>Contact details of the Chairperson/Coordinator:</w:t>
      </w:r>
    </w:p>
    <w:tbl>
      <w:tblPr>
        <w:jc w:val="left"/>
        <w:tblInd w:type="dxa" w:w="290"/>
        <w:tblBorders>
          <w:top w:color="000000" w:space="0" w:sz="4" w:val="single"/>
          <w:left w:color="000000" w:space="0" w:sz="4" w:val="single"/>
          <w:bottom w:color="000000" w:space="0" w:sz="4" w:val="single"/>
        </w:tblBorders>
      </w:tblPr>
      <w:tblGrid>
        <w:gridCol w:w="1640"/>
        <w:gridCol w:w="2660"/>
        <w:gridCol w:w="1858"/>
        <w:gridCol w:w="2562"/>
      </w:tblGrid>
      <w:tr>
        <w:trPr>
          <w:trHeight w:hRule="atLeast" w:val="396"/>
          <w:cantSplit w:val="false"/>
        </w:trPr>
        <w:tc>
          <w:tcPr>
            <w:tcW w:type="dxa" w:w="1640"/>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Name:</w:t>
            </w:r>
          </w:p>
        </w:tc>
        <w:tc>
          <w:tcPr>
            <w:tcW w:type="dxa" w:w="2660"/>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c>
          <w:tcPr>
            <w:tcW w:type="dxa" w:w="1858"/>
            <w:gridSpan w:val="3"/>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Designation:</w:t>
            </w:r>
          </w:p>
        </w:tc>
        <w:tc>
          <w:tcPr>
            <w:tcW w:type="dxa" w:w="256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r>
        <w:trPr>
          <w:trHeight w:hRule="atLeast" w:val="1069"/>
          <w:cantSplit w:val="false"/>
        </w:trPr>
        <w:tc>
          <w:tcPr>
            <w:tcW w:type="dxa" w:w="1640"/>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Address:</w:t>
            </w:r>
          </w:p>
        </w:tc>
        <w:tc>
          <w:tcPr>
            <w:tcW w:type="dxa" w:w="7080"/>
            <w:gridSpan w:val="5"/>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r>
        <w:trPr>
          <w:trHeight w:hRule="atLeast" w:val="396"/>
          <w:cantSplit w:val="false"/>
        </w:trPr>
        <w:tc>
          <w:tcPr>
            <w:tcW w:type="dxa" w:w="1640"/>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Telephone:</w:t>
            </w:r>
          </w:p>
        </w:tc>
        <w:tc>
          <w:tcPr>
            <w:tcW w:type="dxa" w:w="3230"/>
            <w:gridSpan w:val="2"/>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c>
          <w:tcPr>
            <w:tcW w:type="dxa" w:w="100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Fax:</w:t>
            </w:r>
          </w:p>
        </w:tc>
        <w:tc>
          <w:tcPr>
            <w:tcW w:type="dxa" w:w="2844"/>
            <w:gridSpan w:val="2"/>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r>
        <w:trPr>
          <w:trHeight w:hRule="atLeast" w:val="198"/>
          <w:cantSplit w:val="false"/>
        </w:trPr>
        <w:tc>
          <w:tcPr>
            <w:tcW w:type="dxa" w:w="1640"/>
            <w:tcBorders>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Mobile:</w:t>
            </w:r>
          </w:p>
        </w:tc>
        <w:tc>
          <w:tcPr>
            <w:tcW w:type="dxa" w:w="3230"/>
            <w:gridSpan w:val="2"/>
            <w:tcBorders>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c>
          <w:tcPr>
            <w:tcW w:type="dxa" w:w="1006"/>
            <w:tcBorders>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Email:</w:t>
            </w:r>
          </w:p>
        </w:tc>
        <w:tc>
          <w:tcPr>
            <w:tcW w:type="dxa" w:w="2844"/>
            <w:gridSpan w:val="2"/>
            <w:tcBorders>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bl>
    <w:p>
      <w:pPr>
        <w:pStyle w:val="style0"/>
      </w:pPr>
      <w:r>
        <w:rPr>
          <w:sz w:val="21"/>
          <w:szCs w:val="21"/>
        </w:rPr>
      </w:r>
    </w:p>
    <w:p>
      <w:pPr>
        <w:pStyle w:val="style0"/>
        <w:pageBreakBefore/>
      </w:pPr>
      <w:r>
        <w:rPr>
          <w:sz w:val="21"/>
          <w:szCs w:val="21"/>
        </w:rPr>
      </w:r>
    </w:p>
    <w:p>
      <w:pPr>
        <w:pStyle w:val="style0"/>
        <w:numPr>
          <w:ilvl w:val="0"/>
          <w:numId w:val="2"/>
        </w:numPr>
        <w:ind w:hanging="360" w:left="360" w:right="0"/>
      </w:pPr>
      <w:r>
        <w:rPr>
          <w:sz w:val="21"/>
          <w:szCs w:val="21"/>
        </w:rPr>
        <w:t>Details of Expenditure:</w:t>
      </w:r>
    </w:p>
    <w:tbl>
      <w:tblPr>
        <w:jc w:val="left"/>
        <w:tblInd w:type="dxa" w:w="290"/>
        <w:tblBorders>
          <w:top w:color="000000" w:space="0" w:sz="4" w:val="single"/>
          <w:left w:color="000000" w:space="0" w:sz="4" w:val="single"/>
          <w:bottom w:color="000000" w:space="0" w:sz="4" w:val="single"/>
        </w:tblBorders>
      </w:tblPr>
      <w:tblGrid>
        <w:gridCol w:w="6800"/>
        <w:gridCol w:w="1920"/>
      </w:tblGrid>
      <w:tr>
        <w:trPr>
          <w:trHeight w:hRule="atLeast" w:val="367"/>
          <w:cantSplit w:val="false"/>
        </w:trPr>
        <w:tc>
          <w:tcPr>
            <w:tcW w:type="dxa" w:w="6800"/>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jc w:val="center"/>
            </w:pPr>
            <w:r>
              <w:rPr>
                <w:sz w:val="21"/>
                <w:szCs w:val="21"/>
              </w:rPr>
              <w:t>Expenditure Head</w:t>
            </w:r>
          </w:p>
        </w:tc>
        <w:tc>
          <w:tcPr>
            <w:tcW w:type="dxa" w:w="19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jc w:val="center"/>
            </w:pPr>
            <w:r>
              <w:rPr>
                <w:sz w:val="21"/>
                <w:szCs w:val="21"/>
              </w:rPr>
              <w:t>Amount</w:t>
            </w:r>
          </w:p>
        </w:tc>
      </w:tr>
      <w:tr>
        <w:trPr>
          <w:trHeight w:hRule="atLeast" w:val="2851"/>
          <w:cantSplit w:val="false"/>
        </w:trPr>
        <w:tc>
          <w:tcPr>
            <w:tcW w:type="dxa" w:w="6800"/>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sz w:val="21"/>
                <w:szCs w:val="21"/>
              </w:rPr>
            </w:r>
          </w:p>
        </w:tc>
        <w:tc>
          <w:tcPr>
            <w:tcW w:type="dxa" w:w="19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sz w:val="21"/>
                <w:szCs w:val="21"/>
              </w:rPr>
            </w:r>
          </w:p>
        </w:tc>
      </w:tr>
    </w:tbl>
    <w:p>
      <w:pPr>
        <w:pStyle w:val="style0"/>
        <w:ind w:hanging="360" w:left="360" w:right="0"/>
      </w:pPr>
      <w:r>
        <w:rPr>
          <w:sz w:val="21"/>
          <w:szCs w:val="21"/>
        </w:rPr>
      </w:r>
    </w:p>
    <w:p>
      <w:pPr>
        <w:pStyle w:val="style0"/>
        <w:numPr>
          <w:ilvl w:val="0"/>
          <w:numId w:val="2"/>
        </w:numPr>
        <w:ind w:hanging="360" w:left="360" w:right="0"/>
      </w:pPr>
      <w:r>
        <w:rPr>
          <w:sz w:val="21"/>
          <w:szCs w:val="21"/>
        </w:rPr>
        <w:t>Other sources of Income:</w:t>
      </w:r>
    </w:p>
    <w:tbl>
      <w:tblPr>
        <w:jc w:val="left"/>
        <w:tblInd w:type="dxa" w:w="290"/>
        <w:tblBorders>
          <w:top w:color="000000" w:space="0" w:sz="4" w:val="single"/>
          <w:left w:color="000000" w:space="0" w:sz="4" w:val="single"/>
          <w:bottom w:color="000000" w:space="0" w:sz="4" w:val="single"/>
        </w:tblBorders>
      </w:tblPr>
      <w:tblGrid>
        <w:gridCol w:w="7000"/>
        <w:gridCol w:w="1720"/>
      </w:tblGrid>
      <w:tr>
        <w:trPr>
          <w:cantSplit w:val="false"/>
        </w:trPr>
        <w:tc>
          <w:tcPr>
            <w:tcW w:type="dxa" w:w="7000"/>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jc w:val="center"/>
            </w:pPr>
            <w:r>
              <w:rPr>
                <w:sz w:val="21"/>
                <w:szCs w:val="21"/>
              </w:rPr>
              <w:t>Source</w:t>
            </w:r>
          </w:p>
        </w:tc>
        <w:tc>
          <w:tcPr>
            <w:tcW w:type="dxa" w:w="1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jc w:val="center"/>
            </w:pPr>
            <w:r>
              <w:rPr>
                <w:sz w:val="21"/>
                <w:szCs w:val="21"/>
              </w:rPr>
              <w:t>Amount</w:t>
            </w:r>
          </w:p>
        </w:tc>
      </w:tr>
      <w:tr>
        <w:trPr>
          <w:trHeight w:hRule="atLeast" w:val="2138"/>
          <w:cantSplit w:val="false"/>
        </w:trPr>
        <w:tc>
          <w:tcPr>
            <w:tcW w:type="dxa" w:w="7000"/>
            <w:tcBorders>
              <w:top w:color="000000" w:space="0" w:sz="4" w:val="single"/>
              <w:left w:color="000000" w:space="0" w:sz="4" w:val="single"/>
              <w:bottom w:color="000000" w:space="0" w:sz="4" w:val="single"/>
            </w:tcBorders>
            <w:shd w:fill="auto" w:val="clear"/>
            <w:tcMar>
              <w:top w:type="dxa" w:w="0"/>
              <w:left w:type="dxa" w:w="108"/>
              <w:bottom w:type="dxa" w:w="0"/>
              <w:right w:type="dxa" w:w="108"/>
            </w:tcMar>
          </w:tcPr>
          <w:p>
            <w:pPr>
              <w:pStyle w:val="style0"/>
              <w:snapToGrid w:val="false"/>
            </w:pPr>
            <w:r>
              <w:rPr>
                <w:sz w:val="21"/>
                <w:szCs w:val="21"/>
              </w:rPr>
            </w:r>
          </w:p>
        </w:tc>
        <w:tc>
          <w:tcPr>
            <w:tcW w:type="dxa" w:w="1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sz w:val="21"/>
                <w:szCs w:val="21"/>
              </w:rPr>
            </w:r>
          </w:p>
        </w:tc>
      </w:tr>
    </w:tbl>
    <w:p>
      <w:pPr>
        <w:pStyle w:val="style0"/>
      </w:pPr>
      <w:r>
        <w:rPr>
          <w:sz w:val="21"/>
          <w:szCs w:val="21"/>
        </w:rPr>
      </w:r>
    </w:p>
    <w:p>
      <w:pPr>
        <w:pStyle w:val="style0"/>
        <w:numPr>
          <w:ilvl w:val="0"/>
          <w:numId w:val="2"/>
        </w:numPr>
        <w:ind w:hanging="360" w:left="360" w:right="0"/>
      </w:pPr>
      <w:r>
        <w:rPr>
          <w:sz w:val="21"/>
          <w:szCs w:val="21"/>
        </w:rPr>
        <w:t>Registration fee details</w:t>
      </w:r>
    </w:p>
    <w:p>
      <w:pPr>
        <w:pStyle w:val="style0"/>
        <w:ind w:hanging="360" w:left="360" w:right="0"/>
      </w:pPr>
      <w:r>
        <w:rPr>
          <w:sz w:val="21"/>
          <w:szCs w:val="21"/>
        </w:rPr>
      </w:r>
    </w:p>
    <w:tbl>
      <w:tblPr>
        <w:jc w:val="left"/>
        <w:tblInd w:type="dxa" w:w="290"/>
        <w:tblBorders>
          <w:top w:color="000000" w:space="0" w:sz="4" w:val="single"/>
          <w:left w:color="000000" w:space="0" w:sz="4" w:val="single"/>
          <w:bottom w:color="000000" w:space="0" w:sz="4" w:val="single"/>
          <w:right w:color="000000" w:space="0" w:sz="4" w:val="single"/>
        </w:tblBorders>
      </w:tblPr>
      <w:tblGrid>
        <w:gridCol w:w="8718"/>
      </w:tblGrid>
      <w:tr>
        <w:trPr>
          <w:trHeight w:hRule="atLeast" w:val="1037"/>
          <w:cantSplit w:val="false"/>
        </w:trPr>
        <w:tc>
          <w:tcPr>
            <w:tcW w:type="dxa" w:w="871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jc w:val="left"/>
            </w:pPr>
            <w:r>
              <w:rPr>
                <w:sz w:val="21"/>
                <w:szCs w:val="21"/>
              </w:rPr>
            </w:r>
          </w:p>
        </w:tc>
      </w:tr>
    </w:tbl>
    <w:p>
      <w:pPr>
        <w:pStyle w:val="style0"/>
        <w:ind w:hanging="360" w:left="360" w:right="0"/>
      </w:pPr>
      <w:r>
        <w:rPr>
          <w:sz w:val="21"/>
          <w:szCs w:val="21"/>
        </w:rPr>
      </w:r>
    </w:p>
    <w:p>
      <w:pPr>
        <w:pStyle w:val="style0"/>
        <w:numPr>
          <w:ilvl w:val="0"/>
          <w:numId w:val="2"/>
        </w:numPr>
      </w:pPr>
      <w:r>
        <w:rPr>
          <w:sz w:val="21"/>
          <w:szCs w:val="21"/>
        </w:rPr>
        <w:t>Concession/ any other benefits to IEEE members</w:t>
      </w:r>
    </w:p>
    <w:p>
      <w:pPr>
        <w:pStyle w:val="style0"/>
        <w:ind w:hanging="360" w:left="360" w:right="0"/>
      </w:pPr>
      <w:r>
        <w:rPr>
          <w:sz w:val="21"/>
          <w:szCs w:val="21"/>
        </w:rPr>
      </w:r>
    </w:p>
    <w:tbl>
      <w:tblPr>
        <w:jc w:val="left"/>
        <w:tblInd w:type="dxa" w:w="290"/>
        <w:tblBorders>
          <w:top w:color="000000" w:space="0" w:sz="4" w:val="single"/>
          <w:left w:color="000000" w:space="0" w:sz="4" w:val="single"/>
          <w:bottom w:color="000000" w:space="0" w:sz="4" w:val="single"/>
          <w:right w:color="000000" w:space="0" w:sz="4" w:val="single"/>
        </w:tblBorders>
      </w:tblPr>
      <w:tblGrid>
        <w:gridCol w:w="8718"/>
      </w:tblGrid>
      <w:tr>
        <w:trPr>
          <w:trHeight w:hRule="atLeast" w:val="1037"/>
          <w:cantSplit w:val="false"/>
        </w:trPr>
        <w:tc>
          <w:tcPr>
            <w:tcW w:type="dxa" w:w="8718"/>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jc w:val="left"/>
            </w:pPr>
            <w:r>
              <w:rPr>
                <w:sz w:val="21"/>
                <w:szCs w:val="21"/>
              </w:rPr>
            </w:r>
          </w:p>
        </w:tc>
      </w:tr>
    </w:tbl>
    <w:p>
      <w:pPr>
        <w:pStyle w:val="style0"/>
        <w:ind w:hanging="360" w:left="360" w:right="0"/>
      </w:pPr>
      <w:r>
        <w:rPr>
          <w:sz w:val="21"/>
          <w:szCs w:val="21"/>
        </w:rPr>
      </w:r>
    </w:p>
    <w:p>
      <w:pPr>
        <w:pStyle w:val="style0"/>
        <w:pageBreakBefore/>
        <w:ind w:hanging="360" w:left="360" w:right="0"/>
      </w:pPr>
      <w:r>
        <w:rPr>
          <w:sz w:val="21"/>
          <w:szCs w:val="21"/>
        </w:rPr>
      </w:r>
    </w:p>
    <w:p>
      <w:pPr>
        <w:pStyle w:val="style0"/>
        <w:numPr>
          <w:ilvl w:val="0"/>
          <w:numId w:val="2"/>
        </w:numPr>
        <w:ind w:hanging="360" w:left="360" w:right="0"/>
      </w:pPr>
      <w:r>
        <w:rPr>
          <w:sz w:val="21"/>
          <w:szCs w:val="21"/>
        </w:rPr>
        <w:t>Brief description of the activity:</w:t>
      </w:r>
    </w:p>
    <w:tbl>
      <w:tblPr>
        <w:jc w:val="left"/>
        <w:tblInd w:type="dxa" w:w="290"/>
        <w:tblBorders>
          <w:top w:color="000000" w:space="0" w:sz="4" w:val="single"/>
          <w:left w:color="000000" w:space="0" w:sz="4" w:val="single"/>
          <w:bottom w:color="000000" w:space="0" w:sz="4" w:val="single"/>
          <w:right w:color="000000" w:space="0" w:sz="4" w:val="single"/>
        </w:tblBorders>
      </w:tblPr>
      <w:tblGrid>
        <w:gridCol w:w="8720"/>
      </w:tblGrid>
      <w:tr>
        <w:trPr>
          <w:trHeight w:hRule="atLeast" w:val="4198"/>
          <w:cantSplit w:val="false"/>
        </w:trPr>
        <w:tc>
          <w:tcPr>
            <w:tcW w:type="dxa" w:w="8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sz w:val="21"/>
                <w:szCs w:val="21"/>
              </w:rPr>
            </w:r>
          </w:p>
        </w:tc>
      </w:tr>
    </w:tbl>
    <w:p>
      <w:pPr>
        <w:pStyle w:val="style0"/>
      </w:pPr>
      <w:r>
        <w:rPr>
          <w:sz w:val="21"/>
          <w:szCs w:val="21"/>
        </w:rPr>
      </w:r>
    </w:p>
    <w:p>
      <w:pPr>
        <w:pStyle w:val="style0"/>
        <w:numPr>
          <w:ilvl w:val="0"/>
          <w:numId w:val="2"/>
        </w:numPr>
        <w:ind w:hanging="360" w:left="360" w:right="0"/>
      </w:pPr>
      <w:r>
        <w:rPr>
          <w:sz w:val="21"/>
          <w:szCs w:val="21"/>
        </w:rPr>
        <w:t>Impact of the activity on IEEE UP Section:</w:t>
      </w:r>
    </w:p>
    <w:tbl>
      <w:tblPr>
        <w:jc w:val="left"/>
        <w:tblInd w:type="dxa" w:w="290"/>
        <w:tblBorders>
          <w:top w:color="000000" w:space="0" w:sz="4" w:val="single"/>
          <w:left w:color="000000" w:space="0" w:sz="4" w:val="single"/>
          <w:bottom w:color="000000" w:space="0" w:sz="4" w:val="single"/>
          <w:right w:color="000000" w:space="0" w:sz="4" w:val="single"/>
        </w:tblBorders>
      </w:tblPr>
      <w:tblGrid>
        <w:gridCol w:w="8720"/>
      </w:tblGrid>
      <w:tr>
        <w:trPr>
          <w:trHeight w:hRule="atLeast" w:val="2160"/>
          <w:cantSplit w:val="false"/>
        </w:trPr>
        <w:tc>
          <w:tcPr>
            <w:tcW w:type="dxa" w:w="8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tcPr>
          <w:p>
            <w:pPr>
              <w:pStyle w:val="style0"/>
              <w:snapToGrid w:val="false"/>
            </w:pPr>
            <w:r>
              <w:rPr>
                <w:sz w:val="21"/>
                <w:szCs w:val="21"/>
              </w:rPr>
            </w:r>
          </w:p>
        </w:tc>
      </w:tr>
    </w:tbl>
    <w:p>
      <w:pPr>
        <w:pStyle w:val="style0"/>
      </w:pPr>
      <w:r>
        <w:rPr>
          <w:sz w:val="21"/>
          <w:szCs w:val="21"/>
        </w:rPr>
      </w:r>
    </w:p>
    <w:p>
      <w:pPr>
        <w:pStyle w:val="style0"/>
        <w:numPr>
          <w:ilvl w:val="0"/>
          <w:numId w:val="2"/>
        </w:numPr>
        <w:ind w:hanging="360" w:left="360" w:right="0"/>
      </w:pPr>
      <w:r>
        <w:rPr>
          <w:sz w:val="21"/>
          <w:szCs w:val="21"/>
        </w:rPr>
        <w:t>Assistance from IEEE UP Section:</w:t>
      </w:r>
    </w:p>
    <w:tbl>
      <w:tblPr>
        <w:jc w:val="left"/>
        <w:tblInd w:type="dxa" w:w="290"/>
        <w:tblBorders>
          <w:top w:color="000000" w:space="0" w:sz="4" w:val="single"/>
          <w:left w:color="000000" w:space="0" w:sz="4" w:val="single"/>
          <w:bottom w:color="000000" w:space="0" w:sz="4" w:val="single"/>
        </w:tblBorders>
      </w:tblPr>
      <w:tblGrid>
        <w:gridCol w:w="3300"/>
        <w:gridCol w:w="5420"/>
      </w:tblGrid>
      <w:tr>
        <w:trPr>
          <w:trHeight w:hRule="atLeast" w:val="384"/>
          <w:cantSplit w:val="false"/>
        </w:trPr>
        <w:tc>
          <w:tcPr>
            <w:tcW w:type="dxa" w:w="3300"/>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Nature of Assistance (tick one):</w:t>
            </w:r>
          </w:p>
        </w:tc>
        <w:tc>
          <w:tcPr>
            <w:tcW w:type="dxa" w:w="54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 xml:space="preserve">Seed Money/ grant/ </w:t>
            </w:r>
            <w:r>
              <w:rPr>
                <w:sz w:val="21"/>
                <w:szCs w:val="21"/>
              </w:rPr>
              <w:t>technical sponsorship/</w:t>
            </w:r>
            <w:r>
              <w:rPr>
                <w:sz w:val="21"/>
                <w:szCs w:val="21"/>
              </w:rPr>
              <w:t>Any other</w:t>
            </w:r>
          </w:p>
        </w:tc>
      </w:tr>
      <w:tr>
        <w:trPr>
          <w:trHeight w:hRule="atLeast" w:val="405"/>
          <w:cantSplit w:val="false"/>
        </w:trPr>
        <w:tc>
          <w:tcPr>
            <w:tcW w:type="dxa" w:w="3300"/>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If Any other please specify:</w:t>
            </w:r>
          </w:p>
        </w:tc>
        <w:tc>
          <w:tcPr>
            <w:tcW w:type="dxa" w:w="54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r>
        <w:trPr>
          <w:trHeight w:hRule="atLeast" w:val="390"/>
          <w:cantSplit w:val="false"/>
        </w:trPr>
        <w:tc>
          <w:tcPr>
            <w:tcW w:type="dxa" w:w="3300"/>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Amount (Rs.)</w:t>
            </w:r>
          </w:p>
        </w:tc>
        <w:tc>
          <w:tcPr>
            <w:tcW w:type="dxa" w:w="54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bl>
    <w:p>
      <w:pPr>
        <w:pStyle w:val="style0"/>
      </w:pPr>
      <w:r>
        <w:rPr>
          <w:sz w:val="21"/>
          <w:szCs w:val="21"/>
        </w:rPr>
      </w:r>
    </w:p>
    <w:p>
      <w:pPr>
        <w:pStyle w:val="style0"/>
      </w:pPr>
      <w:r>
        <w:rPr>
          <w:sz w:val="21"/>
          <w:szCs w:val="21"/>
        </w:rPr>
      </w:r>
    </w:p>
    <w:tbl>
      <w:tblPr>
        <w:tblW w:type="dxa" w:w="4346"/>
        <w:jc w:val="left"/>
        <w:tblInd w:type="dxa" w:w="4664"/>
        <w:tblBorders>
          <w:top w:color="000000" w:space="0" w:sz="4" w:val="single"/>
          <w:left w:color="000000" w:space="0" w:sz="4" w:val="single"/>
          <w:bottom w:color="000000" w:space="0" w:sz="4" w:val="single"/>
        </w:tblBorders>
      </w:tblPr>
      <w:tblGrid>
        <w:gridCol w:w="1626"/>
        <w:gridCol w:w="2720"/>
      </w:tblGrid>
      <w:tr>
        <w:trPr>
          <w:trHeight w:hRule="atLeast" w:val="377"/>
          <w:cantSplit w:val="false"/>
        </w:trPr>
        <w:tc>
          <w:tcPr>
            <w:tcW w:type="dxa" w:w="16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Name:</w:t>
            </w:r>
          </w:p>
        </w:tc>
        <w:tc>
          <w:tcPr>
            <w:tcW w:type="dxa" w:w="2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r>
        <w:trPr>
          <w:trHeight w:hRule="atLeast" w:val="377"/>
          <w:cantSplit w:val="false"/>
        </w:trPr>
        <w:tc>
          <w:tcPr>
            <w:tcW w:type="dxa" w:w="16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Signature:</w:t>
            </w:r>
          </w:p>
        </w:tc>
        <w:tc>
          <w:tcPr>
            <w:tcW w:type="dxa" w:w="2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r>
        <w:trPr>
          <w:trHeight w:hRule="atLeast" w:val="398"/>
          <w:cantSplit w:val="false"/>
        </w:trPr>
        <w:tc>
          <w:tcPr>
            <w:tcW w:type="dxa" w:w="1626"/>
            <w:tcBorders>
              <w:top w:color="000000" w:space="0" w:sz="4" w:val="single"/>
              <w:left w:color="000000" w:space="0" w:sz="4" w:val="single"/>
              <w:bottom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t>Date:</w:t>
            </w:r>
          </w:p>
        </w:tc>
        <w:tc>
          <w:tcPr>
            <w:tcW w:type="dxa" w:w="2720"/>
            <w:tcBorders>
              <w:top w:color="000000" w:space="0" w:sz="4" w:val="single"/>
              <w:left w:color="000000" w:space="0" w:sz="4" w:val="single"/>
              <w:bottom w:color="000000" w:space="0" w:sz="4" w:val="single"/>
              <w:right w:color="000000" w:space="0" w:sz="4" w:val="single"/>
            </w:tcBorders>
            <w:shd w:fill="auto" w:val="clear"/>
            <w:tcMar>
              <w:top w:type="dxa" w:w="0"/>
              <w:left w:type="dxa" w:w="108"/>
              <w:bottom w:type="dxa" w:w="0"/>
              <w:right w:type="dxa" w:w="108"/>
            </w:tcMar>
            <w:vAlign w:val="center"/>
          </w:tcPr>
          <w:p>
            <w:pPr>
              <w:pStyle w:val="style0"/>
              <w:snapToGrid w:val="false"/>
            </w:pPr>
            <w:r>
              <w:rPr>
                <w:sz w:val="21"/>
                <w:szCs w:val="21"/>
              </w:rPr>
            </w:r>
          </w:p>
        </w:tc>
      </w:tr>
    </w:tbl>
    <w:p>
      <w:pPr>
        <w:pStyle w:val="style0"/>
      </w:pPr>
      <w:r>
        <w:rPr>
          <w:sz w:val="21"/>
          <w:szCs w:val="21"/>
        </w:rPr>
      </w:r>
    </w:p>
    <w:p>
      <w:pPr>
        <w:pStyle w:val="style0"/>
        <w:jc w:val="center"/>
      </w:pPr>
      <w:r>
        <w:rPr>
          <w:sz w:val="21"/>
          <w:szCs w:val="21"/>
        </w:rPr>
        <w:t xml:space="preserve">Please send the filled in form to the Chairperson, IEEE UP Section (Email: </w:t>
      </w:r>
      <w:r>
        <w:rPr>
          <w:rStyle w:val="style19"/>
          <w:sz w:val="21"/>
          <w:szCs w:val="21"/>
        </w:rPr>
        <w:t>ieeeupsection@gmail.com</w:t>
      </w:r>
      <w:r>
        <w:rPr>
          <w:sz w:val="21"/>
          <w:szCs w:val="21"/>
        </w:rPr>
        <w:t>)</w:t>
      </w:r>
    </w:p>
    <w:p>
      <w:pPr>
        <w:pStyle w:val="style0"/>
        <w:jc w:val="center"/>
      </w:pPr>
      <w:r>
        <w:rPr>
          <w:sz w:val="21"/>
          <w:szCs w:val="21"/>
        </w:rPr>
      </w:r>
    </w:p>
    <w:p>
      <w:pPr>
        <w:pStyle w:val="style0"/>
        <w:jc w:val="left"/>
      </w:pPr>
      <w:r>
        <w:rPr>
          <w:sz w:val="21"/>
          <w:szCs w:val="21"/>
        </w:rPr>
        <w:t>For office use only</w:t>
      </w:r>
    </w:p>
    <w:p>
      <w:pPr>
        <w:pStyle w:val="style0"/>
        <w:jc w:val="left"/>
      </w:pPr>
      <w:r>
        <w:rPr>
          <w:sz w:val="21"/>
          <w:szCs w:val="21"/>
        </w:rPr>
      </w:r>
    </w:p>
    <w:p>
      <w:pPr>
        <w:pStyle w:val="style0"/>
        <w:jc w:val="left"/>
      </w:pPr>
      <w:r>
        <w:rPr>
          <w:rFonts w:ascii="OpenSymbol" w:cs="OpenSymbol" w:eastAsia="OpenSymbol" w:hAnsi="OpenSymbol"/>
          <w:sz w:val="21"/>
          <w:szCs w:val="21"/>
        </w:rPr>
        <w:t></w:t>
      </w:r>
      <w:r>
        <w:rPr>
          <w:rFonts w:cs="Times New Roman" w:eastAsia="Times New Roman"/>
          <w:sz w:val="21"/>
          <w:szCs w:val="21"/>
        </w:rPr>
        <w:t xml:space="preserve"> </w:t>
      </w:r>
      <w:r>
        <w:rPr>
          <w:rFonts w:cs="Times New Roman" w:eastAsia="Times New Roman"/>
          <w:sz w:val="21"/>
          <w:szCs w:val="21"/>
        </w:rPr>
        <w:t>Approved/ Not Approved in executive committee meeting on ___________________</w:t>
      </w:r>
    </w:p>
    <w:p>
      <w:pPr>
        <w:pStyle w:val="style0"/>
        <w:jc w:val="left"/>
      </w:pPr>
      <w:r>
        <w:rPr>
          <w:rFonts w:ascii="OpenSymbol" w:cs="OpenSymbol" w:eastAsia="OpenSymbol" w:hAnsi="OpenSymbol"/>
          <w:sz w:val="21"/>
          <w:szCs w:val="21"/>
        </w:rPr>
        <w:t></w:t>
      </w:r>
      <w:r>
        <w:rPr>
          <w:rFonts w:ascii="Times" w:cs="OpenSymbol" w:eastAsia="OpenSymbol" w:hAnsi="Times"/>
          <w:sz w:val="21"/>
          <w:szCs w:val="21"/>
        </w:rPr>
        <w:t xml:space="preserve"> </w:t>
      </w:r>
      <w:r>
        <w:rPr>
          <w:rFonts w:ascii="Times" w:cs="OpenSymbol" w:eastAsia="OpenSymbol" w:hAnsi="Times"/>
          <w:sz w:val="21"/>
          <w:szCs w:val="21"/>
        </w:rPr>
        <w:t>MOU signed on ______________________</w:t>
      </w:r>
    </w:p>
    <w:p>
      <w:pPr>
        <w:pStyle w:val="style0"/>
        <w:jc w:val="left"/>
      </w:pPr>
      <w:r>
        <w:rPr>
          <w:rFonts w:ascii="OpenSymbol" w:cs="OpenSymbol" w:eastAsia="OpenSymbol" w:hAnsi="OpenSymbol"/>
          <w:sz w:val="21"/>
          <w:szCs w:val="21"/>
        </w:rPr>
        <w:t xml:space="preserve"> </w:t>
      </w:r>
      <w:r>
        <w:rPr>
          <w:rFonts w:cs="Times New Roman" w:eastAsia="Times New Roman"/>
          <w:sz w:val="21"/>
          <w:szCs w:val="21"/>
        </w:rPr>
        <w:t>Money sent on vide cheque no.______________________ in favour of ______________</w:t>
      </w:r>
    </w:p>
    <w:p>
      <w:pPr>
        <w:pStyle w:val="style0"/>
        <w:jc w:val="left"/>
      </w:pPr>
      <w:r>
        <w:rPr>
          <w:rFonts w:ascii="OpenSymbol" w:cs="OpenSymbol" w:eastAsia="OpenSymbol" w:hAnsi="OpenSymbol"/>
          <w:sz w:val="21"/>
          <w:szCs w:val="21"/>
        </w:rPr>
        <w:t></w:t>
      </w:r>
      <w:r>
        <w:rPr>
          <w:rFonts w:cs="Times New Roman" w:eastAsia="Times New Roman"/>
          <w:sz w:val="21"/>
          <w:szCs w:val="21"/>
        </w:rPr>
        <w:t xml:space="preserve"> </w:t>
      </w:r>
      <w:r>
        <w:rPr>
          <w:rFonts w:cs="Times New Roman" w:eastAsia="Times New Roman"/>
          <w:sz w:val="21"/>
          <w:szCs w:val="21"/>
        </w:rPr>
        <w:t>Report received on _______________________</w:t>
      </w:r>
    </w:p>
    <w:p>
      <w:pPr>
        <w:pStyle w:val="style0"/>
        <w:jc w:val="left"/>
      </w:pPr>
      <w:r>
        <w:rPr>
          <w:rFonts w:ascii="OpenSymbol" w:cs="OpenSymbol" w:eastAsia="OpenSymbol" w:hAnsi="OpenSymbol"/>
          <w:sz w:val="21"/>
          <w:szCs w:val="21"/>
        </w:rPr>
        <w:t></w:t>
      </w:r>
      <w:r>
        <w:rPr>
          <w:rFonts w:cs="Times New Roman" w:eastAsia="Times New Roman"/>
          <w:sz w:val="21"/>
          <w:szCs w:val="21"/>
        </w:rPr>
        <w:t xml:space="preserve"> </w:t>
      </w:r>
      <w:r>
        <w:rPr>
          <w:rFonts w:cs="Times New Roman" w:eastAsia="Times New Roman"/>
          <w:sz w:val="21"/>
          <w:szCs w:val="21"/>
        </w:rPr>
        <w:t>Refund received on __________________________ (if applicable)</w:t>
      </w:r>
    </w:p>
    <w:p>
      <w:pPr>
        <w:pStyle w:val="style0"/>
        <w:jc w:val="left"/>
      </w:pPr>
      <w:r>
        <w:rPr>
          <w:rFonts w:ascii="OpenSymbol" w:cs="OpenSymbol" w:eastAsia="OpenSymbol" w:hAnsi="OpenSymbol"/>
          <w:sz w:val="21"/>
          <w:szCs w:val="21"/>
        </w:rPr>
        <w:t></w:t>
      </w:r>
      <w:r>
        <w:rPr>
          <w:rFonts w:cs="Times New Roman" w:eastAsia="Times New Roman"/>
          <w:sz w:val="21"/>
          <w:szCs w:val="21"/>
        </w:rPr>
        <w:t xml:space="preserve"> </w:t>
      </w:r>
      <w:r>
        <w:rPr>
          <w:rFonts w:cs="Times New Roman" w:eastAsia="Times New Roman"/>
          <w:sz w:val="21"/>
          <w:szCs w:val="21"/>
        </w:rPr>
        <w:t>Sponsorhip/ support request closed.</w:t>
      </w:r>
    </w:p>
    <w:p>
      <w:pPr>
        <w:pStyle w:val="style0"/>
        <w:pageBreakBefore/>
      </w:pPr>
      <w:r>
        <w:rPr>
          <w:sz w:val="20"/>
        </w:rPr>
      </w:r>
    </w:p>
    <w:p>
      <w:pPr>
        <w:pStyle w:val="style0"/>
      </w:pPr>
      <w:r>
        <w:rPr>
          <w:sz w:val="20"/>
        </w:rPr>
        <w:t>Instructions:</w:t>
      </w:r>
    </w:p>
    <w:p>
      <w:pPr>
        <w:pStyle w:val="style0"/>
      </w:pPr>
      <w:r>
        <w:rPr>
          <w:sz w:val="20"/>
        </w:rPr>
      </w:r>
    </w:p>
    <w:p>
      <w:pPr>
        <w:pStyle w:val="style0"/>
        <w:numPr>
          <w:ilvl w:val="0"/>
          <w:numId w:val="3"/>
        </w:numPr>
        <w:tabs>
          <w:tab w:leader="none" w:pos="1080" w:val="left"/>
        </w:tabs>
        <w:ind w:hanging="540" w:left="540" w:right="0"/>
      </w:pPr>
      <w:r>
        <w:rPr>
          <w:sz w:val="20"/>
        </w:rPr>
        <w:t>In case you want the event to be jointly organized by IEEE UP Section, the section can provide technical co-sponsorship without any financial liabilities, or co-sponsorship with financial liabilities. In case section shares the financial liabilities, it will have right to share the profits and losses. For all such type of sponsorships, an MOU need to be signed between IEEE UP Section through its Chairperson and organizers of the event.</w:t>
      </w:r>
    </w:p>
    <w:p>
      <w:pPr>
        <w:pStyle w:val="style0"/>
      </w:pPr>
      <w:r>
        <w:rPr>
          <w:sz w:val="20"/>
        </w:rPr>
      </w:r>
    </w:p>
    <w:p>
      <w:pPr>
        <w:pStyle w:val="style0"/>
        <w:numPr>
          <w:ilvl w:val="0"/>
          <w:numId w:val="3"/>
        </w:numPr>
        <w:tabs>
          <w:tab w:leader="none" w:pos="1080" w:val="left"/>
        </w:tabs>
        <w:ind w:hanging="540" w:left="540" w:right="0"/>
      </w:pPr>
      <w:r>
        <w:rPr>
          <w:sz w:val="20"/>
        </w:rPr>
        <w:t xml:space="preserve">The MOU is a pre-requisite to make any event organized by a non IEEE entity,  an IEEE event. This also make them eligible to apply for publishing the proceedings on IEEE xplore. Please note that it does not guarantee the publication. Please visit </w:t>
      </w:r>
      <w:hyperlink r:id="rId51">
        <w:r>
          <w:rPr>
            <w:rStyle w:val="style19"/>
            <w:rStyle w:val="style19"/>
          </w:rPr>
          <w:t>www.ieee.org</w:t>
        </w:r>
      </w:hyperlink>
      <w:r>
        <w:rPr>
          <w:sz w:val="20"/>
        </w:rPr>
        <w:t xml:space="preserve"> for more details.</w:t>
      </w:r>
    </w:p>
    <w:p>
      <w:pPr>
        <w:pStyle w:val="style0"/>
      </w:pPr>
      <w:r>
        <w:rPr>
          <w:sz w:val="20"/>
        </w:rPr>
      </w:r>
    </w:p>
    <w:p>
      <w:pPr>
        <w:pStyle w:val="style0"/>
        <w:numPr>
          <w:ilvl w:val="0"/>
          <w:numId w:val="3"/>
        </w:numPr>
        <w:tabs>
          <w:tab w:leader="none" w:pos="1080" w:val="left"/>
        </w:tabs>
        <w:ind w:hanging="540" w:left="540" w:right="0"/>
      </w:pPr>
      <w:r>
        <w:rPr>
          <w:sz w:val="20"/>
        </w:rPr>
        <w:t>In all the sponsored events, the volunteers of IEEE UP Section have to involved by the conference organizers to ensure the quality of conference.</w:t>
      </w:r>
    </w:p>
    <w:p>
      <w:pPr>
        <w:pStyle w:val="style0"/>
      </w:pPr>
      <w:r>
        <w:rPr>
          <w:sz w:val="20"/>
        </w:rPr>
      </w:r>
    </w:p>
    <w:p>
      <w:pPr>
        <w:pStyle w:val="style0"/>
        <w:numPr>
          <w:ilvl w:val="0"/>
          <w:numId w:val="3"/>
        </w:numPr>
        <w:tabs>
          <w:tab w:leader="none" w:pos="1080" w:val="left"/>
        </w:tabs>
        <w:ind w:hanging="540" w:left="540" w:right="0"/>
      </w:pPr>
      <w:r>
        <w:rPr>
          <w:sz w:val="20"/>
        </w:rPr>
        <w:t>Normally, IEEE UP Section support will only be provided if the reduced registration fee is being provisioned for IEEE members of different categories. IEEE Life membership is an honor given due to member's long commitmant, should be charged lowest possible registration fee or should be given registration fee waiver if possible.</w:t>
      </w:r>
    </w:p>
    <w:p>
      <w:pPr>
        <w:pStyle w:val="style0"/>
      </w:pPr>
      <w:r>
        <w:rPr>
          <w:sz w:val="20"/>
        </w:rPr>
      </w:r>
    </w:p>
    <w:p>
      <w:pPr>
        <w:pStyle w:val="style0"/>
        <w:numPr>
          <w:ilvl w:val="0"/>
          <w:numId w:val="3"/>
        </w:numPr>
        <w:tabs>
          <w:tab w:leader="none" w:pos="1080" w:val="left"/>
        </w:tabs>
        <w:ind w:hanging="540" w:left="540" w:right="0"/>
      </w:pPr>
      <w:r>
        <w:rPr>
          <w:sz w:val="20"/>
        </w:rPr>
        <w:t>The chairperson of the event organizing committee should submit a report on the event, statement of income from all sources, statement of expanses to the IEEE UP Section executive committee within one month of end of the event. All the documents should be duly verified by the chairperson of the organising committee of the event.</w:t>
      </w:r>
    </w:p>
    <w:p>
      <w:pPr>
        <w:pStyle w:val="style0"/>
      </w:pPr>
      <w:r>
        <w:rPr/>
      </w:r>
    </w:p>
    <w:p>
      <w:pPr>
        <w:pStyle w:val="style0"/>
        <w:numPr>
          <w:ilvl w:val="0"/>
          <w:numId w:val="3"/>
        </w:numPr>
        <w:tabs>
          <w:tab w:leader="none" w:pos="1080" w:val="left"/>
        </w:tabs>
        <w:ind w:hanging="540" w:left="540" w:right="0"/>
      </w:pPr>
      <w:r>
        <w:rPr>
          <w:sz w:val="20"/>
        </w:rPr>
        <w:t>Any request to support travel (full or partial) to attend any technical conference or event is not provided by IEEE UP Section.</w:t>
      </w:r>
    </w:p>
    <w:sectPr>
      <w:footerReference r:id="rId52" w:type="even"/>
      <w:footerReference r:id="rId53" w:type="default"/>
      <w:footerReference r:id="rId54" w:type="first"/>
      <w:footnotePr>
        <w:numFmt w:val="decimal"/>
      </w:footnotePr>
      <w:type w:val="nextPage"/>
      <w:pgSz w:h="16837" w:w="11905"/>
      <w:pgMar w:bottom="1152" w:footer="720" w:gutter="0" w:header="0" w:left="1440" w:right="1440" w:top="1440"/>
      <w:pgNumType w:fmt="decimal"/>
      <w:formProt w:val="false"/>
      <w:titlePg/>
      <w:textDirection w:val="lrTb"/>
      <w:docGrid w:charSpace="0" w:linePitch="27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2</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rFonts w:ascii="Monotype Corsiva" w:hAnsi="Monotype Corsiva"/>
        <w:sz w:val="18"/>
      </w:rPr>
      <w:t xml:space="preserve">Page </w:t>
    </w:r>
    <w:r>
      <w:rPr>
        <w:sz w:val="18"/>
      </w:rPr>
      <w:fldChar w:fldCharType="begin"/>
    </w:r>
    <w:r>
      <w:instrText> PAGE </w:instrText>
    </w:r>
    <w:r>
      <w:fldChar w:fldCharType="separate"/>
    </w:r>
    <w:r>
      <w:t>1</w:t>
    </w:r>
    <w:r>
      <w:fldChar w:fldCharType="end"/>
    </w:r>
    <w:r>
      <w:rPr>
        <w:rFonts w:ascii="Monotype Corsiva" w:hAnsi="Monotype Corsiva"/>
        <w:sz w:val="18"/>
      </w:rPr>
      <w:t xml:space="preserve"> of </w:t>
    </w:r>
    <w:r>
      <w:rPr>
        <w:sz w:val="18"/>
      </w:rPr>
      <w:fldChar w:fldCharType="begin"/>
    </w:r>
    <w:r>
      <w:instrText> NUMPAGES \*Arabic </w:instrText>
    </w:r>
    <w:r>
      <w:fldChar w:fldCharType="separate"/>
    </w:r>
    <w:r>
      <w:t>4</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4"/>
      </w:pPr>
      <w:r>
        <w:rPr/>
        <w:footnoteRef/>
        <w:tab/>
        <w:t xml:space="preserve"> </w:t>
      </w:r>
      <w:r>
        <w:rPr/>
        <w:t>Last revised on 11 July 2009 1831hrs.</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0" w:left="0"/>
      </w:pPr>
    </w:lvl>
    <w:lvl w:ilvl="1">
      <w:start w:val="1"/>
      <w:numFmt w:val="none"/>
      <w:suff w:val="nothing"/>
      <w:lvlText w:val=""/>
      <w:lvlJc w:val="left"/>
      <w:pPr>
        <w:tabs>
          <w:tab w:pos="576" w:val="num"/>
        </w:tabs>
        <w:ind w:hanging="0" w:left="0"/>
      </w:pPr>
    </w:lvl>
    <w:lvl w:ilvl="2">
      <w:start w:val="1"/>
      <w:numFmt w:val="none"/>
      <w:suff w:val="nothing"/>
      <w:lvlText w:val=""/>
      <w:lvlJc w:val="left"/>
      <w:pPr>
        <w:tabs>
          <w:tab w:pos="720" w:val="num"/>
        </w:tabs>
        <w:ind w:hanging="0" w:left="0"/>
      </w:pPr>
    </w:lvl>
    <w:lvl w:ilvl="3">
      <w:start w:val="1"/>
      <w:numFmt w:val="none"/>
      <w:suff w:val="nothing"/>
      <w:lvlText w:val=""/>
      <w:lvlJc w:val="left"/>
      <w:pPr>
        <w:tabs>
          <w:tab w:pos="864" w:val="num"/>
        </w:tabs>
        <w:ind w:hanging="0" w:left="0"/>
      </w:pPr>
    </w:lvl>
    <w:lvl w:ilvl="4">
      <w:start w:val="1"/>
      <w:numFmt w:val="none"/>
      <w:suff w:val="nothing"/>
      <w:lvlText w:val=""/>
      <w:lvlJc w:val="left"/>
      <w:pPr>
        <w:tabs>
          <w:tab w:pos="1008" w:val="num"/>
        </w:tabs>
        <w:ind w:hanging="0" w:left="0"/>
      </w:pPr>
    </w:lvl>
    <w:lvl w:ilvl="5">
      <w:start w:val="1"/>
      <w:numFmt w:val="none"/>
      <w:suff w:val="nothing"/>
      <w:lvlText w:val=""/>
      <w:lvlJc w:val="left"/>
      <w:pPr>
        <w:tabs>
          <w:tab w:pos="1152" w:val="num"/>
        </w:tabs>
        <w:ind w:hanging="0" w:left="0"/>
      </w:pPr>
    </w:lvl>
    <w:lvl w:ilvl="6">
      <w:start w:val="1"/>
      <w:numFmt w:val="none"/>
      <w:suff w:val="nothing"/>
      <w:lvlText w:val=""/>
      <w:lvlJc w:val="left"/>
      <w:pPr>
        <w:tabs>
          <w:tab w:pos="1296" w:val="num"/>
        </w:tabs>
        <w:ind w:hanging="0" w:left="0"/>
      </w:pPr>
    </w:lvl>
    <w:lvl w:ilvl="7">
      <w:start w:val="1"/>
      <w:numFmt w:val="none"/>
      <w:suff w:val="nothing"/>
      <w:lvlText w:val=""/>
      <w:lvlJc w:val="left"/>
      <w:pPr>
        <w:tabs>
          <w:tab w:pos="1440" w:val="num"/>
        </w:tabs>
        <w:ind w:hanging="0" w:left="0"/>
      </w:pPr>
    </w:lvl>
    <w:lvl w:ilvl="8">
      <w:start w:val="1"/>
      <w:numFmt w:val="none"/>
      <w:suff w:val="nothing"/>
      <w:lvlText w:val=""/>
      <w:lvlJc w:val="left"/>
      <w:pPr>
        <w:tabs>
          <w:tab w:pos="1584" w:val="num"/>
        </w:tabs>
        <w:ind w:hanging="0" w:left="0"/>
      </w:pPr>
    </w:lvl>
  </w:abstractNum>
  <w:abstractNum w:abstractNumId="2">
    <w:lvl w:ilvl="0">
      <w:start w:val="1"/>
      <w:numFmt w:val="decimal"/>
      <w:lvlText w:val="%1."/>
      <w:lvlJc w:val="left"/>
      <w:pPr>
        <w:tabs>
          <w:tab w:pos="360" w:val="num"/>
        </w:tabs>
        <w:ind w:hanging="0" w:left="0"/>
      </w:pPr>
    </w:lvl>
  </w:abstractNum>
  <w:abstractNum w:abstractNumId="3">
    <w:lvl w:ilvl="0">
      <w:start w:val="1"/>
      <w:numFmt w:val="decimal"/>
      <w:lvlText w:val="%1."/>
      <w:lvlJc w:val="left"/>
      <w:pPr>
        <w:tabs>
          <w:tab w:pos="720" w:val="num"/>
        </w:tabs>
        <w:ind w:hanging="0" w:left="0"/>
      </w:pPr>
    </w:lvl>
    <w:lvl w:ilvl="1">
      <w:start w:val="1"/>
      <w:numFmt w:val="decimal"/>
      <w:lvlText w:val="%2."/>
      <w:lvlJc w:val="left"/>
      <w:pPr>
        <w:tabs>
          <w:tab w:pos="1080" w:val="num"/>
        </w:tabs>
        <w:ind w:hanging="0" w:left="0"/>
      </w:pPr>
    </w:lvl>
    <w:lvl w:ilvl="2">
      <w:start w:val="1"/>
      <w:numFmt w:val="decimal"/>
      <w:lvlText w:val="%3."/>
      <w:lvlJc w:val="left"/>
      <w:pPr>
        <w:tabs>
          <w:tab w:pos="1440" w:val="num"/>
        </w:tabs>
        <w:ind w:hanging="0" w:left="0"/>
      </w:pPr>
    </w:lvl>
    <w:lvl w:ilvl="3">
      <w:start w:val="1"/>
      <w:numFmt w:val="decimal"/>
      <w:lvlText w:val="%4."/>
      <w:lvlJc w:val="left"/>
      <w:pPr>
        <w:tabs>
          <w:tab w:pos="1800" w:val="num"/>
        </w:tabs>
        <w:ind w:hanging="0" w:left="0"/>
      </w:pPr>
    </w:lvl>
    <w:lvl w:ilvl="4">
      <w:start w:val="1"/>
      <w:numFmt w:val="decimal"/>
      <w:lvlText w:val="%5."/>
      <w:lvlJc w:val="left"/>
      <w:pPr>
        <w:tabs>
          <w:tab w:pos="2160" w:val="num"/>
        </w:tabs>
        <w:ind w:hanging="0" w:left="0"/>
      </w:pPr>
    </w:lvl>
    <w:lvl w:ilvl="5">
      <w:start w:val="1"/>
      <w:numFmt w:val="decimal"/>
      <w:lvlText w:val="%6."/>
      <w:lvlJc w:val="left"/>
      <w:pPr>
        <w:tabs>
          <w:tab w:pos="2520" w:val="num"/>
        </w:tabs>
        <w:ind w:hanging="0" w:left="0"/>
      </w:pPr>
    </w:lvl>
    <w:lvl w:ilvl="6">
      <w:start w:val="1"/>
      <w:numFmt w:val="decimal"/>
      <w:lvlText w:val="%7."/>
      <w:lvlJc w:val="left"/>
      <w:pPr>
        <w:tabs>
          <w:tab w:pos="2880" w:val="num"/>
        </w:tabs>
        <w:ind w:hanging="0" w:left="0"/>
      </w:pPr>
    </w:lvl>
    <w:lvl w:ilvl="7">
      <w:start w:val="1"/>
      <w:numFmt w:val="decimal"/>
      <w:lvlText w:val="%8."/>
      <w:lvlJc w:val="left"/>
      <w:pPr>
        <w:tabs>
          <w:tab w:pos="3240" w:val="num"/>
        </w:tabs>
        <w:ind w:hanging="0" w:left="0"/>
      </w:pPr>
    </w:lvl>
    <w:lvl w:ilvl="8">
      <w:start w:val="1"/>
      <w:numFmt w:val="decimal"/>
      <w:lvlText w:val="%9."/>
      <w:lvlJc w:val="left"/>
      <w:pPr>
        <w:tabs>
          <w:tab w:pos="3600" w:val="num"/>
        </w:tabs>
        <w:ind w:hanging="0" w:left="0"/>
      </w:pPr>
    </w:lvl>
  </w:abstractNum>
  <w:abstractNum w:abstractNumId="4">
    <w:lvl w:ilvl="0">
      <w:start w:val="9"/>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4"/>
  <w:defaultTabStop w:val="720"/>
  <w:evenAndOddHeaders/>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jc w:val="left"/>
    </w:pPr>
    <w:rPr>
      <w:rFonts w:ascii="Times New Roman" w:cs="Times New Roman" w:eastAsia="Times New Roman" w:hAnsi="Times New Roman"/>
      <w:color w:val="auto"/>
      <w:sz w:val="24"/>
      <w:szCs w:val="24"/>
      <w:lang w:bidi="ar-SA" w:eastAsia="en-US" w:val="en-US"/>
    </w:rPr>
  </w:style>
  <w:style w:styleId="style1" w:type="paragraph">
    <w:name w:val="Heading 1"/>
    <w:basedOn w:val="style0"/>
    <w:next w:val="style0"/>
    <w:pPr>
      <w:keepNext/>
      <w:numPr>
        <w:ilvl w:val="0"/>
        <w:numId w:val="1"/>
      </w:numPr>
      <w:jc w:val="center"/>
      <w:outlineLvl w:val="0"/>
    </w:pPr>
    <w:rPr>
      <w:rFonts w:ascii="Arial" w:cs="Arial" w:hAnsi="Arial"/>
      <w:b/>
      <w:bCs/>
      <w:sz w:val="28"/>
    </w:rPr>
  </w:style>
  <w:style w:styleId="style2" w:type="paragraph">
    <w:name w:val="Heading 2"/>
    <w:basedOn w:val="style0"/>
    <w:next w:val="style0"/>
    <w:pPr>
      <w:keepNext/>
      <w:numPr>
        <w:ilvl w:val="1"/>
        <w:numId w:val="1"/>
      </w:numPr>
      <w:jc w:val="center"/>
      <w:outlineLvl w:val="1"/>
    </w:pPr>
    <w:rPr>
      <w:rFonts w:ascii="Arial" w:cs="Arial" w:hAnsi="Arial"/>
      <w:b/>
      <w:bCs/>
      <w:sz w:val="22"/>
    </w:rPr>
  </w:style>
  <w:style w:styleId="style15" w:type="character">
    <w:name w:val="Default Paragraph Font"/>
    <w:next w:val="style15"/>
    <w:rPr/>
  </w:style>
  <w:style w:styleId="style16" w:type="character">
    <w:name w:val="WW-Default Paragraph Font"/>
    <w:next w:val="style16"/>
    <w:rPr/>
  </w:style>
  <w:style w:styleId="style17" w:type="character">
    <w:name w:val="Footnote Characters"/>
    <w:next w:val="style17"/>
    <w:rPr/>
  </w:style>
  <w:style w:styleId="style18" w:type="character">
    <w:name w:val="Footnote Reference"/>
    <w:next w:val="style18"/>
    <w:rPr>
      <w:vertAlign w:val="superscript"/>
    </w:rPr>
  </w:style>
  <w:style w:styleId="style19" w:type="character">
    <w:name w:val="Internet Link"/>
    <w:next w:val="style19"/>
    <w:rPr>
      <w:color w:val="000080"/>
      <w:u w:val="single"/>
      <w:lang w:bidi="en-US" w:val="en-US"/>
    </w:rPr>
  </w:style>
  <w:style w:styleId="style20" w:type="character">
    <w:name w:val="Numbering Symbols"/>
    <w:next w:val="style20"/>
    <w:rPr/>
  </w:style>
  <w:style w:styleId="style21" w:type="character">
    <w:name w:val="Endnote Characters"/>
    <w:next w:val="style21"/>
    <w:rPr>
      <w:vertAlign w:val="superscript"/>
    </w:rPr>
  </w:style>
  <w:style w:styleId="style22" w:type="character">
    <w:name w:val="WW-Endnote Characters"/>
    <w:next w:val="style22"/>
    <w:rPr/>
  </w:style>
  <w:style w:styleId="style23" w:type="character">
    <w:name w:val="Footnote anchor"/>
    <w:next w:val="style23"/>
    <w:rPr>
      <w:vertAlign w:val="superscript"/>
    </w:rPr>
  </w:style>
  <w:style w:styleId="style24" w:type="character">
    <w:name w:val="Endnote anchor"/>
    <w:next w:val="style24"/>
    <w:rPr>
      <w:vertAlign w:val="superscript"/>
    </w:rPr>
  </w:style>
  <w:style w:styleId="style25" w:type="paragraph">
    <w:name w:val="Heading"/>
    <w:basedOn w:val="style0"/>
    <w:next w:val="style26"/>
    <w:pPr>
      <w:keepNext/>
      <w:spacing w:after="120" w:before="240"/>
      <w:contextualSpacing w:val="false"/>
    </w:pPr>
    <w:rPr>
      <w:rFonts w:ascii="Arial" w:cs="Tahoma" w:eastAsia="Lucida Sans Unicode"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Tahoma"/>
    </w:rPr>
  </w:style>
  <w:style w:styleId="style28" w:type="paragraph">
    <w:name w:val="Caption"/>
    <w:basedOn w:val="style0"/>
    <w:next w:val="style28"/>
    <w:pPr>
      <w:suppressLineNumbers/>
      <w:spacing w:after="120" w:before="120"/>
      <w:contextualSpacing w:val="false"/>
    </w:pPr>
    <w:rPr>
      <w:rFonts w:cs="Tahoma"/>
      <w:i/>
      <w:iCs/>
      <w:sz w:val="24"/>
      <w:szCs w:val="24"/>
    </w:rPr>
  </w:style>
  <w:style w:styleId="style29" w:type="paragraph">
    <w:name w:val="Index"/>
    <w:basedOn w:val="style0"/>
    <w:next w:val="style29"/>
    <w:pPr>
      <w:suppressLineNumbers/>
    </w:pPr>
    <w:rPr>
      <w:rFonts w:cs="Tahoma"/>
    </w:rPr>
  </w:style>
  <w:style w:styleId="style30" w:type="paragraph">
    <w:name w:val="Header"/>
    <w:basedOn w:val="style0"/>
    <w:next w:val="style30"/>
    <w:pPr>
      <w:tabs>
        <w:tab w:leader="none" w:pos="4320" w:val="center"/>
        <w:tab w:leader="none" w:pos="8640" w:val="right"/>
      </w:tabs>
    </w:pPr>
    <w:rPr/>
  </w:style>
  <w:style w:styleId="style31" w:type="paragraph">
    <w:name w:val="Footer"/>
    <w:basedOn w:val="style0"/>
    <w:next w:val="style31"/>
    <w:pPr>
      <w:tabs>
        <w:tab w:leader="none" w:pos="4320" w:val="center"/>
        <w:tab w:leader="none" w:pos="8640" w:val="right"/>
      </w:tabs>
    </w:pPr>
    <w:rPr/>
  </w:style>
  <w:style w:styleId="style32" w:type="paragraph">
    <w:name w:val="Table Contents"/>
    <w:basedOn w:val="style0"/>
    <w:next w:val="style32"/>
    <w:pPr>
      <w:suppressLineNumbers/>
    </w:pPr>
    <w:rPr/>
  </w:style>
  <w:style w:styleId="style33" w:type="paragraph">
    <w:name w:val="Table Heading"/>
    <w:basedOn w:val="style32"/>
    <w:next w:val="style33"/>
    <w:pPr>
      <w:suppressLineNumbers/>
      <w:jc w:val="center"/>
    </w:pPr>
    <w:rPr>
      <w:b/>
      <w:bCs/>
    </w:rPr>
  </w:style>
  <w:style w:styleId="style34" w:type="paragraph">
    <w:name w:val="Footnote"/>
    <w:basedOn w:val="style0"/>
    <w:next w:val="style34"/>
    <w:pPr>
      <w:suppressLineNumbers/>
      <w:spacing w:after="0" w:before="0"/>
      <w:ind w:hanging="283" w:left="283" w:right="0"/>
      <w:contextualSpacing w:val="false"/>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footer" Target="footer13.xml"/><Relationship Id="rId16" Type="http://schemas.openxmlformats.org/officeDocument/2006/relationships/footer" Target="footer14.xml"/><Relationship Id="rId17" Type="http://schemas.openxmlformats.org/officeDocument/2006/relationships/footer" Target="footer15.xml"/><Relationship Id="rId18" Type="http://schemas.openxmlformats.org/officeDocument/2006/relationships/footer" Target="footer16.xml"/><Relationship Id="rId19" Type="http://schemas.openxmlformats.org/officeDocument/2006/relationships/footer" Target="footer17.xml"/><Relationship Id="rId20" Type="http://schemas.openxmlformats.org/officeDocument/2006/relationships/footer" Target="footer18.xml"/><Relationship Id="rId21" Type="http://schemas.openxmlformats.org/officeDocument/2006/relationships/footer" Target="footer19.xml"/><Relationship Id="rId22" Type="http://schemas.openxmlformats.org/officeDocument/2006/relationships/footer" Target="footer20.xml"/><Relationship Id="rId23" Type="http://schemas.openxmlformats.org/officeDocument/2006/relationships/footer" Target="footer21.xml"/><Relationship Id="rId24" Type="http://schemas.openxmlformats.org/officeDocument/2006/relationships/footer" Target="footer22.xml"/><Relationship Id="rId25" Type="http://schemas.openxmlformats.org/officeDocument/2006/relationships/footer" Target="footer23.xml"/><Relationship Id="rId26" Type="http://schemas.openxmlformats.org/officeDocument/2006/relationships/footer" Target="footer24.xml"/><Relationship Id="rId27" Type="http://schemas.openxmlformats.org/officeDocument/2006/relationships/footer" Target="footer25.xml"/><Relationship Id="rId28" Type="http://schemas.openxmlformats.org/officeDocument/2006/relationships/footer" Target="footer26.xml"/><Relationship Id="rId29" Type="http://schemas.openxmlformats.org/officeDocument/2006/relationships/footer" Target="footer27.xml"/><Relationship Id="rId30" Type="http://schemas.openxmlformats.org/officeDocument/2006/relationships/footer" Target="footer28.xml"/><Relationship Id="rId31" Type="http://schemas.openxmlformats.org/officeDocument/2006/relationships/footer" Target="footer29.xml"/><Relationship Id="rId32" Type="http://schemas.openxmlformats.org/officeDocument/2006/relationships/footer" Target="footer30.xml"/><Relationship Id="rId33" Type="http://schemas.openxmlformats.org/officeDocument/2006/relationships/footer" Target="footer31.xml"/><Relationship Id="rId34" Type="http://schemas.openxmlformats.org/officeDocument/2006/relationships/footer" Target="footer32.xml"/><Relationship Id="rId35" Type="http://schemas.openxmlformats.org/officeDocument/2006/relationships/footer" Target="footer33.xml"/><Relationship Id="rId36" Type="http://schemas.openxmlformats.org/officeDocument/2006/relationships/footer" Target="footer34.xml"/><Relationship Id="rId37" Type="http://schemas.openxmlformats.org/officeDocument/2006/relationships/footer" Target="footer35.xml"/><Relationship Id="rId38" Type="http://schemas.openxmlformats.org/officeDocument/2006/relationships/footer" Target="footer36.xml"/><Relationship Id="rId39" Type="http://schemas.openxmlformats.org/officeDocument/2006/relationships/footer" Target="footer37.xml"/><Relationship Id="rId40" Type="http://schemas.openxmlformats.org/officeDocument/2006/relationships/footer" Target="footer38.xml"/><Relationship Id="rId41" Type="http://schemas.openxmlformats.org/officeDocument/2006/relationships/footer" Target="footer39.xml"/><Relationship Id="rId42" Type="http://schemas.openxmlformats.org/officeDocument/2006/relationships/footer" Target="footer40.xml"/><Relationship Id="rId43" Type="http://schemas.openxmlformats.org/officeDocument/2006/relationships/footer" Target="footer41.xml"/><Relationship Id="rId44" Type="http://schemas.openxmlformats.org/officeDocument/2006/relationships/footer" Target="footer42.xml"/><Relationship Id="rId45" Type="http://schemas.openxmlformats.org/officeDocument/2006/relationships/footer" Target="footer43.xml"/><Relationship Id="rId46" Type="http://schemas.openxmlformats.org/officeDocument/2006/relationships/footer" Target="footer44.xml"/><Relationship Id="rId47" Type="http://schemas.openxmlformats.org/officeDocument/2006/relationships/footer" Target="footer45.xml"/><Relationship Id="rId48" Type="http://schemas.openxmlformats.org/officeDocument/2006/relationships/footer" Target="footer46.xml"/><Relationship Id="rId49" Type="http://schemas.openxmlformats.org/officeDocument/2006/relationships/footer" Target="footer47.xml"/><Relationship Id="rId50" Type="http://schemas.openxmlformats.org/officeDocument/2006/relationships/footer" Target="footer48.xml"/><Relationship Id="rId51" Type="http://schemas.openxmlformats.org/officeDocument/2006/relationships/hyperlink" Target="http://www.ieee.org/" TargetMode="External"/><Relationship Id="rId52" Type="http://schemas.openxmlformats.org/officeDocument/2006/relationships/footer" Target="footer49.xml"/><Relationship Id="rId53" Type="http://schemas.openxmlformats.org/officeDocument/2006/relationships/footer" Target="footer50.xml"/><Relationship Id="rId54" Type="http://schemas.openxmlformats.org/officeDocument/2006/relationships/footer" Target="footer51.xml"/><Relationship Id="rId55" Type="http://schemas.openxmlformats.org/officeDocument/2006/relationships/footnotes" Target="footnotes.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2064</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2003-09-25T11:20:00.00Z</dcterms:created>
  <dc:creator>doradla</dc:creator>
  <cp:lastModifiedBy>YNSingh </cp:lastModifiedBy>
  <cp:lastPrinted>2008-12-09T11:46:00.00Z</cp:lastPrinted>
  <dcterms:modified xsi:type="dcterms:W3CDTF">2013-04-12T16:34:41.00Z</dcterms:modified>
  <cp:revision>6</cp:revision>
</cp:coreProperties>
</file>