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ABBE" w14:textId="75F7531A" w:rsidR="00991A74" w:rsidRDefault="008D71D5">
      <w:r w:rsidRPr="008D71D5">
        <w:drawing>
          <wp:inline distT="0" distB="0" distL="0" distR="0" wp14:anchorId="2C3C0EE6" wp14:editId="2BAE4CC0">
            <wp:extent cx="5731510" cy="2984500"/>
            <wp:effectExtent l="0" t="0" r="2540" b="6350"/>
            <wp:docPr id="160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74"/>
    <w:rsid w:val="00144704"/>
    <w:rsid w:val="00162CAE"/>
    <w:rsid w:val="008D71D5"/>
    <w:rsid w:val="00991A74"/>
    <w:rsid w:val="00F9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2A8DA-B645-4A7C-A4CB-F76507F1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Japan Innovicit</dc:creator>
  <cp:keywords/>
  <dc:description/>
  <cp:lastModifiedBy>Japan Innovicit</cp:lastModifiedBy>
  <cp:revision>3</cp:revision>
  <dcterms:created xsi:type="dcterms:W3CDTF">2026-08-07T09:10:00Z</dcterms:created>
  <dcterms:modified xsi:type="dcterms:W3CDTF">2026-08-11T04:32:00Z</dcterms:modified>
</cp:coreProperties>
</file>