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Conversational Expense Tracker Platform</w:t>
      </w:r>
    </w:p>
    <w:p>
      <w:pPr>
        <w:jc w:val="center"/>
      </w:pPr>
      <w:r>
        <w:rPr>
          <w:color w:val="1A5276"/>
          <w:sz w:val="28"/>
        </w:rPr>
        <w:t>Enterprise Architecture &amp; Capability Overview</w:t>
        <w:br/>
      </w:r>
      <w:r>
        <w:t>Document date: August 18, 2026</w:t>
        <w:br/>
      </w:r>
      <w:r>
        <w:t>Classification: Internal — Technical Overview</w:t>
        <w:br/>
      </w:r>
      <w:r>
        <w:t>Repository: expense-tracker-bot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Conversational Expense Tracker Platform is a production-grade, chat-driven personal finance assistant. Authorized users interact in natural language via Telegram; the system interprets intent, extracts structured expense data using a large language model (LLM), persists records to a configurable ledger, and answers analytical questions such as category totals, date-range spend, and period-over-period comparisons.</w:t>
      </w:r>
    </w:p>
    <w:p>
      <w:r>
        <w:t>The solution is designed with enterprise software patterns—layered architecture, provider abstraction, typed configuration, comprehensive automated testing, and observable audit trails—while remaining lightweight to deploy on free-tier or self-hosted infrastructure.</w:t>
      </w:r>
    </w:p>
    <w:p>
      <w:pPr>
        <w:pStyle w:val="Heading2"/>
      </w:pPr>
      <w:r>
        <w:t>1.1 Business Capabilities</w:t>
      </w:r>
    </w:p>
    <w:p>
      <w:pPr>
        <w:pStyle w:val="ListBullet"/>
      </w:pPr>
      <w:r>
        <w:t>Log expenses from conversational messages (e.g., “spent $42 on groceries today”).</w:t>
      </w:r>
    </w:p>
    <w:p>
      <w:pPr>
        <w:pStyle w:val="ListBullet"/>
      </w:pPr>
      <w:r>
        <w:t>Query historical spend by category, date, or natural-language filters.</w:t>
      </w:r>
    </w:p>
    <w:p>
      <w:pPr>
        <w:pStyle w:val="ListBullet"/>
      </w:pPr>
      <w:r>
        <w:t>Generate summaries (week, month, year) with optional comparisons to prior periods.</w:t>
      </w:r>
    </w:p>
    <w:p>
      <w:pPr>
        <w:pStyle w:val="ListBullet"/>
      </w:pPr>
      <w:r>
        <w:t>Correct entries via undo and edit commands with ledger consistency.</w:t>
      </w:r>
    </w:p>
    <w:p>
      <w:pPr>
        <w:pStyle w:val="ListBullet"/>
      </w:pPr>
      <w:r>
        <w:t>Multi-currency support with automatic foreign-exchange conversion where configured.</w:t>
      </w:r>
    </w:p>
    <w:p>
      <w:pPr>
        <w:pStyle w:val="Heading2"/>
      </w:pPr>
      <w:r>
        <w:t>1.2 Design Principles</w:t>
      </w:r>
    </w:p>
    <w:p>
      <w:pPr>
        <w:pStyle w:val="ListBullet"/>
      </w:pPr>
      <w:r>
        <w:t>Secure by default — explicit user allow-list; no anonymous public access.</w:t>
      </w:r>
    </w:p>
    <w:p>
      <w:pPr>
        <w:pStyle w:val="ListBullet"/>
      </w:pPr>
      <w:r>
        <w:t>Auditable — every chat turn and LLM invocation is traceable in append-only logs.</w:t>
      </w:r>
    </w:p>
    <w:p>
      <w:pPr>
        <w:pStyle w:val="ListBullet"/>
      </w:pPr>
      <w:r>
        <w:t>Storage-agnostic — one ledger interface; switch Google Sheets or Postgres with a single setting.</w:t>
      </w:r>
    </w:p>
    <w:p>
      <w:pPr>
        <w:pStyle w:val="ListBullet"/>
      </w:pPr>
      <w:r>
        <w:t>Provider-agnostic LLM — Groq, OpenAI, Anthropic, or local Ollama without rewriting business logic.</w:t>
      </w:r>
    </w:p>
    <w:p>
      <w:pPr>
        <w:pStyle w:val="ListBullet"/>
      </w:pPr>
      <w:r>
        <w:t>Fail gracefully — user-facing errors are plain language; stack traces never surface in chat.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The platform follows a five-layer architecture. Each layer exposes narrow interfaces so that presentation, orchestration, intelligence, and persistence can evolve independently.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modules</w:t>
            </w:r>
          </w:p>
        </w:tc>
      </w:tr>
      <w:tr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Telegram gateway, command handlers, health checks, access control</w:t>
            </w:r>
          </w:p>
        </w:tc>
        <w:tc>
          <w:tcPr>
            <w:tcW w:type="dxa" w:w="2880"/>
          </w:tcPr>
          <w:p>
            <w:r>
              <w:t>telegram_app/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End-to-end chat pipeline: classify → act → reply; write/read/correct paths</w:t>
            </w:r>
          </w:p>
        </w:tc>
        <w:tc>
          <w:tcPr>
            <w:tcW w:type="dxa" w:w="2880"/>
          </w:tcPr>
          <w:p>
            <w:r>
              <w:t>pipeline/</w:t>
            </w:r>
          </w:p>
        </w:tc>
      </w:tr>
      <w:tr>
        <w:tc>
          <w:tcPr>
            <w:tcW w:type="dxa" w:w="2880"/>
          </w:tcPr>
          <w:p>
            <w:r>
              <w:t>Intelligence</w:t>
            </w:r>
          </w:p>
        </w:tc>
        <w:tc>
          <w:tcPr>
            <w:tcW w:type="dxa" w:w="2880"/>
          </w:tcPr>
          <w:p>
            <w:r>
              <w:t>Intent classification, structured JSON extraction, category vocabulary</w:t>
            </w:r>
          </w:p>
        </w:tc>
        <w:tc>
          <w:tcPr>
            <w:tcW w:type="dxa" w:w="2880"/>
          </w:tcPr>
          <w:p>
            <w:r>
              <w:t>extractor/ · llm/</w:t>
            </w:r>
          </w:p>
        </w:tc>
      </w:tr>
      <w:tr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Ledger abstraction; Sheets or Postgres backends; FX and workbook builders</w:t>
            </w:r>
          </w:p>
        </w:tc>
        <w:tc>
          <w:tcPr>
            <w:tcW w:type="dxa" w:w="2880"/>
          </w:tcPr>
          <w:p>
            <w:r>
              <w:t>ledger/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Conversation history and LLM call traces for debugging and audit</w:t>
            </w:r>
          </w:p>
        </w:tc>
        <w:tc>
          <w:tcPr>
            <w:tcW w:type="dxa" w:w="2880"/>
          </w:tcPr>
          <w:p>
            <w:r>
              <w:t>storage/</w:t>
            </w:r>
          </w:p>
        </w:tc>
      </w:tr>
    </w:tbl>
    <w:p>
      <w:pPr>
        <w:pStyle w:val="Heading2"/>
      </w:pPr>
      <w:r>
        <w:t>2.1 Architecture Diagram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Platform architecture (high level)</w:t>
      </w:r>
    </w:p>
    <w:p/>
    <w:p>
      <w:r>
        <w:t>An editable Mermaid source is maintained at docs/company/architecture-diagram.mmd for Confluence, GitHub, or presentation exports (PNG/SVG via mermaid.live).</w:t>
      </w:r>
    </w:p>
    <w:p>
      <w:pPr>
        <w:pStyle w:val="Heading2"/>
      </w:pPr>
      <w:r>
        <w:t>2.2 Request Flow (Log Expense)</w:t>
      </w:r>
    </w:p>
    <w:p>
      <w:pPr>
        <w:pStyle w:val="ListNumber"/>
      </w:pPr>
      <w:r>
        <w:t>1. User sends a natural-language message on Telegram.</w:t>
      </w:r>
    </w:p>
    <w:p>
      <w:pPr>
        <w:pStyle w:val="ListNumber"/>
      </w:pPr>
      <w:r>
        <w:t>2. Presentation layer validates the sender against the configured allow-list.</w:t>
      </w:r>
    </w:p>
    <w:p>
      <w:pPr>
        <w:pStyle w:val="ListNumber"/>
      </w:pPr>
      <w:r>
        <w:t>3. Orchestration invokes the extractor to classify intent and parse structured fields.</w:t>
      </w:r>
    </w:p>
    <w:p>
      <w:pPr>
        <w:pStyle w:val="ListNumber"/>
      </w:pPr>
      <w:r>
        <w:t>4. LLM abstraction calls the configured provider (JSON-mode, temperature-controlled).</w:t>
      </w:r>
    </w:p>
    <w:p>
      <w:pPr>
        <w:pStyle w:val="ListNumber"/>
      </w:pPr>
      <w:r>
        <w:t>5. Write path maps extracted fields to ledger rows (category, amount, date, currency).</w:t>
      </w:r>
    </w:p>
    <w:p>
      <w:pPr>
        <w:pStyle w:val="ListNumber"/>
      </w:pPr>
      <w:r>
        <w:t>6. Optional FX conversion normalizes amounts to a base currency.</w:t>
      </w:r>
    </w:p>
    <w:p>
      <w:pPr>
        <w:pStyle w:val="ListNumber"/>
      </w:pPr>
      <w:r>
        <w:t>7. Ledger backend persists the transaction (Google Sheets tab or Postgres row).</w:t>
      </w:r>
    </w:p>
    <w:p>
      <w:pPr>
        <w:pStyle w:val="ListNumber"/>
      </w:pPr>
      <w:r>
        <w:t>8. A conversational confirmation is returned; the full turn is logged for audit.</w:t>
      </w:r>
    </w:p>
    <w:p>
      <w:pPr>
        <w:pStyle w:val="Heading2"/>
      </w:pPr>
      <w:r>
        <w:t>2.3 Request Flow (Query / Summary)</w:t>
      </w:r>
    </w:p>
    <w:p>
      <w:r>
        <w:t>For query intents, the orchestration layer routes to the retrieval engine, which reads from the active ledger backend, applies filters derived from the user’s question, aggregates results, and formats a natural-language reply. No write operations occur on the query path.</w:t>
      </w:r>
    </w:p>
    <w:p>
      <w:r>
        <w:br w:type="page"/>
      </w:r>
    </w:p>
    <w:p>
      <w:pPr>
        <w:pStyle w:val="Heading1"/>
      </w:pPr>
      <w:r>
        <w:t>3. Component Overview</w:t>
      </w:r>
    </w:p>
    <w:p>
      <w:pPr>
        <w:pStyle w:val="Heading2"/>
      </w:pPr>
      <w:r>
        <w:t>3.1 Telegram Front-End</w:t>
      </w:r>
    </w:p>
    <w:p>
      <w:r>
        <w:t>Built on the python-telegram-bot SDK. Handles inbound messages, slash commands (/undo, /edit), and exposes a minimal HTTP /health endpoint for platform health checks (Render, systemd, Docker).</w:t>
      </w:r>
    </w:p>
    <w:p>
      <w:pPr>
        <w:pStyle w:val="Heading2"/>
      </w:pPr>
      <w:r>
        <w:t>3.2 Conversation Pipeline</w:t>
      </w:r>
    </w:p>
    <w:p>
      <w:r>
        <w:t>Central orchestrator composing extraction, logging, retrieval, summary, correction, and reply formatting. Ensures one user message produces one persisted conversation turn with complete action metadata.</w:t>
      </w:r>
    </w:p>
    <w:p>
      <w:pPr>
        <w:pStyle w:val="Heading2"/>
      </w:pPr>
      <w:r>
        <w:t>3.3 LLM &amp; Extraction</w:t>
      </w:r>
    </w:p>
    <w:p>
      <w:r>
        <w:t>Multi-provider LLM factory with retries, timeouts, JSON repair, and structured tracing. Default production configuration uses Groq Cloud (openai/gpt-oss-20b) on the free tier; providers are swappable via environment configuration without code changes.</w:t>
      </w:r>
    </w:p>
    <w:p>
      <w:pPr>
        <w:pStyle w:val="Heading2"/>
      </w:pPr>
      <w:r>
        <w:t>3.4 Ledger Backends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t>Google Sheets (default)</w:t>
            </w:r>
          </w:p>
        </w:tc>
        <w:tc>
          <w:tcPr>
            <w:tcW w:type="dxa" w:w="2880"/>
          </w:tcPr>
          <w:p>
            <w:r>
              <w:t>Zero infrastructure; mobile-friendly spreadsheet view</w:t>
            </w:r>
          </w:p>
        </w:tc>
        <w:tc>
          <w:tcPr>
            <w:tcW w:type="dxa" w:w="2880"/>
          </w:tcPr>
          <w:p>
            <w:r>
              <w:t>Google Sheets API · service account</w:t>
            </w:r>
          </w:p>
        </w:tc>
      </w:tr>
      <w:tr>
        <w:tc>
          <w:tcPr>
            <w:tcW w:type="dxa" w:w="2880"/>
          </w:tcPr>
          <w:p>
            <w:r>
              <w:t>Postgres / NocoDB</w:t>
            </w:r>
          </w:p>
        </w:tc>
        <w:tc>
          <w:tcPr>
            <w:tcW w:type="dxa" w:w="2880"/>
          </w:tcPr>
          <w:p>
            <w:r>
              <w:t>Typed schema, audit log, soft-delete, long-term scale</w:t>
            </w:r>
          </w:p>
        </w:tc>
        <w:tc>
          <w:tcPr>
            <w:tcW w:type="dxa" w:w="2880"/>
          </w:tcPr>
          <w:p>
            <w:r>
              <w:t>PostgreSQL · SQLAlchemy · Alembic · NocoDB UI</w:t>
            </w:r>
          </w:p>
        </w:tc>
      </w:tr>
      <w:tr>
        <w:tc>
          <w:tcPr>
            <w:tcW w:type="dxa" w:w="2880"/>
          </w:tcPr>
          <w:p>
            <w:r>
              <w:t>Mirror (roadmap)</w:t>
            </w:r>
          </w:p>
        </w:tc>
        <w:tc>
          <w:tcPr>
            <w:tcW w:type="dxa" w:w="2880"/>
          </w:tcPr>
          <w:p>
            <w:r>
              <w:t>Sheets for daily use + Postgres for durable backup/analytics</w:t>
            </w:r>
          </w:p>
        </w:tc>
        <w:tc>
          <w:tcPr>
            <w:tcW w:type="dxa" w:w="2880"/>
          </w:tcPr>
          <w:p>
            <w:r>
              <w:t>Dual-write reconciliation</w:t>
            </w:r>
          </w:p>
        </w:tc>
      </w:tr>
    </w:tbl>
    <w:p>
      <w:r>
        <w:br w:type="page"/>
      </w:r>
    </w:p>
    <w:p>
      <w:pPr>
        <w:pStyle w:val="Heading1"/>
      </w:pPr>
      <w:r>
        <w:t>4. Security &amp;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Telegram user ID allow-list (deny-all when unset)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Environment variables / .env — never committed to source control</w:t>
            </w:r>
          </w:p>
        </w:tc>
      </w:tr>
      <w:tr>
        <w:tc>
          <w:tcPr>
            <w:tcW w:type="dxa" w:w="4320"/>
          </w:tcPr>
          <w:p>
            <w:r>
              <w:t>Least privilege</w:t>
            </w:r>
          </w:p>
        </w:tc>
        <w:tc>
          <w:tcPr>
            <w:tcW w:type="dxa" w:w="4320"/>
          </w:tcPr>
          <w:p>
            <w:r>
              <w:t>Google service account scoped to one spreadsheet; DB role limited to app schema</w:t>
            </w:r>
          </w:p>
        </w:tc>
      </w:tr>
      <w:tr>
        <w:tc>
          <w:tcPr>
            <w:tcW w:type="dxa" w:w="4320"/>
          </w:tcPr>
          <w:p>
            <w:r>
              <w:t>Data isolation</w:t>
            </w:r>
          </w:p>
        </w:tc>
        <w:tc>
          <w:tcPr>
            <w:tcW w:type="dxa" w:w="4320"/>
          </w:tcPr>
          <w:p>
            <w:r>
              <w:t>Single-tenant personal ledger per deployment instance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JSONL logs for conversations and LLM calls (local or mounted volume)</w:t>
            </w:r>
          </w:p>
        </w:tc>
      </w:tr>
      <w:tr>
        <w:tc>
          <w:tcPr>
            <w:tcW w:type="dxa" w:w="4320"/>
          </w:tcPr>
          <w:p>
            <w:r>
              <w:t>Failure handling</w:t>
            </w:r>
          </w:p>
        </w:tc>
        <w:tc>
          <w:tcPr>
            <w:tcW w:type="dxa" w:w="4320"/>
          </w:tcPr>
          <w:p>
            <w:r>
              <w:t>Errors contained in pipeline; no sensitive data in user replies</w:t>
            </w:r>
          </w:p>
        </w:tc>
      </w:tr>
    </w:tbl>
    <w:p>
      <w:pPr>
        <w:pStyle w:val="Heading1"/>
      </w:pPr>
      <w:r>
        <w:t>5. Deployment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Render Free</w:t>
            </w:r>
          </w:p>
        </w:tc>
        <w:tc>
          <w:tcPr>
            <w:tcW w:type="dxa" w:w="2880"/>
          </w:tcPr>
          <w:p>
            <w:r>
              <w:t>Managed Docker, 24/7 with keep-alive</w:t>
            </w:r>
          </w:p>
        </w:tc>
        <w:tc>
          <w:tcPr>
            <w:tcW w:type="dxa" w:w="2880"/>
          </w:tcPr>
          <w:p>
            <w:r>
              <w:t>Recommended starter; Sheets edition</w:t>
            </w:r>
          </w:p>
        </w:tc>
      </w:tr>
      <w:tr>
        <w:tc>
          <w:tcPr>
            <w:tcW w:type="dxa" w:w="2880"/>
          </w:tcPr>
          <w:p>
            <w:r>
              <w:t>Oracle Cloud Free VM</w:t>
            </w:r>
          </w:p>
        </w:tc>
        <w:tc>
          <w:tcPr>
            <w:tcW w:type="dxa" w:w="2880"/>
          </w:tcPr>
          <w:p>
            <w:r>
              <w:t>systemd self-hosted</w:t>
            </w:r>
          </w:p>
        </w:tc>
        <w:tc>
          <w:tcPr>
            <w:tcW w:type="dxa" w:w="2880"/>
          </w:tcPr>
          <w:p>
            <w:r>
              <w:t>Full control; Sheets or NocoDB stack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Portable container</w:t>
            </w:r>
          </w:p>
        </w:tc>
        <w:tc>
          <w:tcPr>
            <w:tcW w:type="dxa" w:w="2880"/>
          </w:tcPr>
          <w:p>
            <w:r>
              <w:t>Multi-stage Dockerfile included</w:t>
            </w:r>
          </w:p>
        </w:tc>
      </w:tr>
      <w:tr>
        <w:tc>
          <w:tcPr>
            <w:tcW w:type="dxa" w:w="2880"/>
          </w:tcPr>
          <w:p>
            <w:r>
              <w:t>Local CLI</w:t>
            </w:r>
          </w:p>
        </w:tc>
        <w:tc>
          <w:tcPr>
            <w:tcW w:type="dxa" w:w="2880"/>
          </w:tcPr>
          <w:p>
            <w:r>
              <w:t>Development / offline</w:t>
            </w:r>
          </w:p>
        </w:tc>
        <w:tc>
          <w:tcPr>
            <w:tcW w:type="dxa" w:w="2880"/>
          </w:tcPr>
          <w:p>
            <w:r>
              <w:t>Ollama provider; fake LLM for tests</w:t>
            </w:r>
          </w:p>
        </w:tc>
      </w:tr>
    </w:tbl>
    <w:p>
      <w:r>
        <w:t>Continuous integration runs automated tests (Python 3.10–3.12), linting, and Dockerfile validation on every push via GitHub Actions.</w:t>
      </w: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3.10+</w:t>
            </w:r>
          </w:p>
        </w:tc>
      </w:tr>
      <w:tr>
        <w:tc>
          <w:tcPr>
            <w:tcW w:type="dxa" w:w="4320"/>
          </w:tcPr>
          <w:p>
            <w:r>
              <w:t>Chat interface</w:t>
            </w:r>
          </w:p>
        </w:tc>
        <w:tc>
          <w:tcPr>
            <w:tcW w:type="dxa" w:w="4320"/>
          </w:tcPr>
          <w:p>
            <w:r>
              <w:t>Telegram Bot API · python-telegram-bot</w:t>
            </w:r>
          </w:p>
        </w:tc>
      </w:tr>
      <w:tr>
        <w:tc>
          <w:tcPr>
            <w:tcW w:type="dxa" w:w="4320"/>
          </w:tcPr>
          <w:p>
            <w:r>
              <w:t>LLM integration</w:t>
            </w:r>
          </w:p>
        </w:tc>
        <w:tc>
          <w:tcPr>
            <w:tcW w:type="dxa" w:w="4320"/>
          </w:tcPr>
          <w:p>
            <w:r>
              <w:t>Groq SDK · OpenAI-compatible clients · LiteLLM-ready patterns</w:t>
            </w:r>
          </w:p>
        </w:tc>
      </w:tr>
      <w:tr>
        <w:tc>
          <w:tcPr>
            <w:tcW w:type="dxa" w:w="4320"/>
          </w:tcPr>
          <w:p>
            <w:r>
              <w:t>Sheets ledger</w:t>
            </w:r>
          </w:p>
        </w:tc>
        <w:tc>
          <w:tcPr>
            <w:tcW w:type="dxa" w:w="4320"/>
          </w:tcPr>
          <w:p>
            <w:r>
              <w:t>gspread · Google service account</w:t>
            </w:r>
          </w:p>
        </w:tc>
      </w:tr>
      <w:tr>
        <w:tc>
          <w:tcPr>
            <w:tcW w:type="dxa" w:w="4320"/>
          </w:tcPr>
          <w:p>
            <w:r>
              <w:t>Postgres ledger</w:t>
            </w:r>
          </w:p>
        </w:tc>
        <w:tc>
          <w:tcPr>
            <w:tcW w:type="dxa" w:w="4320"/>
          </w:tcPr>
          <w:p>
            <w:r>
              <w:t>SQLAlchemy 2 · Alembic · NocoDB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pydantic-settings (typed, validated env)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(~500+ hermetic unit tests)</w:t>
            </w:r>
          </w:p>
        </w:tc>
      </w:tr>
      <w:tr>
        <w:tc>
          <w:tcPr>
            <w:tcW w:type="dxa" w:w="4320"/>
          </w:tcPr>
          <w:p>
            <w:r>
              <w:t>Packaging</w:t>
            </w:r>
          </w:p>
        </w:tc>
        <w:tc>
          <w:tcPr>
            <w:tcW w:type="dxa" w:w="4320"/>
          </w:tcPr>
          <w:p>
            <w:r>
              <w:t>pyproject.toml · Docker multi-stage build</w:t>
            </w:r>
          </w:p>
        </w:tc>
      </w:tr>
    </w:tbl>
    <w:p>
      <w:pPr>
        <w:pStyle w:val="Heading1"/>
      </w:pPr>
      <w:r>
        <w:t>7. Quality Assurance</w:t>
      </w:r>
    </w:p>
    <w:p>
      <w:pPr>
        <w:pStyle w:val="ListBullet"/>
      </w:pPr>
      <w:r>
        <w:t>Hermetic unit tests with fake LLM and in-memory ledger backends.</w:t>
      </w:r>
    </w:p>
    <w:p>
      <w:pPr>
        <w:pStyle w:val="ListBullet"/>
      </w:pPr>
      <w:r>
        <w:t>Module-level test coverage across extractor, pipeline, ledger, and Telegram auth.</w:t>
      </w:r>
    </w:p>
    <w:p>
      <w:pPr>
        <w:pStyle w:val="ListBullet"/>
      </w:pPr>
      <w:r>
        <w:t>Structured JSON schemas validated on every LLM extraction response.</w:t>
      </w:r>
    </w:p>
    <w:p>
      <w:pPr>
        <w:pStyle w:val="ListBullet"/>
      </w:pPr>
      <w:r>
        <w:t>Self-healing sheet format rebuilders for monthly/year/YTD workbook consistency.</w:t>
      </w:r>
    </w:p>
    <w:p>
      <w:pPr>
        <w:pStyle w:val="Heading1"/>
      </w:pPr>
      <w:r>
        <w:t>8. Evolution &amp; Roadmap</w:t>
      </w:r>
    </w:p>
    <w:p>
      <w:pPr>
        <w:pStyle w:val="ListBullet"/>
      </w:pPr>
      <w:r>
        <w:t>Mirror storage edition — dual-write Sheets + Postgres with reconciliation.</w:t>
      </w:r>
    </w:p>
    <w:p>
      <w:pPr>
        <w:pStyle w:val="ListBullet"/>
      </w:pPr>
      <w:r>
        <w:t>Additional LLM providers and cost-aware routing.</w:t>
      </w:r>
    </w:p>
    <w:p>
      <w:pPr>
        <w:pStyle w:val="ListBullet"/>
      </w:pPr>
      <w:r>
        <w:t>Enhanced analytics exports from Postgres ledger.</w:t>
      </w:r>
    </w:p>
    <w:p>
      <w:r>
        <w:br w:type="page"/>
      </w:r>
    </w:p>
    <w:p>
      <w:pPr>
        <w:pStyle w:val="Heading1"/>
      </w:pPr>
      <w:r>
        <w:t>Appendix A — Diagram Source</w:t>
      </w:r>
    </w:p>
    <w:p>
      <w:r>
        <w:t>Mermaid source file: docs/company/architecture-diagram.mmd</w:t>
        <w:br/>
        <w:br/>
        <w:t>To export for presentations:</w:t>
        <w:br/>
        <w:t>1. Open https://mermaid.live</w:t>
        <w:br/>
        <w:t>2. Paste the contents of architecture-diagram.mmd</w:t>
        <w:br/>
        <w:t>3. Export as PNG or SVG</w:t>
        <w:br/>
        <w:t>4. Insert into PowerPoint or this document as needed.</w:t>
      </w:r>
    </w:p>
    <w:p>
      <w:pPr>
        <w:pStyle w:val="Heading1"/>
      </w:pPr>
      <w:r>
        <w:t>Appendix B — Related Documentation</w:t>
      </w:r>
    </w:p>
    <w:p>
      <w:pPr>
        <w:pStyle w:val="ListBullet"/>
      </w:pPr>
      <w:r>
        <w:t>docs/HANDBOOK.md — Full operational setup and module reference</w:t>
      </w:r>
    </w:p>
    <w:p>
      <w:pPr>
        <w:pStyle w:val="ListBullet"/>
      </w:pPr>
      <w:r>
        <w:t>docs/ARCHITECTURE.md — Developer module map</w:t>
      </w:r>
    </w:p>
    <w:p>
      <w:pPr>
        <w:pStyle w:val="ListBullet"/>
      </w:pPr>
      <w:r>
        <w:t>docs/MASTER_GUIDE.md — Deployment history and runbooks</w:t>
      </w:r>
    </w:p>
    <w:p>
      <w:pPr>
        <w:pStyle w:val="ListBullet"/>
      </w:pPr>
      <w:r>
        <w:t>README.md — Repository entry point</w:t>
      </w:r>
    </w:p>
    <w:p>
      <w:pPr>
        <w:jc w:val="center"/>
      </w:pPr>
      <w:r>
        <w:rPr>
          <w:i/>
        </w:rPr>
        <w:t>— End of document — Generated for internal technical communication. Operational details may change; refer to the repository for the latest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