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0" w:name="expense-tracker-bot-project-handbook"/>
    <w:p>
      <w:pPr>
        <w:pStyle w:val="Heading1"/>
      </w:pPr>
      <w:r>
        <w:t xml:space="preserve">Expense Tracker Bot — Project Handbook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2026-04-27 ·</w:t>
      </w:r>
      <w:r>
        <w:t xml:space="preserve"> </w:t>
      </w:r>
      <w:r>
        <w:rPr>
          <w:b/>
          <w:bCs/>
        </w:rPr>
        <w:t xml:space="preserve">Code version:</w:t>
      </w:r>
      <w:r>
        <w:t xml:space="preserve"> </w:t>
      </w:r>
      <w:r>
        <w:t xml:space="preserve">Step 8a (summaries)</w:t>
      </w:r>
    </w:p>
    <w:p>
      <w:pPr>
        <w:pStyle w:val="BlockText"/>
      </w:pPr>
      <w:r>
        <w:t xml:space="preserve">A complete top-to-bottom guide to this project: what it is, how every</w:t>
      </w:r>
      <w:r>
        <w:t xml:space="preserve"> </w:t>
      </w:r>
      <w:r>
        <w:t xml:space="preserve">external service was set up, what every line of configuration does,</w:t>
      </w:r>
      <w:r>
        <w:t xml:space="preserve"> </w:t>
      </w:r>
      <w:r>
        <w:t xml:space="preserve">and how the code is organized. If something here is wrong or outdated,</w:t>
      </w:r>
      <w:r>
        <w:t xml:space="preserve"> </w:t>
      </w:r>
      <w:r>
        <w:t xml:space="preserve">the source code wins — but every change should ship with an update to</w:t>
      </w:r>
      <w:r>
        <w:t xml:space="preserve"> </w:t>
      </w:r>
      <w:r>
        <w:t xml:space="preserve">this document so it never falls behind reality.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3f67599a6b80ca5f309b22d445c9403b7518d2">
        <w:r>
          <w:rPr>
            <w:rStyle w:val="Hyperlink"/>
          </w:rPr>
          <w:t xml:space="preserve">What this project is</w:t>
        </w:r>
      </w:hyperlink>
    </w:p>
    <w:p>
      <w:pPr>
        <w:pStyle w:val="Compact"/>
        <w:numPr>
          <w:ilvl w:val="0"/>
          <w:numId w:val="1001"/>
        </w:numPr>
      </w:pPr>
      <w:hyperlink w:anchor="Xf21e70a7627d2b23989cc48c2fddf6e6dc2d832">
        <w:r>
          <w:rPr>
            <w:rStyle w:val="Hyperlink"/>
          </w:rPr>
          <w:t xml:space="preserve">How it works in 3 minutes</w:t>
        </w:r>
      </w:hyperlink>
    </w:p>
    <w:p>
      <w:pPr>
        <w:pStyle w:val="Compact"/>
        <w:numPr>
          <w:ilvl w:val="0"/>
          <w:numId w:val="1001"/>
        </w:numPr>
      </w:pPr>
      <w:hyperlink w:anchor="Xa2be432c2045f5ac3d92147a70b0f1e7bc721d9">
        <w:r>
          <w:rPr>
            <w:rStyle w:val="Hyperlink"/>
          </w:rPr>
          <w:t xml:space="preserve">Setup from scratch — external services</w:t>
        </w:r>
      </w:hyperlink>
    </w:p>
    <w:p>
      <w:pPr>
        <w:pStyle w:val="Compact"/>
        <w:numPr>
          <w:ilvl w:val="1"/>
          <w:numId w:val="1002"/>
        </w:numPr>
      </w:pPr>
      <w:r>
        <w:t xml:space="preserve">3.1</w:t>
      </w:r>
      <w:r>
        <w:t xml:space="preserve"> </w:t>
      </w:r>
      <w:hyperlink w:anchor="Xbd96d25617be560fe07e4630b9966763cfa7f31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1"/>
          <w:numId w:val="1002"/>
        </w:numPr>
      </w:pPr>
      <w:r>
        <w:t xml:space="preserve">3.2</w:t>
      </w:r>
      <w:r>
        <w:t xml:space="preserve"> </w:t>
      </w:r>
      <w:hyperlink w:anchor="X419a8980f330a3fbfae2fd4e84b0cf38484e21b">
        <w:r>
          <w:rPr>
            <w:rStyle w:val="Hyperlink"/>
          </w:rPr>
          <w:t xml:space="preserve">Google Cloud project + APIs + service account</w:t>
        </w:r>
      </w:hyperlink>
    </w:p>
    <w:p>
      <w:pPr>
        <w:pStyle w:val="Compact"/>
        <w:numPr>
          <w:ilvl w:val="1"/>
          <w:numId w:val="1002"/>
        </w:numPr>
      </w:pPr>
      <w:r>
        <w:t xml:space="preserve">3.3</w:t>
      </w:r>
      <w:r>
        <w:t xml:space="preserve"> </w:t>
      </w:r>
      <w:hyperlink w:anchor="X47772622146b8090428cad76716c31cb00c3be8">
        <w:r>
          <w:rPr>
            <w:rStyle w:val="Hyperlink"/>
          </w:rPr>
          <w:t xml:space="preserve">Google Sheet — create, share, get the ID</w:t>
        </w:r>
      </w:hyperlink>
    </w:p>
    <w:p>
      <w:pPr>
        <w:pStyle w:val="Compact"/>
        <w:numPr>
          <w:ilvl w:val="1"/>
          <w:numId w:val="1002"/>
        </w:numPr>
      </w:pPr>
      <w:r>
        <w:t xml:space="preserve">3.4</w:t>
      </w:r>
      <w:r>
        <w:t xml:space="preserve"> </w:t>
      </w:r>
      <w:hyperlink w:anchor="X893b8d867d7497387988e349965f537e95bd8a8">
        <w:r>
          <w:rPr>
            <w:rStyle w:val="Hyperlink"/>
          </w:rPr>
          <w:t xml:space="preserve">Groq API key — free LLM</w:t>
        </w:r>
      </w:hyperlink>
    </w:p>
    <w:p>
      <w:pPr>
        <w:pStyle w:val="Compact"/>
        <w:numPr>
          <w:ilvl w:val="1"/>
          <w:numId w:val="1002"/>
        </w:numPr>
      </w:pPr>
      <w:r>
        <w:t xml:space="preserve">3.5</w:t>
      </w:r>
      <w:r>
        <w:t xml:space="preserve"> </w:t>
      </w:r>
      <w:hyperlink w:anchor="Xe4e13259d640727e4d1d1893985947f556d9393">
        <w:r>
          <w:rPr>
            <w:rStyle w:val="Hyperlink"/>
          </w:rPr>
          <w:t xml:space="preserve">Telegram bot — BotFather, token, allow-list</w:t>
        </w:r>
      </w:hyperlink>
    </w:p>
    <w:p>
      <w:pPr>
        <w:pStyle w:val="Compact"/>
        <w:numPr>
          <w:ilvl w:val="0"/>
          <w:numId w:val="1001"/>
        </w:numPr>
      </w:pPr>
      <w:hyperlink w:anchor="X7bda9cac5ab5c37273ea06b4df60792bc693abd">
        <w:r>
          <w:rPr>
            <w:rStyle w:val="Hyperlink"/>
          </w:rPr>
          <w:t xml:space="preserve">Setup from scratch — local install</w:t>
        </w:r>
      </w:hyperlink>
    </w:p>
    <w:p>
      <w:pPr>
        <w:pStyle w:val="Compact"/>
        <w:numPr>
          <w:ilvl w:val="1"/>
          <w:numId w:val="1003"/>
        </w:numPr>
      </w:pPr>
      <w:r>
        <w:t xml:space="preserve">4.1</w:t>
      </w:r>
      <w:r>
        <w:t xml:space="preserve"> </w:t>
      </w:r>
      <w:hyperlink w:anchor="X2cced8b2eb071276334fa434f1ea32844765554">
        <w:r>
          <w:rPr>
            <w:rStyle w:val="Hyperlink"/>
          </w:rPr>
          <w:t xml:space="preserve">Clone + Python venv + dependencies</w:t>
        </w:r>
      </w:hyperlink>
    </w:p>
    <w:p>
      <w:pPr>
        <w:pStyle w:val="Compact"/>
        <w:numPr>
          <w:ilvl w:val="1"/>
          <w:numId w:val="1003"/>
        </w:numPr>
      </w:pPr>
      <w:r>
        <w:t xml:space="preserve">4.2</w:t>
      </w:r>
      <w:r>
        <w:t xml:space="preserve"> </w:t>
      </w:r>
      <w:hyperlink w:anchor="X94e8890f574a382cdf766fae8252b7760054d64">
        <w:r>
          <w:rPr>
            <w:rStyle w:val="VerbatimChar"/>
          </w:rPr>
          <w:t xml:space="preserve">.env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walkthrough — every variable explained</w:t>
        </w:r>
      </w:hyperlink>
    </w:p>
    <w:p>
      <w:pPr>
        <w:pStyle w:val="Compact"/>
        <w:numPr>
          <w:ilvl w:val="1"/>
          <w:numId w:val="1003"/>
        </w:numPr>
      </w:pPr>
      <w:r>
        <w:t xml:space="preserve">4.3</w:t>
      </w:r>
      <w:r>
        <w:t xml:space="preserve"> </w:t>
      </w:r>
      <w:hyperlink w:anchor="Xa2db6ff7c491350762151fa9740fc51049da37d">
        <w:r>
          <w:rPr>
            <w:rStyle w:val="Hyperlink"/>
          </w:rPr>
          <w:t xml:space="preserve">First sheet build</w:t>
        </w:r>
      </w:hyperlink>
    </w:p>
    <w:p>
      <w:pPr>
        <w:pStyle w:val="Compact"/>
        <w:numPr>
          <w:ilvl w:val="1"/>
          <w:numId w:val="1003"/>
        </w:numPr>
      </w:pPr>
      <w:r>
        <w:t xml:space="preserve">4.4</w:t>
      </w:r>
      <w:r>
        <w:t xml:space="preserve"> </w:t>
      </w:r>
      <w:hyperlink w:anchor="X9a58ae5292902a3694ce2f9252c9040be1ea702">
        <w:r>
          <w:rPr>
            <w:rStyle w:val="Hyperlink"/>
          </w:rPr>
          <w:t xml:space="preserve">First chat test</w:t>
        </w:r>
      </w:hyperlink>
    </w:p>
    <w:p>
      <w:pPr>
        <w:pStyle w:val="Compact"/>
        <w:numPr>
          <w:ilvl w:val="1"/>
          <w:numId w:val="1003"/>
        </w:numPr>
      </w:pPr>
      <w:r>
        <w:t xml:space="preserve">4.5</w:t>
      </w:r>
      <w:r>
        <w:t xml:space="preserve"> </w:t>
      </w:r>
      <w:hyperlink w:anchor="X3c23af460653551eae07274eec026d56e33525f">
        <w:r>
          <w:rPr>
            <w:rStyle w:val="Hyperlink"/>
          </w:rPr>
          <w:t xml:space="preserve">Connecting Telegram</w:t>
        </w:r>
      </w:hyperlink>
    </w:p>
    <w:p>
      <w:pPr>
        <w:pStyle w:val="Compact"/>
        <w:numPr>
          <w:ilvl w:val="0"/>
          <w:numId w:val="1001"/>
        </w:numPr>
      </w:pPr>
      <w:hyperlink w:anchor="X03c1c209d5af44795e99bc3daa0c1ccf90c03e8">
        <w:r>
          <w:rPr>
            <w:rStyle w:val="Hyperlink"/>
          </w:rPr>
          <w:t xml:space="preserve">Tech stack reference</w:t>
        </w:r>
      </w:hyperlink>
    </w:p>
    <w:p>
      <w:pPr>
        <w:pStyle w:val="Compact"/>
        <w:numPr>
          <w:ilvl w:val="0"/>
          <w:numId w:val="1001"/>
        </w:numPr>
      </w:pPr>
      <w:hyperlink w:anchor="X9f2f283baea0b8ad4d268abdca2c25bf8fc0627">
        <w:r>
          <w:rPr>
            <w:rStyle w:val="Hyperlink"/>
          </w:rPr>
          <w:t xml:space="preserve">Code architecture — module by module</w:t>
        </w:r>
      </w:hyperlink>
    </w:p>
    <w:p>
      <w:pPr>
        <w:pStyle w:val="Compact"/>
        <w:numPr>
          <w:ilvl w:val="0"/>
          <w:numId w:val="1001"/>
        </w:numPr>
      </w:pPr>
      <w:hyperlink w:anchor="X6f4014ba6a606ea77f2dc6b05947668a570c272">
        <w:r>
          <w:rPr>
            <w:rStyle w:val="Hyperlink"/>
          </w:rPr>
          <w:t xml:space="preserve">CLI reference — every flag</w:t>
        </w:r>
      </w:hyperlink>
    </w:p>
    <w:p>
      <w:pPr>
        <w:pStyle w:val="Compact"/>
        <w:numPr>
          <w:ilvl w:val="0"/>
          <w:numId w:val="1001"/>
        </w:numPr>
      </w:pPr>
      <w:hyperlink w:anchor="X58d4106aed4a8c8a8ca0da6b6c28f7e2fd91a49">
        <w:r>
          <w:rPr>
            <w:rStyle w:val="Hyperlink"/>
          </w:rPr>
          <w:t xml:space="preserve">Telegram reference — every command</w:t>
        </w:r>
      </w:hyperlink>
    </w:p>
    <w:p>
      <w:pPr>
        <w:pStyle w:val="Compact"/>
        <w:numPr>
          <w:ilvl w:val="0"/>
          <w:numId w:val="1001"/>
        </w:numPr>
      </w:pPr>
      <w:hyperlink w:anchor="Xa0fa6c7271072178d2efdd491646fd6a731ec74">
        <w:r>
          <w:rPr>
            <w:rStyle w:val="Hyperlink"/>
          </w:rPr>
          <w:t xml:space="preserve">Data model — what gets stored where</w:t>
        </w:r>
      </w:hyperlink>
    </w:p>
    <w:p>
      <w:pPr>
        <w:pStyle w:val="Compact"/>
        <w:numPr>
          <w:ilvl w:val="0"/>
          <w:numId w:val="1001"/>
        </w:numPr>
      </w:pPr>
      <w:hyperlink w:anchor="X38dfcf70703a1889e39e4986bf7af0d63f6667d">
        <w:r>
          <w:rPr>
            <w:rStyle w:val="Hyperlink"/>
          </w:rPr>
          <w:t xml:space="preserve">Multi-currency — how FX works</w:t>
        </w:r>
      </w:hyperlink>
    </w:p>
    <w:p>
      <w:pPr>
        <w:pStyle w:val="Compact"/>
        <w:numPr>
          <w:ilvl w:val="0"/>
          <w:numId w:val="1001"/>
        </w:numPr>
      </w:pPr>
      <w:hyperlink w:anchor="Xcc9591902d8a569011ce7e2332332a6e56faeb2">
        <w:r>
          <w:rPr>
            <w:rStyle w:val="Hyperlink"/>
          </w:rPr>
          <w:t xml:space="preserve">Logs &amp; observability</w:t>
        </w:r>
      </w:hyperlink>
    </w:p>
    <w:p>
      <w:pPr>
        <w:pStyle w:val="Compact"/>
        <w:numPr>
          <w:ilvl w:val="0"/>
          <w:numId w:val="1001"/>
        </w:numPr>
      </w:pPr>
      <w:hyperlink w:anchor="X5141f225bd62c5485eebdc7e108eedc37c43e68">
        <w:r>
          <w:rPr>
            <w:rStyle w:val="Hyperlink"/>
          </w:rPr>
          <w:t xml:space="preserve">Self-healing &amp; corrections</w:t>
        </w:r>
      </w:hyperlink>
    </w:p>
    <w:p>
      <w:pPr>
        <w:pStyle w:val="Compact"/>
        <w:numPr>
          <w:ilvl w:val="0"/>
          <w:numId w:val="1001"/>
        </w:numPr>
      </w:pPr>
      <w:hyperlink w:anchor="Xcc4ca60842d5a00b8aaadb218db345ccc8e6e38">
        <w:r>
          <w:rPr>
            <w:rStyle w:val="Hyperlink"/>
          </w:rPr>
          <w:t xml:space="preserve">Daily workflow cookbook</w:t>
        </w:r>
      </w:hyperlink>
    </w:p>
    <w:p>
      <w:pPr>
        <w:pStyle w:val="Compact"/>
        <w:numPr>
          <w:ilvl w:val="0"/>
          <w:numId w:val="1001"/>
        </w:numPr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ffc5ee367a72e2ebb200dad0f9f98870cf279a2">
        <w:r>
          <w:rPr>
            <w:rStyle w:val="Hyperlink"/>
          </w:rPr>
          <w:t xml:space="preserve">Maintenance — backup, year rollover, schema migration</w:t>
        </w:r>
      </w:hyperlink>
    </w:p>
    <w:p>
      <w:pPr>
        <w:pStyle w:val="Compact"/>
        <w:numPr>
          <w:ilvl w:val="0"/>
          <w:numId w:val="1001"/>
        </w:numPr>
      </w:pPr>
      <w:hyperlink w:anchor="X1163c3f19a6cb67b912a65440b7f4c1d293e1fb">
        <w:r>
          <w:rPr>
            <w:rStyle w:val="Hyperlink"/>
          </w:rPr>
          <w:t xml:space="preserve">Roadmap</w:t>
        </w:r>
      </w:hyperlink>
    </w:p>
    <w:p>
      <w:pPr>
        <w:pStyle w:val="Compact"/>
        <w:numPr>
          <w:ilvl w:val="0"/>
          <w:numId w:val="1001"/>
        </w:numPr>
      </w:pPr>
      <w:hyperlink w:anchor="Xcb2c5206267be671a73ab6047a9b2598eced39d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what-this-project-is"/>
    <w:p>
      <w:pPr>
        <w:pStyle w:val="Heading2"/>
      </w:pPr>
      <w:r>
        <w:t xml:space="preserve">1. What this project is</w:t>
      </w:r>
    </w:p>
    <w:p>
      <w:pPr>
        <w:pStyle w:val="FirstParagraph"/>
      </w:pPr>
      <w:r>
        <w:t xml:space="preserve">A chat-driven personal expense tracker that:</w:t>
      </w:r>
    </w:p>
    <w:p>
      <w:pPr>
        <w:pStyle w:val="Compact"/>
        <w:numPr>
          <w:ilvl w:val="0"/>
          <w:numId w:val="1004"/>
        </w:numPr>
      </w:pPr>
      <w:r>
        <w:t xml:space="preserve">Accepts plain English from a phone or laptop (</w:t>
      </w:r>
      <w:r>
        <w:t xml:space="preserve">“spent 40 bucks on coffee</w:t>
      </w:r>
      <w:r>
        <w:t xml:space="preserve"> </w:t>
      </w:r>
      <w:r>
        <w:t xml:space="preserve">today”</w:t>
      </w:r>
      <w:r>
        <w:t xml:space="preserve">,</w:t>
      </w:r>
      <w:r>
        <w:t xml:space="preserve"> </w:t>
      </w:r>
      <w:r>
        <w:t xml:space="preserve">“1500 INR for groceries yesterday at Costco”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Uses an LLM to extract structured fields (date, category, amount,</w:t>
      </w:r>
      <w:r>
        <w:t xml:space="preserve"> </w:t>
      </w:r>
      <w:r>
        <w:t xml:space="preserve">currency, vendor, note).</w:t>
      </w:r>
    </w:p>
    <w:p>
      <w:pPr>
        <w:pStyle w:val="Compact"/>
        <w:numPr>
          <w:ilvl w:val="0"/>
          <w:numId w:val="1004"/>
        </w:numPr>
      </w:pPr>
      <w:r>
        <w:t xml:space="preserve">Converts foreign-currency amounts to USD using a free FX API.</w:t>
      </w:r>
    </w:p>
    <w:p>
      <w:pPr>
        <w:pStyle w:val="Compact"/>
        <w:numPr>
          <w:ilvl w:val="0"/>
          <w:numId w:val="1004"/>
        </w:numPr>
      </w:pPr>
      <w:r>
        <w:t xml:space="preserve">Writes one row per expense to a Google Sheet that mirrors the layout</w:t>
      </w:r>
      <w:r>
        <w:t xml:space="preserve"> </w:t>
      </w:r>
      <w:r>
        <w:t xml:space="preserve">the operator already used manually — one row per day, one column per</w:t>
      </w:r>
      <w:r>
        <w:t xml:space="preserve"> </w:t>
      </w:r>
      <w:r>
        <w:t xml:space="preserve">category, daily totals on the right, monthly totals at the bottom.</w:t>
      </w:r>
    </w:p>
    <w:p>
      <w:pPr>
        <w:pStyle w:val="Compact"/>
        <w:numPr>
          <w:ilvl w:val="0"/>
          <w:numId w:val="1004"/>
        </w:numPr>
      </w:pPr>
      <w:r>
        <w:t xml:space="preserve">Auto-creates new monthly tabs and the year-to-date dashboard with</w:t>
      </w:r>
      <w:r>
        <w:t xml:space="preserve"> </w:t>
      </w:r>
      <w:r>
        <w:t xml:space="preserve">live formulas, never with copy-pasted data.</w:t>
      </w:r>
    </w:p>
    <w:p>
      <w:pPr>
        <w:pStyle w:val="Compact"/>
        <w:numPr>
          <w:ilvl w:val="0"/>
          <w:numId w:val="1004"/>
        </w:numPr>
      </w:pPr>
      <w:r>
        <w:t xml:space="preserve">Answers retrieval questions in natural language (</w:t>
      </w:r>
      <w:r>
        <w:t xml:space="preserve">“how much did I</w:t>
      </w:r>
      <w:r>
        <w:t xml:space="preserve"> </w:t>
      </w:r>
      <w:r>
        <w:t xml:space="preserve">spend in April?”</w:t>
      </w:r>
      <w:r>
        <w:t xml:space="preserve">,</w:t>
      </w:r>
      <w:r>
        <w:t xml:space="preserve"> </w:t>
      </w:r>
      <w:r>
        <w:t xml:space="preserve">“how much for food this month?”</w:t>
      </w:r>
      <w:r>
        <w:t xml:space="preserve">,</w:t>
      </w:r>
      <w:r>
        <w:t xml:space="preserve"> </w:t>
      </w:r>
      <w:r>
        <w:t xml:space="preserve">“show last 5</w:t>
      </w:r>
      <w:r>
        <w:t xml:space="preserve"> </w:t>
      </w:r>
      <w:r>
        <w:t xml:space="preserve">transactions”</w:t>
      </w:r>
      <w:r>
        <w:t xml:space="preserve">) by reading the master ledger directly.</w:t>
      </w:r>
    </w:p>
    <w:p>
      <w:pPr>
        <w:pStyle w:val="Compact"/>
        <w:numPr>
          <w:ilvl w:val="0"/>
          <w:numId w:val="1004"/>
        </w:numPr>
      </w:pPr>
      <w:r>
        <w:t xml:space="preserve">Supports correction commands (</w:t>
      </w:r>
      <w:r>
        <w:rPr>
          <w:rStyle w:val="VerbatimChar"/>
        </w:rPr>
        <w:t xml:space="preserve">/undo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amount X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category Y</w:t>
      </w:r>
      <w:r>
        <w:t xml:space="preserve">) that target the most recent expense and keep monthly</w:t>
      </w:r>
      <w:r>
        <w:t xml:space="preserve"> </w:t>
      </w:r>
      <w:r>
        <w:t xml:space="preserve">totals in sync.</w:t>
      </w:r>
    </w:p>
    <w:p>
      <w:pPr>
        <w:pStyle w:val="Compact"/>
        <w:numPr>
          <w:ilvl w:val="0"/>
          <w:numId w:val="1004"/>
        </w:numPr>
      </w:pPr>
      <w:r>
        <w:t xml:space="preserve">Runs as either a one-off CLI (</w:t>
      </w:r>
      <w:r>
        <w:rPr>
          <w:rStyle w:val="VerbatimChar"/>
        </w:rPr>
        <w:t xml:space="preserve">expense --chat "spent 40 on coffee"</w:t>
      </w:r>
      <w:r>
        <w:t xml:space="preserve">)</w:t>
      </w:r>
      <w:r>
        <w:t xml:space="preserve"> </w:t>
      </w:r>
      <w:r>
        <w:t xml:space="preserve">or a long-polling Telegram bot (</w:t>
      </w:r>
      <w:r>
        <w:rPr>
          <w:rStyle w:val="VerbatimChar"/>
        </w:rPr>
        <w:t xml:space="preserve">expense --telegram</w:t>
      </w:r>
      <w:r>
        <w:t xml:space="preserve">).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personal-scale</w:t>
      </w:r>
      <w:r>
        <w:t xml:space="preserve">: one user, one Google Sheet, one Telegram bot.</w:t>
      </w:r>
      <w:r>
        <w:t xml:space="preserve"> </w:t>
      </w:r>
      <w:r>
        <w:t xml:space="preserve">Multi-tenant features (per-user OAuth, billing, signup) are not in</w:t>
      </w:r>
      <w:r>
        <w:t xml:space="preserve"> </w:t>
      </w:r>
      <w:r>
        <w:t xml:space="preserve">scope — see §16 for what would need to change to commercialize this.</w:t>
      </w:r>
    </w:p>
    <w:bookmarkStart w:id="10" w:name="design-philosophy"/>
    <w:p>
      <w:pPr>
        <w:pStyle w:val="Heading3"/>
      </w:pPr>
      <w:r>
        <w:t xml:space="preserve">Design philosophy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source of truth.</w:t>
      </w:r>
      <w:r>
        <w:t xml:space="preserve"> </w:t>
      </w:r>
      <w:r>
        <w:t xml:space="preserve">Every expense lives in the master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ledger. Monthly + YTD tabs are pure formulas; rebuilding</w:t>
      </w:r>
      <w:r>
        <w:t xml:space="preserve"> </w:t>
      </w:r>
      <w:r>
        <w:t xml:space="preserve">them is destructive only of layout, never of expense history.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Provider-agnostic.</w:t>
      </w:r>
      <w:r>
        <w:t xml:space="preserve"> </w:t>
      </w:r>
      <w:r>
        <w:t xml:space="preserve">Swap LLM providers (Groq → OpenAI → Anthropic</w:t>
      </w:r>
      <w:r>
        <w:t xml:space="preserve"> </w:t>
      </w:r>
      <w:r>
        <w:t xml:space="preserve">→ Ollama) by changing one env var. No code changes.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Offline-friendly.</w:t>
      </w:r>
      <w:r>
        <w:t xml:space="preserve"> </w:t>
      </w:r>
      <w:r>
        <w:t xml:space="preserve">Every Sheets-touching command has a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variant that uses an in-memory backend for testing without burning</w:t>
      </w:r>
      <w:r>
        <w:t xml:space="preserve"> </w:t>
      </w:r>
      <w:r>
        <w:t xml:space="preserve">API quota.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Typed end-to-end.</w:t>
      </w:r>
      <w:r>
        <w:t xml:space="preserve"> </w:t>
      </w:r>
      <w:r>
        <w:t xml:space="preserve">Pydantic models gate every interface; the LLM</w:t>
      </w:r>
      <w:r>
        <w:t xml:space="preserve"> </w:t>
      </w:r>
      <w:r>
        <w:t xml:space="preserve">is forced into JSON mode and the response is validated before it</w:t>
      </w:r>
      <w:r>
        <w:t xml:space="preserve"> </w:t>
      </w:r>
      <w:r>
        <w:t xml:space="preserve">ever reaches the spreadsheet.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Auditable.</w:t>
      </w:r>
      <w:r>
        <w:t xml:space="preserve"> </w:t>
      </w:r>
      <w:r>
        <w:t xml:space="preserve">Every LLM call lands in</w:t>
      </w:r>
      <w:r>
        <w:t xml:space="preserve"> </w:t>
      </w:r>
      <w:r>
        <w:rPr>
          <w:rStyle w:val="VerbatimChar"/>
        </w:rPr>
        <w:t xml:space="preserve">logs/llm_calls.jsonl</w:t>
      </w:r>
      <w:r>
        <w:t xml:space="preserve">; every</w:t>
      </w:r>
      <w:r>
        <w:t xml:space="preserve"> </w:t>
      </w:r>
      <w:r>
        <w:t xml:space="preserve">user turn lands in</w:t>
      </w:r>
      <w:r>
        <w:t xml:space="preserve"> </w:t>
      </w:r>
      <w:r>
        <w:rPr>
          <w:rStyle w:val="VerbatimChar"/>
        </w:rPr>
        <w:t xml:space="preserve">logs/conversations.jsonl</w:t>
      </w:r>
      <w:r>
        <w:t xml:space="preserve">. Both are append-only</w:t>
      </w:r>
      <w:r>
        <w:t xml:space="preserve"> </w:t>
      </w:r>
      <w:r>
        <w:t xml:space="preserve">JSONL with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for forward compatibility.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how-it-works-in-3-minutes"/>
    <w:p>
      <w:pPr>
        <w:pStyle w:val="Heading2"/>
      </w:pPr>
      <w:r>
        <w:t xml:space="preserve">2. How it works in 3 minutes</w:t>
      </w:r>
    </w:p>
    <w:p>
      <w:pPr>
        <w:pStyle w:val="SourceCode"/>
      </w:pPr>
      <w:r>
        <w:rPr>
          <w:rStyle w:val="VerbatimChar"/>
        </w:rPr>
        <w:t xml:space="preserve">            Telegram message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You ─────────────────────────────────► │  Telegram bot (long-poll)  │</w:t>
      </w:r>
      <w:r>
        <w:br/>
      </w:r>
      <w:r>
        <w:rPr>
          <w:rStyle w:val="VerbatimChar"/>
        </w:rPr>
        <w:t xml:space="preserve">   ▲                                      │  src/expense_tracker/      │</w:t>
      </w:r>
      <w:r>
        <w:br/>
      </w:r>
      <w:r>
        <w:rPr>
          <w:rStyle w:val="VerbatimChar"/>
        </w:rPr>
        <w:t xml:space="preserve">   │                                      │  telegram_app/             │</w:t>
      </w:r>
      <w:r>
        <w:br/>
      </w:r>
      <w:r>
        <w:rPr>
          <w:rStyle w:val="VerbatimChar"/>
        </w:rPr>
        <w:t xml:space="preserve">   │                        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│                                                     │  Authorize +</w:t>
      </w:r>
      <w:r>
        <w:br/>
      </w:r>
      <w:r>
        <w:rPr>
          <w:rStyle w:val="VerbatimChar"/>
        </w:rPr>
        <w:t xml:space="preserve">   │  Bot reply                                          │  hand off text</w:t>
      </w:r>
      <w:r>
        <w:br/>
      </w:r>
      <w:r>
        <w:rPr>
          <w:rStyle w:val="VerbatimChar"/>
        </w:rPr>
        <w:t xml:space="preserve">   │                                                     ▼</w:t>
      </w:r>
      <w:r>
        <w:br/>
      </w:r>
      <w:r>
        <w:rPr>
          <w:rStyle w:val="VerbatimChar"/>
        </w:rPr>
        <w:t xml:space="preserve">   │             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│  ChatPipeline              │</w:t>
      </w:r>
      <w:r>
        <w:br/>
      </w:r>
      <w:r>
        <w:rPr>
          <w:rStyle w:val="VerbatimChar"/>
        </w:rPr>
        <w:t xml:space="preserve">   │                                      │  src/expense_tracker/      │</w:t>
      </w:r>
      <w:r>
        <w:br/>
      </w:r>
      <w:r>
        <w:rPr>
          <w:rStyle w:val="VerbatimChar"/>
        </w:rPr>
        <w:t xml:space="preserve">   │                                      │  pipeline/chat.py          │</w:t>
      </w:r>
      <w:r>
        <w:br/>
      </w:r>
      <w:r>
        <w:rPr>
          <w:rStyle w:val="VerbatimChar"/>
        </w:rPr>
        <w:t xml:space="preserve">   │                                      └──────┬──────────────┬──────┘</w:t>
      </w:r>
      <w:r>
        <w:br/>
      </w:r>
      <w:r>
        <w:rPr>
          <w:rStyle w:val="VerbatimChar"/>
        </w:rPr>
        <w:t xml:space="preserve">   │                                             │              │</w:t>
      </w:r>
      <w:r>
        <w:br/>
      </w:r>
      <w:r>
        <w:rPr>
          <w:rStyle w:val="VerbatimChar"/>
        </w:rPr>
        <w:t xml:space="preserve">   │                              classify intent│              │ format</w:t>
      </w:r>
      <w:r>
        <w:br/>
      </w:r>
      <w:r>
        <w:rPr>
          <w:rStyle w:val="VerbatimChar"/>
        </w:rPr>
        <w:t xml:space="preserve">   │                                             ▼              │ reply</w:t>
      </w:r>
      <w:r>
        <w:br/>
      </w:r>
      <w:r>
        <w:rPr>
          <w:rStyle w:val="VerbatimChar"/>
        </w:rPr>
        <w:t xml:space="preserve">   │                                ┌──────────────────┐        │</w:t>
      </w:r>
      <w:r>
        <w:br/>
      </w:r>
      <w:r>
        <w:rPr>
          <w:rStyle w:val="VerbatimChar"/>
        </w:rPr>
        <w:t xml:space="preserve">   │                                │ Intent           │        │</w:t>
      </w:r>
      <w:r>
        <w:br/>
      </w:r>
      <w:r>
        <w:rPr>
          <w:rStyle w:val="VerbatimChar"/>
        </w:rPr>
        <w:t xml:space="preserve">   │                                │ classifier (LLM) │        │</w:t>
      </w:r>
      <w:r>
        <w:br/>
      </w:r>
      <w:r>
        <w:rPr>
          <w:rStyle w:val="VerbatimChar"/>
        </w:rPr>
        <w:t xml:space="preserve">   │                                └────────┬─────────┘        │</w:t>
      </w:r>
      <w:r>
        <w:br/>
      </w:r>
      <w:r>
        <w:rPr>
          <w:rStyle w:val="VerbatimChar"/>
        </w:rPr>
        <w:t xml:space="preserve">   │                                         │                  │</w:t>
      </w:r>
      <w:r>
        <w:br/>
      </w:r>
      <w:r>
        <w:rPr>
          <w:rStyle w:val="VerbatimChar"/>
        </w:rPr>
        <w:t xml:space="preserve">   │                  log_expense?  ─────────┴─── retrieval?    │</w:t>
      </w:r>
      <w:r>
        <w:br/>
      </w:r>
      <w:r>
        <w:rPr>
          <w:rStyle w:val="VerbatimChar"/>
        </w:rPr>
        <w:t xml:space="preserve">   │                       │                          │         │</w:t>
      </w:r>
      <w:r>
        <w:br/>
      </w:r>
      <w:r>
        <w:rPr>
          <w:rStyle w:val="VerbatimChar"/>
        </w:rPr>
        <w:t xml:space="preserve">   │                       ▼                          ▼         │</w:t>
      </w:r>
      <w:r>
        <w:br/>
      </w:r>
      <w:r>
        <w:rPr>
          <w:rStyle w:val="VerbatimChar"/>
        </w:rPr>
        <w:t xml:space="preserve">   │            ┌────────────────────┐    ┌────────────────────┐│</w:t>
      </w:r>
      <w:r>
        <w:br/>
      </w:r>
      <w:r>
        <w:rPr>
          <w:rStyle w:val="VerbatimChar"/>
        </w:rPr>
        <w:t xml:space="preserve">   │            │ Expense extractor  │    │ Retrieval extractor││</w:t>
      </w:r>
      <w:r>
        <w:br/>
      </w:r>
      <w:r>
        <w:rPr>
          <w:rStyle w:val="VerbatimChar"/>
        </w:rPr>
        <w:t xml:space="preserve">   │            │ (LLM, JSON mode)   │    │ (LLM, JSON mode)   ││</w:t>
      </w:r>
      <w:r>
        <w:br/>
      </w:r>
      <w:r>
        <w:rPr>
          <w:rStyle w:val="VerbatimChar"/>
        </w:rPr>
        <w:t xml:space="preserve">   │            └─────────┬──────────┘    └────────┬───────────┘│</w:t>
      </w:r>
      <w:r>
        <w:br/>
      </w:r>
      <w:r>
        <w:rPr>
          <w:rStyle w:val="VerbatimChar"/>
        </w:rPr>
        <w:t xml:space="preserve">   │                      │  ExpenseEntry          │            │</w:t>
      </w:r>
      <w:r>
        <w:br/>
      </w:r>
      <w:r>
        <w:rPr>
          <w:rStyle w:val="VerbatimChar"/>
        </w:rPr>
        <w:t xml:space="preserve">   │                      ▼                        ▼            │</w:t>
      </w:r>
      <w:r>
        <w:br/>
      </w:r>
      <w:r>
        <w:rPr>
          <w:rStyle w:val="VerbatimChar"/>
        </w:rPr>
        <w:t xml:space="preserve">   │            ┌────────────────────┐    ┌────────────────────┐│</w:t>
      </w:r>
      <w:r>
        <w:br/>
      </w:r>
      <w:r>
        <w:rPr>
          <w:rStyle w:val="VerbatimChar"/>
        </w:rPr>
        <w:t xml:space="preserve">   │            │ ExpenseLogger      │    │ RetrievalEngine    ││</w:t>
      </w:r>
      <w:r>
        <w:br/>
      </w:r>
      <w:r>
        <w:rPr>
          <w:rStyle w:val="VerbatimChar"/>
        </w:rPr>
        <w:t xml:space="preserve">   │            │ pipeline/logger.py │    │ pipeline/retrieval ││</w:t>
      </w:r>
      <w:r>
        <w:br/>
      </w:r>
      <w:r>
        <w:rPr>
          <w:rStyle w:val="VerbatimChar"/>
        </w:rPr>
        <w:t xml:space="preserve">   │            │  • FX convert      │    │  • read ledger     ││</w:t>
      </w:r>
      <w:r>
        <w:br/>
      </w:r>
      <w:r>
        <w:rPr>
          <w:rStyle w:val="VerbatimChar"/>
        </w:rPr>
        <w:t xml:space="preserve">   │            │  • ensure_month_tab│    │  • filter window   ││</w:t>
      </w:r>
      <w:r>
        <w:br/>
      </w:r>
      <w:r>
        <w:rPr>
          <w:rStyle w:val="VerbatimChar"/>
        </w:rPr>
        <w:t xml:space="preserve">   │            │  • append_row      │    │  • aggregate USD   ││</w:t>
      </w:r>
      <w:r>
        <w:br/>
      </w:r>
      <w:r>
        <w:rPr>
          <w:rStyle w:val="VerbatimChar"/>
        </w:rPr>
        <w:t xml:space="preserve">   │            │  • recompute nudge │    └─────────┬──────────┘│</w:t>
      </w:r>
      <w:r>
        <w:br/>
      </w:r>
      <w:r>
        <w:rPr>
          <w:rStyle w:val="VerbatimChar"/>
        </w:rPr>
        <w:t xml:space="preserve">   │            └─────────┬──────────┘              │           │</w:t>
      </w:r>
      <w:r>
        <w:br/>
      </w:r>
      <w:r>
        <w:rPr>
          <w:rStyle w:val="VerbatimChar"/>
        </w:rPr>
        <w:t xml:space="preserve">   │                      │                            │        │</w:t>
      </w:r>
      <w:r>
        <w:br/>
      </w:r>
      <w:r>
        <w:rPr>
          <w:rStyle w:val="VerbatimChar"/>
        </w:rPr>
        <w:t xml:space="preserve">   │                      ▼                            ▼        │</w:t>
      </w:r>
      <w:r>
        <w:br/>
      </w:r>
      <w:r>
        <w:rPr>
          <w:rStyle w:val="VerbatimChar"/>
        </w:rPr>
        <w:t xml:space="preserve">   │      ┌──────────────────────────────────┐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   │      │  Google Sheets (gspread)         │                  │</w:t>
      </w:r>
      <w:r>
        <w:br/>
      </w:r>
      <w:r>
        <w:rPr>
          <w:rStyle w:val="VerbatimChar"/>
        </w:rPr>
        <w:t xml:space="preserve">   │      │   • Transactions (master ledger) │ ◄── reads ───────┤</w:t>
      </w:r>
      <w:r>
        <w:br/>
      </w:r>
      <w:r>
        <w:rPr>
          <w:rStyle w:val="VerbatimChar"/>
        </w:rPr>
        <w:t xml:space="preserve">   │      │   • April 2026 (monthly summary) │                  │</w:t>
      </w:r>
      <w:r>
        <w:br/>
      </w:r>
      <w:r>
        <w:rPr>
          <w:rStyle w:val="VerbatimChar"/>
        </w:rPr>
        <w:t xml:space="preserve">   │      │   • YTD 2026   (annual rollup)   │                  │</w:t>
      </w:r>
      <w:r>
        <w:br/>
      </w:r>
      <w:r>
        <w:rPr>
          <w:rStyle w:val="VerbatimChar"/>
        </w:rPr>
        <w:t xml:space="preserve">   │      └──────────────────┬───────────────┘                  │</w:t>
      </w:r>
      <w:r>
        <w:br/>
      </w:r>
      <w:r>
        <w:rPr>
          <w:rStyle w:val="VerbatimChar"/>
        </w:rPr>
        <w:t xml:space="preserve">   │                         │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└─────────────────────────┴──────────────────────────────────┘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confirmation reply / answer</w:t>
      </w:r>
    </w:p>
    <w:p>
      <w:pPr>
        <w:pStyle w:val="FirstParagraph"/>
      </w:pPr>
      <w:r>
        <w:rPr>
          <w:b/>
          <w:bCs/>
        </w:rPr>
        <w:t xml:space="preserve">Two LLM calls per turn, not one.</w:t>
      </w:r>
      <w:r>
        <w:t xml:space="preserve"> </w:t>
      </w:r>
      <w:r>
        <w:t xml:space="preserve">A small free model (Groq’s</w:t>
      </w:r>
      <w:r>
        <w:t xml:space="preserve"> </w:t>
      </w:r>
      <w:r>
        <w:rPr>
          <w:rStyle w:val="VerbatimChar"/>
        </w:rPr>
        <w:t xml:space="preserve">llama-3.1-8b-instant</w:t>
      </w:r>
      <w:r>
        <w:t xml:space="preserve">) is more reliable on two narrow prompts than</w:t>
      </w:r>
      <w:r>
        <w:t xml:space="preserve"> </w:t>
      </w:r>
      <w:r>
        <w:t xml:space="preserve">one wide one. The intent classifier picks the right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ExpenseEntry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RetrievalQuery</w:t>
      </w:r>
      <w:r>
        <w:t xml:space="preserve">); the second-stage extractor only</w:t>
      </w:r>
      <w:r>
        <w:t xml:space="preserve"> </w:t>
      </w:r>
      <w:r>
        <w:t xml:space="preserve">sees the schema relevant to that intent.</w:t>
      </w:r>
    </w:p>
    <w:p>
      <w:pPr>
        <w:pStyle w:val="BodyText"/>
      </w:pPr>
      <w:r>
        <w:rPr>
          <w:b/>
          <w:bCs/>
        </w:rPr>
        <w:t xml:space="preserve">Foreign currencies convert on the way in.</w:t>
      </w:r>
      <w:r>
        <w:t xml:space="preserve"> </w:t>
      </w:r>
      <w:r>
        <w:t xml:space="preserve">“1500 INR”</w:t>
      </w:r>
      <w:r>
        <w:t xml:space="preserve"> </w:t>
      </w:r>
      <w:r>
        <w:t xml:space="preserve">is intercepted</w:t>
      </w:r>
      <w:r>
        <w:t xml:space="preserve"> </w:t>
      </w:r>
      <w:r>
        <w:t xml:space="preserve">between the extractor and the row writer, looked up against</w:t>
      </w:r>
      <w:r>
        <w:t xml:space="preserve"> </w:t>
      </w:r>
      <w:hyperlink r:id="rId12">
        <w:r>
          <w:rPr>
            <w:rStyle w:val="Hyperlink"/>
          </w:rPr>
          <w:t xml:space="preserve">Frankfurter.app</w:t>
        </w:r>
      </w:hyperlink>
      <w:r>
        <w:t xml:space="preserve"> </w:t>
      </w:r>
      <w:r>
        <w:t xml:space="preserve">(free, no key), and</w:t>
      </w:r>
      <w:r>
        <w:t xml:space="preserve"> </w:t>
      </w:r>
      <w:r>
        <w:t xml:space="preserve">written as both INR (original) and USD (converted) so the monthly</w:t>
      </w:r>
      <w:r>
        <w:t xml:space="preserve"> </w:t>
      </w:r>
      <w:r>
        <w:t xml:space="preserve">totals always sum in one currency.</w:t>
      </w:r>
    </w:p>
    <w:p>
      <w:pPr>
        <w:pStyle w:val="BodyText"/>
      </w:pPr>
      <w:r>
        <w:rPr>
          <w:b/>
          <w:bCs/>
        </w:rPr>
        <w:t xml:space="preserve">Monthly tabs are pure formulas.</w:t>
      </w:r>
      <w:r>
        <w:t xml:space="preserve"> </w:t>
      </w:r>
      <w:r>
        <w:t xml:space="preserve">A row for</w:t>
      </w:r>
      <w:r>
        <w:t xml:space="preserve"> </w:t>
      </w:r>
      <w:r>
        <w:rPr>
          <w:rStyle w:val="VerbatimChar"/>
        </w:rPr>
        <w:t xml:space="preserve">2026-04-25 / Saloon / $30</w:t>
      </w:r>
      <w:r>
        <w:t xml:space="preserve"> </w:t>
      </w:r>
      <w:r>
        <w:t xml:space="preserve">lands only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The cell</w:t>
      </w:r>
      <w:r>
        <w:t xml:space="preserve"> </w:t>
      </w:r>
      <w:r>
        <w:rPr>
          <w:rStyle w:val="VerbatimChar"/>
        </w:rPr>
        <w:t xml:space="preserve">April 2026!I26</w:t>
      </w:r>
      <w:r>
        <w:t xml:space="preserve"> </w:t>
      </w:r>
      <w:r>
        <w:t xml:space="preserve">is a</w:t>
      </w:r>
      <w:r>
        <w:t xml:space="preserve"> </w:t>
      </w:r>
      <w:r>
        <w:t xml:space="preserve">SUMIFS that finds it. Rebuild the monthly tab anytime — no data is</w:t>
      </w:r>
      <w:r>
        <w:t xml:space="preserve"> </w:t>
      </w:r>
      <w:r>
        <w:t xml:space="preserve">lost.</w:t>
      </w:r>
    </w:p>
    <w:p>
      <w:r>
        <w:pict>
          <v:rect style="width:0;height:1.5pt" o:hralign="center" o:hrstd="t" o:hr="t"/>
        </w:pict>
      </w:r>
    </w:p>
    <w:bookmarkEnd w:id="13"/>
    <w:bookmarkStart w:id="22" w:name="setup-from-scratch-external-services"/>
    <w:p>
      <w:pPr>
        <w:pStyle w:val="Heading2"/>
      </w:pPr>
      <w:r>
        <w:t xml:space="preserve">3. Setup from scratch — external services</w:t>
      </w:r>
    </w:p>
    <w:p>
      <w:pPr>
        <w:pStyle w:val="FirstParagraph"/>
      </w:pPr>
      <w:r>
        <w:t xml:space="preserve">This section is the part most personal-handbooks skip. Read it once,</w:t>
      </w:r>
      <w:r>
        <w:t xml:space="preserve"> </w:t>
      </w:r>
      <w:r>
        <w:t xml:space="preserve">note the IDs into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and you’ll never touch these UIs</w:t>
      </w:r>
      <w:r>
        <w:t xml:space="preserve"> </w:t>
      </w:r>
      <w:r>
        <w:t xml:space="preserve">again.</w:t>
      </w:r>
    </w:p>
    <w:bookmarkStart w:id="14" w:name="prerequisites"/>
    <w:p>
      <w:pPr>
        <w:pStyle w:val="Heading3"/>
      </w:pPr>
      <w:r>
        <w:t xml:space="preserve">3.1 Prerequisites</w:t>
      </w:r>
    </w:p>
    <w:p>
      <w:pPr>
        <w:pStyle w:val="Compact"/>
        <w:numPr>
          <w:ilvl w:val="0"/>
          <w:numId w:val="1006"/>
        </w:numPr>
      </w:pPr>
      <w:r>
        <w:t xml:space="preserve">A Google account (any free Gmail works).</w:t>
      </w:r>
    </w:p>
    <w:p>
      <w:pPr>
        <w:pStyle w:val="Compact"/>
        <w:numPr>
          <w:ilvl w:val="0"/>
          <w:numId w:val="1006"/>
        </w:numPr>
      </w:pPr>
      <w:r>
        <w:t xml:space="preserve">A phone with the Telegram app installed (iOS or Android).</w:t>
      </w:r>
    </w:p>
    <w:p>
      <w:pPr>
        <w:pStyle w:val="Compact"/>
        <w:numPr>
          <w:ilvl w:val="0"/>
          <w:numId w:val="1006"/>
        </w:numPr>
      </w:pPr>
      <w:r>
        <w:t xml:space="preserve">Linux, macOS, or WSL with Python 3.10+ (</w:t>
      </w:r>
      <w:r>
        <w:rPr>
          <w:rStyle w:val="VerbatimChar"/>
        </w:rPr>
        <w:t xml:space="preserve">python3 --version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~10 minutes for the external setup, ~5 minutes for the local install.</w:t>
      </w:r>
    </w:p>
    <w:bookmarkEnd w:id="14"/>
    <w:bookmarkStart w:id="16" w:name="Xdcdc5c4fb475cad154ae3b173228d7d46718abb"/>
    <w:p>
      <w:pPr>
        <w:pStyle w:val="Heading3"/>
      </w:pPr>
      <w:r>
        <w:t xml:space="preserve">3.2 Google Cloud project + APIs + service account</w:t>
      </w:r>
    </w:p>
    <w:p>
      <w:pPr>
        <w:pStyle w:val="FirstParagraph"/>
      </w:pPr>
      <w:r>
        <w:t xml:space="preserve">The bot writes to your Sheet via a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— a robot</w:t>
      </w:r>
      <w:r>
        <w:t xml:space="preserve"> </w:t>
      </w:r>
      <w:r>
        <w:t xml:space="preserve">identity owned by a Google Cloud project. The flow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a Google Cloud project.</w:t>
      </w:r>
    </w:p>
    <w:p>
      <w:pPr>
        <w:pStyle w:val="Compact"/>
        <w:numPr>
          <w:ilvl w:val="1"/>
          <w:numId w:val="1008"/>
        </w:numPr>
      </w:pPr>
      <w:r>
        <w:t xml:space="preserve">Go to</w:t>
      </w:r>
      <w:r>
        <w:t xml:space="preserve"> </w:t>
      </w:r>
      <w:hyperlink r:id="rId15">
        <w:r>
          <w:rPr>
            <w:rStyle w:val="Hyperlink"/>
          </w:rPr>
          <w:t xml:space="preserve">https://console.cloud.google.com</w:t>
        </w:r>
      </w:hyperlink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Top-left: project picker →</w:t>
      </w:r>
      <w:r>
        <w:t xml:space="preserve">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Pick any name, e.g. </w:t>
      </w:r>
      <w:r>
        <w:rPr>
          <w:rStyle w:val="VerbatimChar"/>
        </w:rPr>
        <w:t xml:space="preserve">expense-bot</w:t>
      </w:r>
      <w:r>
        <w:t xml:space="preserve">. The auto-generated project 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expense-bot-481234</w:t>
      </w:r>
      <w:r>
        <w:t xml:space="preserve">) is fine.</w:t>
      </w:r>
    </w:p>
    <w:p>
      <w:pPr>
        <w:pStyle w:val="Compact"/>
        <w:numPr>
          <w:ilvl w:val="1"/>
          <w:numId w:val="1008"/>
        </w:numPr>
      </w:pPr>
      <w:r>
        <w:t xml:space="preserve">Hit Create. Wait ~30s for it to finish.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Enable the two APIs the bot needs.</w:t>
      </w:r>
    </w:p>
    <w:p>
      <w:pPr>
        <w:pStyle w:val="Compact"/>
        <w:numPr>
          <w:ilvl w:val="1"/>
          <w:numId w:val="1009"/>
        </w:numPr>
      </w:pPr>
      <w:r>
        <w:t xml:space="preserve">Top-left menu →</w:t>
      </w:r>
      <w:r>
        <w:t xml:space="preserve"> </w:t>
      </w:r>
      <w:r>
        <w:rPr>
          <w:b/>
          <w:bCs/>
        </w:rPr>
        <w:t xml:space="preserve">APIs &amp; Services → Library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Search</w:t>
      </w:r>
      <w:r>
        <w:t xml:space="preserve"> </w:t>
      </w:r>
      <w:r>
        <w:t xml:space="preserve">“Google Sheets API”</w:t>
      </w:r>
      <w:r>
        <w:t xml:space="preserve"> </w:t>
      </w:r>
      <w:r>
        <w:t xml:space="preserve">→ click →</w:t>
      </w:r>
      <w:r>
        <w:t xml:space="preserve"> </w:t>
      </w:r>
      <w:r>
        <w:rPr>
          <w:b/>
          <w:bCs/>
        </w:rPr>
        <w:t xml:space="preserve">Enable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Back to Library → search</w:t>
      </w:r>
      <w:r>
        <w:t xml:space="preserve"> </w:t>
      </w:r>
      <w:r>
        <w:t xml:space="preserve">“Google Drive API”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Enable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You only need Drive API to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spreadsheets; if you don’t care</w:t>
      </w:r>
      <w:r>
        <w:t xml:space="preserve"> </w:t>
      </w:r>
      <w:r>
        <w:t xml:space="preserve">about that you can technically skip it, but</w:t>
      </w:r>
      <w:r>
        <w:t xml:space="preserve"> </w:t>
      </w:r>
      <w:r>
        <w:rPr>
          <w:rStyle w:val="VerbatimChar"/>
        </w:rPr>
        <w:t xml:space="preserve">expense --list-sheets</w:t>
      </w:r>
      <w:r>
        <w:t xml:space="preserve"> </w:t>
      </w:r>
      <w:r>
        <w:t xml:space="preserve">won’t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the service account.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APIs &amp; Services → Credentials → Create Credentials → Service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Name it whatever you want (e.g. </w:t>
      </w:r>
      <w:r>
        <w:rPr>
          <w:rStyle w:val="VerbatimChar"/>
        </w:rPr>
        <w:t xml:space="preserve">expense-bot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Skip the</w:t>
      </w:r>
      <w:r>
        <w:t xml:space="preserve"> </w:t>
      </w:r>
      <w:r>
        <w:t xml:space="preserve">“grant access”</w:t>
      </w:r>
      <w:r>
        <w:t xml:space="preserve"> </w:t>
      </w:r>
      <w:r>
        <w:t xml:space="preserve">step (we’ll do that manually on the</w:t>
      </w:r>
      <w:r>
        <w:t xml:space="preserve"> </w:t>
      </w:r>
      <w:r>
        <w:t xml:space="preserve">sheet itself in §3.3 — narrower scope).</w:t>
      </w:r>
    </w:p>
    <w:p>
      <w:pPr>
        <w:pStyle w:val="Compact"/>
        <w:numPr>
          <w:ilvl w:val="1"/>
          <w:numId w:val="1010"/>
        </w:numPr>
      </w:pPr>
      <w:r>
        <w:t xml:space="preserve">Hit Done.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Generate a JSON key for the service account.</w:t>
      </w:r>
    </w:p>
    <w:p>
      <w:pPr>
        <w:pStyle w:val="Compact"/>
        <w:numPr>
          <w:ilvl w:val="1"/>
          <w:numId w:val="1011"/>
        </w:numPr>
      </w:pPr>
      <w:r>
        <w:t xml:space="preserve">Click the service account you just created.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Keys → Add key → Create new key → JSON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 downloads automatically.</w:t>
      </w:r>
      <w:r>
        <w:t xml:space="preserve"> </w:t>
      </w:r>
      <w:r>
        <w:rPr>
          <w:b/>
          <w:bCs/>
        </w:rPr>
        <w:t xml:space="preserve">This is the robot’s</w:t>
      </w:r>
      <w:r>
        <w:rPr>
          <w:b/>
          <w:bCs/>
        </w:rPr>
        <w:t xml:space="preserve"> </w:t>
      </w:r>
      <w:r>
        <w:rPr>
          <w:b/>
          <w:bCs/>
        </w:rPr>
        <w:t xml:space="preserve">password — treat it like one.</w:t>
      </w:r>
    </w:p>
    <w:p>
      <w:pPr>
        <w:pStyle w:val="Compact"/>
        <w:numPr>
          <w:ilvl w:val="1"/>
          <w:numId w:val="1011"/>
        </w:numPr>
      </w:pPr>
      <w:r>
        <w:t xml:space="preserve">Note the service-account email — it looks like</w:t>
      </w:r>
      <w:r>
        <w:t xml:space="preserve"> </w:t>
      </w:r>
      <w:r>
        <w:rPr>
          <w:rStyle w:val="VerbatimChar"/>
        </w:rPr>
        <w:t xml:space="preserve">expense-bot@expense-bot-481234.iam.gserviceaccount.com</w:t>
      </w:r>
      <w:r>
        <w:t xml:space="preserve">. You’ll</w:t>
      </w:r>
      <w:r>
        <w:t xml:space="preserve"> </w:t>
      </w:r>
      <w:r>
        <w:t xml:space="preserve">need this in §3.3.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Stash the JSON.</w:t>
      </w:r>
    </w:p>
    <w:p>
      <w:pPr>
        <w:pStyle w:val="Compact"/>
        <w:numPr>
          <w:ilvl w:val="1"/>
          <w:numId w:val="1012"/>
        </w:numPr>
      </w:pPr>
      <w:r>
        <w:t xml:space="preserve">Move the downloaded file into the repo at</w:t>
      </w:r>
      <w:r>
        <w:t xml:space="preserve"> </w:t>
      </w:r>
      <w:r>
        <w:rPr>
          <w:rStyle w:val="VerbatimChar"/>
        </w:rPr>
        <w:t xml:space="preserve">secrets/service-account.json</w:t>
      </w:r>
      <w:r>
        <w:t xml:space="preserve">. (The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folder is</w:t>
      </w:r>
      <w:r>
        <w:t xml:space="preserve"> </w:t>
      </w:r>
      <w:r>
        <w:t xml:space="preserve">git-ignored.)</w:t>
      </w:r>
    </w:p>
    <w:p>
      <w:pPr>
        <w:pStyle w:val="Compact"/>
        <w:numPr>
          <w:ilvl w:val="1"/>
          <w:numId w:val="1012"/>
        </w:numPr>
      </w:pPr>
      <w:r>
        <w:t xml:space="preserve">You’ll point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GOOGLE_SERVICE_ACCOUNT_JSON</w:t>
      </w:r>
      <w:r>
        <w:t xml:space="preserve"> </w:t>
      </w:r>
      <w:r>
        <w:t xml:space="preserve">at this path.</w:t>
      </w:r>
    </w:p>
    <w:p>
      <w:pPr>
        <w:pStyle w:val="FirstParagraph"/>
      </w:pPr>
      <w:r>
        <w:t xml:space="preserve">If anything goes wrong, the most common errors and their fixes are in</w:t>
      </w:r>
      <w:r>
        <w:t xml:space="preserve"> </w:t>
      </w:r>
      <w:r>
        <w:t xml:space="preserve">§14.</w:t>
      </w:r>
    </w:p>
    <w:bookmarkEnd w:id="16"/>
    <w:bookmarkStart w:id="18" w:name="google-sheet-create-share-get-the-id"/>
    <w:p>
      <w:pPr>
        <w:pStyle w:val="Heading3"/>
      </w:pPr>
      <w:r>
        <w:t xml:space="preserve">3.3 Google Sheet — create, share, get the ID</w:t>
      </w:r>
    </w:p>
    <w:p>
      <w:pPr>
        <w:pStyle w:val="FirstParagraph"/>
      </w:pPr>
      <w:r>
        <w:t xml:space="preserve">You can use an existing sheet or start fresh. Either way: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Create a Google Sheet</w:t>
      </w:r>
      <w:r>
        <w:t xml:space="preserve"> </w:t>
      </w:r>
      <w:r>
        <w:t xml:space="preserve">at</w:t>
      </w:r>
      <w:r>
        <w:t xml:space="preserve"> </w:t>
      </w:r>
      <w:hyperlink r:id="rId17">
        <w:r>
          <w:rPr>
            <w:rStyle w:val="Hyperlink"/>
          </w:rPr>
          <w:t xml:space="preserve">https://sheets.new</w:t>
        </w:r>
      </w:hyperlink>
      <w:r>
        <w:t xml:space="preserve">. Name it</w:t>
      </w:r>
      <w:r>
        <w:t xml:space="preserve"> </w:t>
      </w:r>
      <w:r>
        <w:t xml:space="preserve">anything —</w:t>
      </w:r>
      <w:r>
        <w:t xml:space="preserve"> </w:t>
      </w:r>
      <w:r>
        <w:rPr>
          <w:rStyle w:val="VerbatimChar"/>
        </w:rPr>
        <w:t xml:space="preserve">Expense Tracker 2026</w:t>
      </w:r>
      <w:r>
        <w:t xml:space="preserve"> </w:t>
      </w:r>
      <w:r>
        <w:t xml:space="preserve">is a reasonable default.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Share it with the service account.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(top-right).</w:t>
      </w:r>
    </w:p>
    <w:p>
      <w:pPr>
        <w:pStyle w:val="Compact"/>
        <w:numPr>
          <w:ilvl w:val="1"/>
          <w:numId w:val="1014"/>
        </w:numPr>
      </w:pPr>
      <w:r>
        <w:t xml:space="preserve">Paste the service-account email from §3.2.4 (e.g.</w:t>
      </w:r>
      <w:r>
        <w:t xml:space="preserve"> </w:t>
      </w:r>
      <w:r>
        <w:rPr>
          <w:rStyle w:val="VerbatimChar"/>
        </w:rPr>
        <w:t xml:space="preserve">expense-bot@expense-bot-481234.iam.gserviceaccount.com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Set role to</w:t>
      </w:r>
      <w:r>
        <w:t xml:space="preserve"> </w:t>
      </w:r>
      <w:r>
        <w:rPr>
          <w:b/>
          <w:bCs/>
        </w:rPr>
        <w:t xml:space="preserve">Editor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Untick</w:t>
      </w:r>
      <w:r>
        <w:t xml:space="preserve"> </w:t>
      </w:r>
      <w:r>
        <w:t xml:space="preserve">“Notify people”</w:t>
      </w:r>
      <w:r>
        <w:t xml:space="preserve"> </w:t>
      </w:r>
      <w:r>
        <w:t xml:space="preserve">— robots don’t read email.</w:t>
      </w:r>
    </w:p>
    <w:p>
      <w:pPr>
        <w:pStyle w:val="Compact"/>
        <w:numPr>
          <w:ilvl w:val="1"/>
          <w:numId w:val="1014"/>
        </w:numPr>
      </w:pPr>
      <w:r>
        <w:t xml:space="preserve">Hit Share.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Grab the spreadsheet ID from the URL.</w:t>
      </w:r>
      <w:r>
        <w:t xml:space="preserve"> </w:t>
      </w:r>
      <w:r>
        <w:t xml:space="preserve">Sheet URLs look like: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https://docs.google.com/spreadsheets/d/1AbCdEfGhIjKlMnOpQrStUvWxYz/edit</w:t>
      </w:r>
      <w:r>
        <w:br/>
      </w:r>
      <w:r>
        <w:rPr>
          <w:rStyle w:val="VerbatimChar"/>
        </w:rPr>
        <w:t xml:space="preserve">                                    ^^^^^^^^^^^^^^^^^^^^^^^^^^^^^^^</w:t>
      </w:r>
      <w:r>
        <w:br/>
      </w:r>
      <w:r>
        <w:rPr>
          <w:rStyle w:val="VerbatimChar"/>
        </w:rPr>
        <w:t xml:space="preserve">                                    this part is the spreadsheet ID</w:t>
      </w:r>
    </w:p>
    <w:p>
      <w:pPr>
        <w:numPr>
          <w:ilvl w:val="0"/>
          <w:numId w:val="1000"/>
        </w:numPr>
      </w:pPr>
      <w:r>
        <w:t xml:space="preserve">Copy that long token. You’ll set</w:t>
      </w:r>
      <w:r>
        <w:t xml:space="preserve"> </w:t>
      </w:r>
      <w:r>
        <w:rPr>
          <w:rStyle w:val="VerbatimChar"/>
        </w:rPr>
        <w:t xml:space="preserve">EXPENSE_SHEET_ID=...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Verify access from the laptop</w:t>
      </w:r>
      <w:r>
        <w:t xml:space="preserve"> </w:t>
      </w:r>
      <w:r>
        <w:t xml:space="preserve">(after §4 is done):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--whoami</w:t>
      </w:r>
    </w:p>
    <w:p>
      <w:pPr>
        <w:numPr>
          <w:ilvl w:val="0"/>
          <w:numId w:val="1000"/>
        </w:numPr>
      </w:pPr>
      <w:r>
        <w:t xml:space="preserve">You should see your spreadsheet title, URL, and the service-account</w:t>
      </w:r>
      <w:r>
        <w:t xml:space="preserve"> </w:t>
      </w:r>
      <w:r>
        <w:t xml:space="preserve">email. If you see</w:t>
      </w:r>
      <w:r>
        <w:t xml:space="preserve"> </w:t>
      </w:r>
      <w:r>
        <w:t xml:space="preserve">“PermissionError”</w:t>
      </w:r>
      <w:r>
        <w:t xml:space="preserve"> </w:t>
      </w:r>
      <w:r>
        <w:t xml:space="preserve">or</w:t>
      </w:r>
      <w:r>
        <w:t xml:space="preserve"> </w:t>
      </w:r>
      <w:r>
        <w:t xml:space="preserve">“spreadsheet not found”</w:t>
      </w:r>
      <w:r>
        <w:t xml:space="preserve">,</w:t>
      </w:r>
      <w:r>
        <w:t xml:space="preserve"> </w:t>
      </w:r>
      <w:r>
        <w:t xml:space="preserve">re-check that you shared the sheet with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service-account</w:t>
      </w:r>
      <w:r>
        <w:t xml:space="preserve"> </w:t>
      </w:r>
      <w:r>
        <w:t xml:space="preserve">email (Google’s UI sometimes silently mistypes if you click away</w:t>
      </w:r>
      <w:r>
        <w:t xml:space="preserve"> </w:t>
      </w:r>
      <w:r>
        <w:t xml:space="preserve">too early).</w:t>
      </w:r>
    </w:p>
    <w:bookmarkEnd w:id="18"/>
    <w:bookmarkStart w:id="20" w:name="groq-api-key-free-llm"/>
    <w:p>
      <w:pPr>
        <w:pStyle w:val="Heading3"/>
      </w:pPr>
      <w:r>
        <w:t xml:space="preserve">3.4 Groq API key — free LLM</w:t>
      </w:r>
    </w:p>
    <w:p>
      <w:pPr>
        <w:pStyle w:val="FirstParagraph"/>
      </w:pPr>
      <w:r>
        <w:t xml:space="preserve">Groq runs Meta’s Llama models on custom hardware.</w:t>
      </w:r>
      <w:r>
        <w:t xml:space="preserve"> </w:t>
      </w:r>
      <w:r>
        <w:rPr>
          <w:b/>
          <w:bCs/>
        </w:rPr>
        <w:t xml:space="preserve">Free tier is</w:t>
      </w:r>
      <w:r>
        <w:rPr>
          <w:b/>
          <w:bCs/>
        </w:rPr>
        <w:t xml:space="preserve"> </w:t>
      </w:r>
      <w:r>
        <w:rPr>
          <w:b/>
          <w:bCs/>
        </w:rPr>
        <w:t xml:space="preserve">generous</w:t>
      </w:r>
      <w:r>
        <w:t xml:space="preserve"> </w:t>
      </w:r>
      <w:r>
        <w:t xml:space="preserve">— for this personal use case (a few hundred messages a</w:t>
      </w:r>
      <w:r>
        <w:t xml:space="preserve"> </w:t>
      </w:r>
      <w:r>
        <w:t xml:space="preserve">day) you’ll never hit a rate limit.</w:t>
      </w:r>
    </w:p>
    <w:p>
      <w:pPr>
        <w:pStyle w:val="Compact"/>
        <w:numPr>
          <w:ilvl w:val="0"/>
          <w:numId w:val="1015"/>
        </w:numPr>
      </w:pPr>
      <w:r>
        <w:t xml:space="preserve">Sign up at</w:t>
      </w:r>
      <w:r>
        <w:t xml:space="preserve"> </w:t>
      </w:r>
      <w:hyperlink r:id="rId19">
        <w:r>
          <w:rPr>
            <w:rStyle w:val="Hyperlink"/>
          </w:rPr>
          <w:t xml:space="preserve">https://console.groq.com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Keys → Create API Key</w:t>
      </w:r>
      <w:r>
        <w:t xml:space="preserve">. Give it any name (e.g. </w:t>
      </w:r>
      <w:r>
        <w:rPr>
          <w:rStyle w:val="VerbatimChar"/>
        </w:rPr>
        <w:t xml:space="preserve">expense-bot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Copy the key NOW</w:t>
      </w:r>
      <w:r>
        <w:t xml:space="preserve"> </w:t>
      </w:r>
      <w:r>
        <w:t xml:space="preserve">— Groq doesn’t show it twice. Format:</w:t>
      </w:r>
      <w:r>
        <w:t xml:space="preserve"> </w:t>
      </w:r>
      <w:r>
        <w:rPr>
          <w:rStyle w:val="VerbatimChar"/>
        </w:rPr>
        <w:t xml:space="preserve">gsk_AbCdEf...xyz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Paste it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GROQ_API_KEY=...</w:t>
      </w:r>
      <w:r>
        <w:t xml:space="preserve">.</w:t>
      </w:r>
    </w:p>
    <w:p>
      <w:pPr>
        <w:pStyle w:val="FirstParagraph"/>
      </w:pPr>
      <w:r>
        <w:t xml:space="preserve">Default model used by this bot:</w:t>
      </w:r>
      <w:r>
        <w:t xml:space="preserve"> </w:t>
      </w:r>
      <w:r>
        <w:rPr>
          <w:rStyle w:val="VerbatimChar"/>
        </w:rPr>
        <w:t xml:space="preserve">llama-3.1-8b-instant</w:t>
      </w:r>
      <w:r>
        <w:t xml:space="preserve">. It’s small,</w:t>
      </w:r>
      <w:r>
        <w:t xml:space="preserve"> </w:t>
      </w:r>
      <w:r>
        <w:t xml:space="preserve">fast (~300ms latency per call), and good enough for the two-stage</w:t>
      </w:r>
      <w:r>
        <w:t xml:space="preserve"> </w:t>
      </w:r>
      <w:r>
        <w:t xml:space="preserve">extraction pattern. You can override with</w:t>
      </w:r>
      <w:r>
        <w:t xml:space="preserve"> </w:t>
      </w:r>
      <w:r>
        <w:rPr>
          <w:rStyle w:val="VerbatimChar"/>
        </w:rPr>
        <w:t xml:space="preserve">GROQ_MODEL=...</w:t>
      </w:r>
      <w:r>
        <w:t xml:space="preserve"> </w:t>
      </w:r>
      <w:r>
        <w:t xml:space="preserve">if Groq</w:t>
      </w:r>
      <w:r>
        <w:t xml:space="preserve"> </w:t>
      </w:r>
      <w:r>
        <w:t xml:space="preserve">ever deprecates 3.1.</w:t>
      </w:r>
    </w:p>
    <w:bookmarkEnd w:id="20"/>
    <w:bookmarkStart w:id="21" w:name="telegram-bot-botfather-token-allow-list"/>
    <w:p>
      <w:pPr>
        <w:pStyle w:val="Heading3"/>
      </w:pPr>
      <w:r>
        <w:t xml:space="preserve">3.5 Telegram bot — BotFather, token, allow-list</w:t>
      </w:r>
    </w:p>
    <w:p>
      <w:pPr>
        <w:pStyle w:val="FirstParagraph"/>
      </w:pPr>
      <w:r>
        <w:t xml:space="preserve">Telegram bots are created by chatting with another Telegram bot called</w:t>
      </w:r>
      <w:r>
        <w:t xml:space="preserve"> </w:t>
      </w:r>
      <w:r>
        <w:rPr>
          <w:b/>
          <w:bCs/>
        </w:rPr>
        <w:t xml:space="preserve">@BotFather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Open Telegram → search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@BotFather</w:t>
      </w:r>
      <w:r>
        <w:t xml:space="preserve"> </w:t>
      </w:r>
      <w:r>
        <w:t xml:space="preserve">→ start the chat.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/newbot</w:t>
      </w:r>
      <w:r>
        <w:rPr>
          <w:b/>
          <w:bCs/>
        </w:rPr>
        <w:t xml:space="preserve">.</w:t>
      </w:r>
      <w:r>
        <w:t xml:space="preserve"> </w:t>
      </w:r>
      <w:r>
        <w:t xml:space="preserve">BotFather asks for two things: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Display name</w:t>
      </w:r>
      <w:r>
        <w:t xml:space="preserve"> </w:t>
      </w:r>
      <w:r>
        <w:t xml:space="preserve">— what shows in the chat header. Anything works.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Username</w:t>
      </w:r>
      <w:r>
        <w:t xml:space="preserve"> </w:t>
      </w:r>
      <w:r>
        <w:t xml:space="preserve">— must end in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vinay_expense_bot</w:t>
      </w:r>
      <w:r>
        <w:t xml:space="preserve">).</w:t>
      </w:r>
      <w:r>
        <w:t xml:space="preserve"> </w:t>
      </w:r>
      <w:r>
        <w:t xml:space="preserve">Must be globally unique on Telegram.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Token.</w:t>
      </w:r>
      <w:r>
        <w:t xml:space="preserve"> </w:t>
      </w:r>
      <w:r>
        <w:t xml:space="preserve">BotFather replies with a token like</w:t>
      </w:r>
      <w:r>
        <w:t xml:space="preserve"> </w:t>
      </w:r>
      <w:r>
        <w:rPr>
          <w:rStyle w:val="VerbatimChar"/>
        </w:rPr>
        <w:t xml:space="preserve">8702975628:AAF2Q_sJS0-8T6F-NHzwS4f8eloCL1QIfz8</w:t>
      </w:r>
      <w:r>
        <w:t xml:space="preserve">. Treat this like a</w:t>
      </w:r>
      <w:r>
        <w:t xml:space="preserve"> </w:t>
      </w:r>
      <w:r>
        <w:t xml:space="preserve">password: anyone with it can impersonate your bot. Paste it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TELEGRAM_BOT_TOKEN=...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Bootstrap the allow-list.</w:t>
      </w:r>
    </w:p>
    <w:p>
      <w:pPr>
        <w:numPr>
          <w:ilvl w:val="0"/>
          <w:numId w:val="1000"/>
        </w:numPr>
      </w:pPr>
      <w:r>
        <w:t xml:space="preserve">The bot refuses every message until your numeric Telegram user ID</w:t>
      </w:r>
      <w:r>
        <w:t xml:space="preserve"> </w:t>
      </w:r>
      <w:r>
        <w:t xml:space="preserve">is on the allow-list. It’s a chicken-and-egg problem: you need to</w:t>
      </w:r>
      <w:r>
        <w:t xml:space="preserve"> </w:t>
      </w:r>
      <w:r>
        <w:t xml:space="preserve">know your user ID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can use the bot, but the bot tells</w:t>
      </w:r>
      <w:r>
        <w:t xml:space="preserve"> </w:t>
      </w:r>
      <w:r>
        <w:t xml:space="preserve">you your user ID. Two-step solve: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the laptop: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  <w:r>
        <w:br/>
      </w:r>
      <w:r>
        <w:rPr>
          <w:rStyle w:val="CommentTok"/>
        </w:rPr>
        <w:t xml:space="preserve"># Bot starts. Logs say "Allowed users: &lt;none — bot will refuse everyone&gt;".</w:t>
      </w:r>
    </w:p>
    <w:p>
      <w:pPr>
        <w:numPr>
          <w:ilvl w:val="0"/>
          <w:numId w:val="1000"/>
        </w:numPr>
      </w:pPr>
      <w:r>
        <w:t xml:space="preserve">On your phone, DM the bot once. Send: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. It will reply with</w:t>
      </w:r>
      <w:r>
        <w:t xml:space="preserve"> </w:t>
      </w:r>
      <w:r>
        <w:t xml:space="preserve">your numeric ID, e.g. </w:t>
      </w:r>
      <w:r>
        <w:rPr>
          <w:rStyle w:val="VerbatimChar"/>
        </w:rPr>
        <w:t xml:space="preserve">Your Telegram user ID is 8684705854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Stop the bot with</w:t>
      </w:r>
      <w:r>
        <w:t xml:space="preserve"> </w:t>
      </w:r>
      <w:r>
        <w:rPr>
          <w:b/>
          <w:bCs/>
        </w:rPr>
        <w:t xml:space="preserve">Ctrl-C</w:t>
      </w:r>
      <w:r>
        <w:t xml:space="preserve">. 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TELEGRAM_ALLOWED_USERS=8684705854</w:t>
      </w:r>
    </w:p>
    <w:p>
      <w:pPr>
        <w:numPr>
          <w:ilvl w:val="0"/>
          <w:numId w:val="1000"/>
        </w:numPr>
      </w:pPr>
      <w:r>
        <w:t xml:space="preserve">Restart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. Your DMs now flow through the</w:t>
      </w:r>
      <w:r>
        <w:t xml:space="preserve"> </w:t>
      </w:r>
      <w:r>
        <w:t xml:space="preserve">pipeline.</w:t>
      </w:r>
    </w:p>
    <w:p>
      <w:pPr>
        <w:numPr>
          <w:ilvl w:val="0"/>
          <w:numId w:val="1000"/>
        </w:numPr>
      </w:pPr>
      <w:r>
        <w:t xml:space="preserve">To allow multiple users, comma-separate:</w:t>
      </w:r>
      <w:r>
        <w:t xml:space="preserve"> </w:t>
      </w:r>
      <w:r>
        <w:rPr>
          <w:rStyle w:val="VerbatimChar"/>
        </w:rPr>
        <w:t xml:space="preserve">TELEGRAM_ALLOWED_USERS=8684705854,123456789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Empty value = nobody allowed</w:t>
      </w:r>
      <w:r>
        <w:t xml:space="preserve">, which is the safe default.</w:t>
      </w:r>
      <w:r>
        <w:t xml:space="preserve"> </w:t>
      </w:r>
      <w:r>
        <w:t xml:space="preserve">Unauthorized DMs get a polite refusal that includes their user ID,</w:t>
      </w:r>
      <w:r>
        <w:t xml:space="preserve"> </w:t>
      </w:r>
      <w:r>
        <w:t xml:space="preserve">never invoke the LLM (zero cost), and never touch your sheet.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setup-from-scratch-local-install"/>
    <w:p>
      <w:pPr>
        <w:pStyle w:val="Heading2"/>
      </w:pPr>
      <w:r>
        <w:t xml:space="preserve">4. Setup from scratch — local install</w:t>
      </w:r>
    </w:p>
    <w:bookmarkStart w:id="23" w:name="clone-python-venv-dependencies"/>
    <w:p>
      <w:pPr>
        <w:pStyle w:val="Heading3"/>
      </w:pPr>
      <w:r>
        <w:t xml:space="preserve">4.1 Clone + Python venv + dependencies</w:t>
      </w:r>
    </w:p>
    <w:p>
      <w:pPr>
        <w:pStyle w:val="SourceCode"/>
      </w:pPr>
      <w:r>
        <w:rPr>
          <w:rStyle w:val="CommentTok"/>
        </w:rPr>
        <w:t xml:space="preserve"># Clone (or `cd` into your existing checkout):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~/Documents/personal_github/expense-tracker-bot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~/Documents/personal_github/expense-tracker-bot</w:t>
      </w:r>
      <w:r>
        <w:br/>
      </w:r>
      <w:r>
        <w:br/>
      </w:r>
      <w:r>
        <w:rPr>
          <w:rStyle w:val="CommentTok"/>
        </w:rPr>
        <w:t xml:space="preserve"># Create a project-local virtualenv (Python 3.10+ required):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with dev + telegram extras (covers everything):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(editable) install means changes you make to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take</w:t>
      </w:r>
      <w:r>
        <w:t xml:space="preserve"> </w:t>
      </w:r>
      <w:r>
        <w:t xml:space="preserve">effect without reinstalling.</w:t>
      </w:r>
    </w:p>
    <w:p>
      <w:pPr>
        <w:pStyle w:val="BodyText"/>
      </w:pPr>
      <w:r>
        <w:t xml:space="preserve">Install minimal subset if you don’t need the Telegram bot or the dev</w:t>
      </w:r>
      <w:r>
        <w:t xml:space="preserve"> </w:t>
      </w:r>
      <w:r>
        <w:t xml:space="preserve">tools: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           </w:t>
      </w:r>
      <w:r>
        <w:rPr>
          <w:rStyle w:val="CommentTok"/>
        </w:rPr>
        <w:t xml:space="preserve"># core only — CLI works, no Telegram, no tests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".[telegram]"</w:t>
      </w:r>
      <w:r>
        <w:rPr>
          <w:rStyle w:val="NormalTok"/>
        </w:rPr>
        <w:t xml:space="preserve"># adds python-telegram-bot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".[openai]"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adds OpenAI SDK (optional alternative LLM)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".[anthropic]"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adds Anthropic SDK (optional)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all optional providers + Telegram</w:t>
      </w:r>
    </w:p>
    <w:bookmarkEnd w:id="23"/>
    <w:bookmarkStart w:id="30" w:name="env-walkthrough-every-variable-explained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walkthrough — every variable explained</w:t>
      </w:r>
    </w:p>
    <w:p>
      <w:pPr>
        <w:pStyle w:val="FirstParagraph"/>
      </w:pPr>
      <w:r>
        <w:t xml:space="preserve">Copy the template: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in. Every variable, in the order it appears:</w:t>
      </w:r>
    </w:p>
    <w:bookmarkStart w:id="24" w:name="llm-provider"/>
    <w:p>
      <w:pPr>
        <w:pStyle w:val="Heading4"/>
      </w:pPr>
      <w:r>
        <w:t xml:space="preserve">LLM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fake</w:t>
            </w:r>
            <w:r>
              <w:t xml:space="preserve">. Groq is free and the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gsk_...</w:t>
            </w:r>
          </w:p>
        </w:tc>
        <w:tc>
          <w:tcPr/>
          <w:p>
            <w:pPr>
              <w:pStyle w:val="Compact"/>
            </w:pPr>
            <w:r>
              <w:t xml:space="preserve">From §3.4. Required when provider is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llama-3.1-8b-instant</w:t>
            </w:r>
          </w:p>
        </w:tc>
        <w:tc>
          <w:tcPr/>
          <w:p>
            <w:pPr>
              <w:pStyle w:val="Compact"/>
            </w:pPr>
            <w:r>
              <w:t xml:space="preserve">Default. Override only if Groq deprecates this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</w:pPr>
            <w:r>
              <w:t xml:space="preserve">Only used when provider is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llama3.1</w:t>
            </w:r>
          </w:p>
        </w:tc>
        <w:tc>
          <w:tcPr/>
          <w:p>
            <w:pPr>
              <w:pStyle w:val="Compact"/>
            </w:pPr>
            <w:r>
              <w:t xml:space="preserve">The model you’ve</w:t>
            </w:r>
            <w:r>
              <w:t xml:space="preserve"> </w:t>
            </w:r>
            <w:r>
              <w:rPr>
                <w:rStyle w:val="VerbatimChar"/>
              </w:rPr>
              <w:t xml:space="preserve">ollama pull</w:t>
            </w:r>
            <w:r>
              <w:t xml:space="preserve">ed locally.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t xml:space="preserve">(paid)</w:t>
            </w:r>
          </w:p>
        </w:tc>
        <w:tc>
          <w:tcPr/>
          <w:p>
            <w:pPr>
              <w:pStyle w:val="Compact"/>
            </w:pPr>
            <w:r>
              <w:t xml:space="preserve">For provider=</w:t>
            </w:r>
            <w:r>
              <w:rPr>
                <w:rStyle w:val="VerbatimChar"/>
              </w:rPr>
              <w:t xml:space="preserve">openai</w:t>
            </w:r>
            <w:r>
              <w:t xml:space="preserve">. Requires the</w:t>
            </w:r>
            <w:r>
              <w:t xml:space="preserve"> </w:t>
            </w:r>
            <w:r>
              <w:rPr>
                <w:rStyle w:val="VerbatimChar"/>
              </w:rPr>
              <w:t xml:space="preserve">[openai]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ANTHROPIC_MODEL</w:t>
            </w:r>
          </w:p>
        </w:tc>
        <w:tc>
          <w:tcPr/>
          <w:p>
            <w:pPr>
              <w:pStyle w:val="Compact"/>
            </w:pPr>
            <w:r>
              <w:t xml:space="preserve">(paid)</w:t>
            </w:r>
          </w:p>
        </w:tc>
        <w:tc>
          <w:tcPr/>
          <w:p>
            <w:pPr>
              <w:pStyle w:val="Compact"/>
            </w:pPr>
            <w:r>
              <w:t xml:space="preserve">For provider=</w:t>
            </w:r>
            <w:r>
              <w:rPr>
                <w:rStyle w:val="VerbatimChar"/>
              </w:rPr>
              <w:t xml:space="preserve">anthropic</w:t>
            </w:r>
            <w:r>
              <w:t xml:space="preserve">. Requires the</w:t>
            </w:r>
            <w:r>
              <w:t xml:space="preserve"> </w:t>
            </w:r>
            <w:r>
              <w:rPr>
                <w:rStyle w:val="VerbatimChar"/>
              </w:rPr>
              <w:t xml:space="preserve">[anthropic]</w:t>
            </w:r>
            <w:r>
              <w:t xml:space="preserve"> </w:t>
            </w:r>
            <w:r>
              <w:t xml:space="preserve">extra.</w:t>
            </w:r>
          </w:p>
        </w:tc>
      </w:tr>
    </w:tbl>
    <w:bookmarkEnd w:id="24"/>
    <w:bookmarkStart w:id="25" w:name="common-llm-tunables"/>
    <w:p>
      <w:pPr>
        <w:pStyle w:val="Heading4"/>
      </w:pPr>
      <w:r>
        <w:t xml:space="preserve">Common LLM tunables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Why you’d change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LLM_TIMEOUT_S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Increase if your network is slow; the bot retries 3× on transient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Total attempts on rate-limit / 5xx / network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LLM_TEMPERATURE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Extraction wants determinism, not creativity. Don’t bump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Soft cap. Plenty for any single turn.</w:t>
            </w:r>
          </w:p>
        </w:tc>
      </w:tr>
    </w:tbl>
    <w:bookmarkEnd w:id="25"/>
    <w:bookmarkStart w:id="26" w:name="locale"/>
    <w:p>
      <w:pPr>
        <w:pStyle w:val="Heading4"/>
      </w:pPr>
      <w:r>
        <w:t xml:space="preserve">Locale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this to your IANA zone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America/Chicago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Asia/Kolkata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Europe/London</w:t>
            </w:r>
            <w:r>
              <w:t xml:space="preserve">, etc.). The LLM resolves</w:t>
            </w:r>
            <w:r>
              <w:t xml:space="preserve"> </w:t>
            </w:r>
            <w:r>
              <w:t xml:space="preserve">“today”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“yesterday”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“last Tuesday”</w:t>
            </w:r>
            <w:r>
              <w:t xml:space="preserve"> </w:t>
            </w:r>
            <w:r>
              <w:t xml:space="preserve">against this clock. Wrong zone = wrong 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What currency to assume when the user doesn’t specify.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EXTRACTOR_CATEGORIES_FILE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Optional: path to a YAML file overriding the bundled category taxonomy. The bundled one (</w:t>
            </w:r>
            <w:r>
              <w:rPr>
                <w:rStyle w:val="VerbatimChar"/>
              </w:rPr>
              <w:t xml:space="preserve">src/expense_tracker/extractor/data/categories.yaml</w:t>
            </w:r>
            <w:r>
              <w:t xml:space="preserve">) is what most users want.</w:t>
            </w:r>
          </w:p>
        </w:tc>
      </w:tr>
    </w:tbl>
    <w:bookmarkEnd w:id="26"/>
    <w:bookmarkStart w:id="27" w:name="storage-observability"/>
    <w:p>
      <w:pPr>
        <w:pStyle w:val="Heading4"/>
      </w:pPr>
      <w:r>
        <w:t xml:space="preserve">Storage /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When true, every LLM round-trip is appended to</w:t>
            </w:r>
            <w:r>
              <w:t xml:space="preserve"> </w:t>
            </w:r>
            <w:r>
              <w:rPr>
                <w:rStyle w:val="VerbatimChar"/>
              </w:rPr>
              <w:t xml:space="preserve">logs/llm_calls.jsonl</w:t>
            </w:r>
            <w:r>
              <w:t xml:space="preserve">. Free debugging gold.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./logs</w:t>
            </w:r>
          </w:p>
        </w:tc>
        <w:tc>
          <w:tcPr/>
          <w:p>
            <w:pPr>
              <w:pStyle w:val="Compact"/>
            </w:pPr>
            <w:r>
              <w:t xml:space="preserve">Where the JSONL streams go. Relative to the directory you launch the bot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CHAT_STORE_BACKEND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jsonl</w:t>
            </w:r>
          </w:p>
        </w:tc>
        <w:tc>
          <w:tcPr/>
          <w:p>
            <w:pPr>
              <w:pStyle w:val="Compact"/>
            </w:pPr>
            <w:r>
              <w:t xml:space="preserve">Today: JSONL. SQLite/DuckDB/vector store can be swapped in later.</w:t>
            </w:r>
          </w:p>
        </w:tc>
      </w:tr>
    </w:tbl>
    <w:bookmarkEnd w:id="27"/>
    <w:bookmarkStart w:id="28" w:name="google-sheets"/>
    <w:p>
      <w:pPr>
        <w:pStyle w:val="Heading4"/>
      </w:pPr>
      <w:r>
        <w:t xml:space="preserve">Google Sheets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GOOGLE_SERVICE_ACCOUNT_JSON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to the JSON file from §3.2.4. Default:</w:t>
            </w:r>
            <w:r>
              <w:t xml:space="preserve"> </w:t>
            </w:r>
            <w:r>
              <w:rPr>
                <w:rStyle w:val="VerbatimChar"/>
              </w:rPr>
              <w:t xml:space="preserve">./secrets/service-account.json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EXPENSE_SHEET_ID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spreadsheet ID from §3.3.3.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SHEET_FORMAT_FILE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Path to YAML overriding the bundled visual 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SHEETS_TIMEOUT_S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Per-request timeout.</w:t>
            </w:r>
          </w:p>
        </w:tc>
      </w:tr>
    </w:tbl>
    <w:bookmarkEnd w:id="28"/>
    <w:bookmarkStart w:id="29" w:name="telegram-bot"/>
    <w:p>
      <w:pPr>
        <w:pStyle w:val="Heading4"/>
      </w:pPr>
      <w:r>
        <w:t xml:space="preserve">Telegram bot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</w:pPr>
            <w:r>
              <w:t xml:space="preserve">yes (for</w:t>
            </w:r>
            <w:r>
              <w:t xml:space="preserve"> </w:t>
            </w:r>
            <w:r>
              <w:rPr>
                <w:rStyle w:val="VerbatimChar"/>
              </w:rPr>
              <w:t xml:space="preserve">--telegram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From §3.5.3.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TELEGRAM_ALLOWED_USERS</w:t>
            </w:r>
          </w:p>
        </w:tc>
        <w:tc>
          <w:tcPr/>
          <w:p>
            <w:pPr>
              <w:pStyle w:val="Compact"/>
            </w:pPr>
            <w:r>
              <w:t xml:space="preserve">yes (for</w:t>
            </w:r>
            <w:r>
              <w:t xml:space="preserve"> </w:t>
            </w:r>
            <w:r>
              <w:rPr>
                <w:rStyle w:val="VerbatimChar"/>
              </w:rPr>
              <w:t xml:space="preserve">--telegram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Comma-separated numeric user IDs.</w:t>
            </w:r>
            <w:r>
              <w:t xml:space="preserve"> </w:t>
            </w:r>
            <w:r>
              <w:rPr>
                <w:b/>
                <w:bCs/>
              </w:rPr>
              <w:t xml:space="preserve">Empty = nobody allowed</w:t>
            </w:r>
            <w:r>
              <w:t xml:space="preserve">.</w:t>
            </w:r>
          </w:p>
        </w:tc>
      </w:tr>
    </w:tbl>
    <w:bookmarkEnd w:id="29"/>
    <w:bookmarkEnd w:id="30"/>
    <w:bookmarkStart w:id="31" w:name="first-sheet-build"/>
    <w:p>
      <w:pPr>
        <w:pStyle w:val="Heading3"/>
      </w:pPr>
      <w:r>
        <w:t xml:space="preserve">4.3 First sheet build</w:t>
      </w:r>
    </w:p>
    <w:p>
      <w:pPr>
        <w:pStyle w:val="FirstParagraph"/>
      </w:pPr>
      <w:r>
        <w:t xml:space="preserve">Verify the Google connection: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--whoami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Spreadsheet : Expense Tracker 2026</w:t>
      </w:r>
      <w:r>
        <w:br/>
      </w:r>
      <w:r>
        <w:rPr>
          <w:rStyle w:val="VerbatimChar"/>
        </w:rPr>
        <w:t xml:space="preserve">URL         : https://docs.google.com/spreadsheets/d/1AbC.../edit</w:t>
      </w:r>
      <w:r>
        <w:br/>
      </w:r>
      <w:r>
        <w:rPr>
          <w:rStyle w:val="VerbatimChar"/>
        </w:rPr>
        <w:t xml:space="preserve">Service acc : expense-bot@expense-bot-481234.iam.gserviceaccount.com</w:t>
      </w:r>
    </w:p>
    <w:p>
      <w:pPr>
        <w:pStyle w:val="FirstParagraph"/>
      </w:pPr>
      <w:r>
        <w:t xml:space="preserve">Build the master ledger and the current-month tab: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--init-transactions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--build-month</w:t>
      </w:r>
      <w:r>
        <w:rPr>
          <w:rStyle w:val="NormalTok"/>
        </w:rPr>
        <w:t xml:space="preserve"> 2026-04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--build-ytd</w:t>
      </w:r>
      <w:r>
        <w:rPr>
          <w:rStyle w:val="NormalTok"/>
        </w:rPr>
        <w:t xml:space="preserve"> 2026</w:t>
      </w:r>
    </w:p>
    <w:p>
      <w:pPr>
        <w:pStyle w:val="FirstParagraph"/>
      </w:pPr>
      <w:r>
        <w:t xml:space="preserve">Or do everything at once for the year: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2026</w:t>
      </w:r>
    </w:p>
    <w:p>
      <w:pPr>
        <w:pStyle w:val="FirstParagraph"/>
      </w:pPr>
      <w:r>
        <w:t xml:space="preserve">You should see these tabs in your sheet: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Transactions</w:t>
      </w:r>
      <w:r>
        <w:t xml:space="preserve"> </w:t>
      </w:r>
      <w:r>
        <w:t xml:space="preserve">— empty save for the header row.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January 2026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December 2026</w:t>
      </w:r>
      <w:r>
        <w:t xml:space="preserve"> </w:t>
      </w:r>
      <w:r>
        <w:t xml:space="preserve">— empty daily grids with</w:t>
      </w:r>
      <w:r>
        <w:t xml:space="preserve"> </w:t>
      </w:r>
      <w:r>
        <w:t xml:space="preserve">formulas already wired.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YTD 2026</w:t>
      </w:r>
      <w:r>
        <w:t xml:space="preserve"> </w:t>
      </w:r>
      <w:r>
        <w:t xml:space="preserve">— empty monthly × category grid with formulas wired.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to any of the above to run offline against the in-memory</w:t>
      </w:r>
      <w:r>
        <w:t xml:space="preserve"> </w:t>
      </w:r>
      <w:r>
        <w:t xml:space="preserve">backend. Useful for previewing layout changes before touching the real</w:t>
      </w:r>
      <w:r>
        <w:t xml:space="preserve"> </w:t>
      </w:r>
      <w:r>
        <w:t xml:space="preserve">sheet.</w:t>
      </w:r>
    </w:p>
    <w:bookmarkEnd w:id="31"/>
    <w:bookmarkStart w:id="32" w:name="first-chat-test"/>
    <w:p>
      <w:pPr>
        <w:pStyle w:val="Heading3"/>
      </w:pPr>
      <w:r>
        <w:t xml:space="preserve">4.4 First chat test</w:t>
      </w:r>
    </w:p>
    <w:p>
      <w:pPr>
        <w:pStyle w:val="FirstParagraph"/>
      </w:pPr>
      <w:r>
        <w:t xml:space="preserve">Without launching the Telegram bot, end-to-end chat works from the CLI: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"spent 12.50 on coffee at starbucks today"</w:t>
      </w:r>
    </w:p>
    <w:p>
      <w:pPr>
        <w:pStyle w:val="FirstParagraph"/>
      </w:pPr>
      <w:r>
        <w:t xml:space="preserve">Expected: a friendly confirmation, and one row appearing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+ the right cell on</w:t>
      </w:r>
      <w:r>
        <w:t xml:space="preserve"> </w:t>
      </w:r>
      <w:r>
        <w:rPr>
          <w:rStyle w:val="VerbatimChar"/>
        </w:rPr>
        <w:t xml:space="preserve">April 2026</w:t>
      </w:r>
      <w:r>
        <w:t xml:space="preserve"> </w:t>
      </w:r>
      <w:r>
        <w:t xml:space="preserve">lighting up.</w:t>
      </w:r>
    </w:p>
    <w:p>
      <w:pPr>
        <w:pStyle w:val="BodyText"/>
      </w:pPr>
      <w:r>
        <w:t xml:space="preserve">Try a foreign-currency one: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 INR for groceries yesterday at costco"</w:t>
      </w:r>
    </w:p>
    <w:p>
      <w:pPr>
        <w:pStyle w:val="FirstParagraph"/>
      </w:pPr>
      <w:r>
        <w:t xml:space="preserve">Multi-currency conversion runs automatically; check the row — it</w:t>
      </w:r>
      <w:r>
        <w:t xml:space="preserve"> </w:t>
      </w:r>
      <w:r>
        <w:t xml:space="preserve">should have</w:t>
      </w:r>
      <w:r>
        <w:t xml:space="preserve"> </w:t>
      </w:r>
      <w:r>
        <w:rPr>
          <w:rStyle w:val="VerbatimChar"/>
        </w:rPr>
        <w:t xml:space="preserve">1500.00 INR</w:t>
      </w:r>
      <w:r>
        <w:t xml:space="preserve"> </w:t>
      </w:r>
      <w:r>
        <w:t xml:space="preserve">in Amount and</w:t>
      </w:r>
      <w:r>
        <w:t xml:space="preserve"> </w:t>
      </w:r>
      <w:r>
        <w:rPr>
          <w:rStyle w:val="VerbatimChar"/>
        </w:rPr>
        <w:t xml:space="preserve">~$18.00</w:t>
      </w:r>
      <w:r>
        <w:t xml:space="preserve"> </w:t>
      </w:r>
      <w:r>
        <w:t xml:space="preserve">in Amount (USD).</w:t>
      </w:r>
    </w:p>
    <w:bookmarkEnd w:id="32"/>
    <w:bookmarkStart w:id="36" w:name="connecting-telegram"/>
    <w:p>
      <w:pPr>
        <w:pStyle w:val="Heading3"/>
      </w:pPr>
      <w:r>
        <w:t xml:space="preserve">4.5 Connecting Telegram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</w:p>
    <w:p>
      <w:pPr>
        <w:pStyle w:val="FirstParagraph"/>
      </w:pPr>
      <w:r>
        <w:t xml:space="preserve">The bot starts long-polling. From your phone:</w:t>
      </w:r>
    </w:p>
    <w:p>
      <w:pPr>
        <w:pStyle w:val="Compact"/>
        <w:numPr>
          <w:ilvl w:val="0"/>
          <w:numId w:val="1019"/>
        </w:numPr>
      </w:pPr>
      <w:r>
        <w:t xml:space="preserve">DM the bot any text → it logs the expense and replies.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/start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— usage hint.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/last</w:t>
      </w:r>
      <w:r>
        <w:t xml:space="preserve"> </w:t>
      </w:r>
      <w:r>
        <w:t xml:space="preserve">— show the most-recent expense.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/undo</w:t>
      </w:r>
      <w:r>
        <w:t xml:space="preserve"> </w:t>
      </w:r>
      <w:r>
        <w:t xml:space="preserve">— delete the most-recent expense.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/edit amount 50</w:t>
      </w:r>
      <w:r>
        <w:t xml:space="preserve"> </w:t>
      </w:r>
      <w:r>
        <w:t xml:space="preserve">— change the amount on the last row.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/edit category Shopping</w:t>
      </w:r>
      <w:r>
        <w:t xml:space="preserve"> </w:t>
      </w:r>
      <w:r>
        <w:t xml:space="preserve">— change the category on the last row.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/whoami</w:t>
      </w:r>
      <w:r>
        <w:t xml:space="preserve"> </w:t>
      </w:r>
      <w:r>
        <w:t xml:space="preserve">— your numeric Telegram user ID.</w:t>
      </w:r>
    </w:p>
    <w:p>
      <w:pPr>
        <w:pStyle w:val="FirstParagraph"/>
      </w:pPr>
      <w:r>
        <w:rPr>
          <w:b/>
          <w:bCs/>
        </w:rPr>
        <w:t xml:space="preserve">Important caveat:</w:t>
      </w:r>
      <w:r>
        <w:t xml:space="preserve"> </w:t>
      </w:r>
      <w:r>
        <w:t xml:space="preserve">the bot only runs while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 </w:t>
      </w:r>
      <w:r>
        <w:t xml:space="preserve">is</w:t>
      </w:r>
      <w:r>
        <w:t xml:space="preserve"> </w:t>
      </w:r>
      <w:r>
        <w:t xml:space="preserve">running on the laptop. Close the laptop, the bot stops. To run 24/7,</w:t>
      </w:r>
      <w:r>
        <w:t xml:space="preserve"> </w:t>
      </w:r>
      <w:r>
        <w:t xml:space="preserve">pick a deploy bundle: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 Spaces</w:t>
            </w:r>
          </w:p>
        </w:tc>
        <w:tc>
          <w:tcPr/>
          <w:p>
            <w:pPr>
              <w:pStyle w:val="Compact"/>
            </w:pPr>
            <w:r>
              <w:t xml:space="preserve">Free forever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The recommended starter — see</w:t>
            </w:r>
            <w:r>
              <w:t xml:space="preserve"> </w:t>
            </w:r>
            <w:hyperlink r:id="rId33">
              <w:r>
                <w:rPr>
                  <w:rStyle w:val="VerbatimChar"/>
                </w:rPr>
                <w:t xml:space="preserve">deploy/huggingface-edition/DEPLOY.md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Oracle Cloud Free</w:t>
            </w:r>
          </w:p>
        </w:tc>
        <w:tc>
          <w:tcPr/>
          <w:p>
            <w:pPr>
              <w:pStyle w:val="Compact"/>
            </w:pPr>
            <w:r>
              <w:t xml:space="preserve">Free (when capacity available)</w:t>
            </w:r>
          </w:p>
        </w:tc>
        <w:tc>
          <w:tcPr/>
          <w:p>
            <w:pPr>
              <w:pStyle w:val="Compact"/>
            </w:pPr>
            <w:r>
              <w:t xml:space="preserve">1–2 h</w:t>
            </w:r>
          </w:p>
        </w:tc>
        <w:tc>
          <w:tcPr/>
          <w:p>
            <w:pPr>
              <w:pStyle w:val="Compact"/>
            </w:pPr>
            <w:r>
              <w:t xml:space="preserve">Self-hosted, no public source code —</w:t>
            </w:r>
            <w:r>
              <w:t xml:space="preserve"> </w:t>
            </w:r>
            <w:hyperlink r:id="rId34">
              <w:r>
                <w:rPr>
                  <w:rStyle w:val="VerbatimChar"/>
                </w:rPr>
                <w:t xml:space="preserve">deploy/sheets-edition/DEPLOY.md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Postgres + NocoDB</w:t>
            </w:r>
          </w:p>
        </w:tc>
        <w:tc>
          <w:tcPr/>
          <w:p>
            <w:pPr>
              <w:pStyle w:val="Compact"/>
            </w:pPr>
            <w:r>
              <w:t xml:space="preserve">Oracle Cloud Free</w:t>
            </w:r>
          </w:p>
        </w:tc>
        <w:tc>
          <w:tcPr/>
          <w:p>
            <w:pPr>
              <w:pStyle w:val="Compact"/>
            </w:pPr>
            <w:r>
              <w:t xml:space="preserve">Free (capacity dependent)</w:t>
            </w:r>
          </w:p>
        </w:tc>
        <w:tc>
          <w:tcPr/>
          <w:p>
            <w:pPr>
              <w:pStyle w:val="Compact"/>
            </w:pPr>
            <w:r>
              <w:t xml:space="preserve">2–3 h</w:t>
            </w:r>
          </w:p>
        </w:tc>
        <w:tc>
          <w:tcPr/>
          <w:p>
            <w:pPr>
              <w:pStyle w:val="Compact"/>
            </w:pPr>
            <w:r>
              <w:t xml:space="preserve">Power users wanting a UI on top —</w:t>
            </w:r>
            <w:r>
              <w:t xml:space="preserve"> </w:t>
            </w:r>
            <w:hyperlink r:id="rId35">
              <w:r>
                <w:rPr>
                  <w:rStyle w:val="VerbatimChar"/>
                </w:rPr>
                <w:t xml:space="preserve">deploy/nocodb-edition/DEPLOY.md</w:t>
              </w:r>
            </w:hyperlink>
          </w:p>
        </w:tc>
      </w:tr>
    </w:tbl>
    <w:p>
      <w:pPr>
        <w:pStyle w:val="BodyText"/>
      </w:pPr>
      <w:r>
        <w:t xml:space="preserve">The Hugging Face path is the fast win: a 5-minute push gets you a 24/7</w:t>
      </w:r>
      <w:r>
        <w:t xml:space="preserve"> </w:t>
      </w:r>
      <w:r>
        <w:t xml:space="preserve">bot with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keep-alive automation via GitHub Actions. See §16</w:t>
      </w:r>
      <w:r>
        <w:t xml:space="preserve"> </w:t>
      </w:r>
      <w:r>
        <w:t xml:space="preserve">Roadmap (Step 9 + 10) for the architecture context, and §16b for the</w:t>
      </w:r>
      <w:r>
        <w:t xml:space="preserve"> </w:t>
      </w:r>
      <w:r>
        <w:t xml:space="preserve">full Hugging Face story.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tech-stack-reference"/>
    <w:p>
      <w:pPr>
        <w:pStyle w:val="Heading2"/>
      </w:pPr>
      <w:r>
        <w:t xml:space="preserve">5. Tech stack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Library / service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Why this and not 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Best LLM ecosystem; type hints + match statements.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Type-safe data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2.5–3.0</w:t>
            </w:r>
          </w:p>
        </w:tc>
        <w:tc>
          <w:tcPr/>
          <w:p>
            <w:pPr>
              <w:pStyle w:val="Compact"/>
            </w:pPr>
            <w:r>
              <w:t xml:space="preserve">Validates LLM JSON; runtime + IDE hints.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2.1–3.0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into a typed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tenacity</w:t>
            </w:r>
          </w:p>
        </w:tc>
        <w:tc>
          <w:tcPr/>
          <w:p>
            <w:pPr>
              <w:pStyle w:val="Compact"/>
            </w:pPr>
            <w:r>
              <w:t xml:space="preserve">8.5–10.0</w:t>
            </w:r>
          </w:p>
        </w:tc>
        <w:tc>
          <w:tcPr/>
          <w:p>
            <w:pPr>
              <w:pStyle w:val="Compact"/>
            </w:pPr>
            <w:r>
              <w:t xml:space="preserve">Exponential backoff on every external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0.27–1.0</w:t>
            </w:r>
          </w:p>
        </w:tc>
        <w:tc>
          <w:tcPr/>
          <w:p>
            <w:pPr>
              <w:pStyle w:val="Compact"/>
            </w:pPr>
            <w:r>
              <w:t xml:space="preserve">Used by Ollama + Frankfurter; modern async-friendly.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(default)</w:t>
            </w:r>
          </w:p>
        </w:tc>
        <w:tc>
          <w:tcPr/>
          <w:p>
            <w:pPr>
              <w:pStyle w:val="Compact"/>
            </w:pPr>
            <w:r>
              <w:t xml:space="preserve">Groq SDK</w:t>
            </w:r>
          </w:p>
        </w:tc>
        <w:tc>
          <w:tcPr/>
          <w:p>
            <w:pPr>
              <w:pStyle w:val="Compact"/>
            </w:pPr>
            <w:r>
              <w:t xml:space="preserve">0.13–1.0</w:t>
            </w:r>
          </w:p>
        </w:tc>
        <w:tc>
          <w:tcPr/>
          <w:p>
            <w:pPr>
              <w:pStyle w:val="Compact"/>
            </w:pPr>
            <w:r>
              <w:t xml:space="preserve">Fast, free, OpenAI-compatible JSON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(offline)</w:t>
            </w:r>
          </w:p>
        </w:tc>
        <w:tc>
          <w:tcPr/>
          <w:p>
            <w:pPr>
              <w:pStyle w:val="Compact"/>
            </w:pPr>
            <w:r>
              <w:t xml:space="preserve">Ollama (raw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100% local; no key, no quota.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(paid alt)</w:t>
            </w:r>
          </w:p>
        </w:tc>
        <w:tc>
          <w:tcPr/>
          <w:p>
            <w:pPr>
              <w:pStyle w:val="Compact"/>
            </w:pPr>
            <w:r>
              <w:t xml:space="preserve">OpenAI SDK</w:t>
            </w:r>
          </w:p>
        </w:tc>
        <w:tc>
          <w:tcPr/>
          <w:p>
            <w:pPr>
              <w:pStyle w:val="Compact"/>
            </w:pPr>
            <w:r>
              <w:t xml:space="preserve">1.40–2.0</w:t>
            </w:r>
          </w:p>
        </w:tc>
        <w:tc>
          <w:tcPr/>
          <w:p>
            <w:pPr>
              <w:pStyle w:val="Compact"/>
            </w:pPr>
            <w:r>
              <w:t xml:space="preserve">Optional via</w:t>
            </w:r>
            <w:r>
              <w:t xml:space="preserve"> </w:t>
            </w:r>
            <w:r>
              <w:rPr>
                <w:rStyle w:val="VerbatimChar"/>
              </w:rPr>
              <w:t xml:space="preserve">[openai]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(paid alt)</w:t>
            </w:r>
          </w:p>
        </w:tc>
        <w:tc>
          <w:tcPr/>
          <w:p>
            <w:pPr>
              <w:pStyle w:val="Compact"/>
            </w:pPr>
            <w:r>
              <w:t xml:space="preserve">Anthropic SDK</w:t>
            </w:r>
          </w:p>
        </w:tc>
        <w:tc>
          <w:tcPr/>
          <w:p>
            <w:pPr>
              <w:pStyle w:val="Compact"/>
            </w:pPr>
            <w:r>
              <w:t xml:space="preserve">0.40–1.0</w:t>
            </w:r>
          </w:p>
        </w:tc>
        <w:tc>
          <w:tcPr/>
          <w:p>
            <w:pPr>
              <w:pStyle w:val="Compact"/>
            </w:pPr>
            <w:r>
              <w:t xml:space="preserve">Optional via</w:t>
            </w:r>
            <w:r>
              <w:t xml:space="preserve"> </w:t>
            </w:r>
            <w:r>
              <w:rPr>
                <w:rStyle w:val="VerbatimChar"/>
              </w:rPr>
              <w:t xml:space="preserve">[anthropic]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gspread</w:t>
            </w:r>
          </w:p>
        </w:tc>
        <w:tc>
          <w:tcPr/>
          <w:p>
            <w:pPr>
              <w:pStyle w:val="Compact"/>
            </w:pPr>
            <w:r>
              <w:t xml:space="preserve">6.0–7.0</w:t>
            </w:r>
          </w:p>
        </w:tc>
        <w:tc>
          <w:tcPr/>
          <w:p>
            <w:pPr>
              <w:pStyle w:val="Compact"/>
            </w:pPr>
            <w:r>
              <w:t xml:space="preserve">Mature wrapper for the Sheets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google-auth</w:t>
            </w:r>
          </w:p>
        </w:tc>
        <w:tc>
          <w:tcPr/>
          <w:p>
            <w:pPr>
              <w:pStyle w:val="Compact"/>
            </w:pPr>
            <w:r>
              <w:t xml:space="preserve">2.30–3.0</w:t>
            </w:r>
          </w:p>
        </w:tc>
        <w:tc>
          <w:tcPr/>
          <w:p>
            <w:pPr>
              <w:pStyle w:val="Compact"/>
            </w:pPr>
            <w:r>
              <w:t xml:space="preserve">Service-account JWT exchange.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configs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6.0–7.0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categories.yaml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sheet_format.yaml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python-dateutil</w:t>
            </w:r>
          </w:p>
        </w:tc>
        <w:tc>
          <w:tcPr/>
          <w:p>
            <w:pPr>
              <w:pStyle w:val="Compact"/>
            </w:pPr>
            <w:r>
              <w:t xml:space="preserve">2.8–3.0</w:t>
            </w:r>
          </w:p>
        </w:tc>
        <w:tc>
          <w:tcPr/>
          <w:p>
            <w:pPr>
              <w:pStyle w:val="Compact"/>
            </w:pPr>
            <w:r>
              <w:t xml:space="preserve">Fallback NL date parser; LLM does most of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python-telegram-bot</w:t>
            </w:r>
          </w:p>
        </w:tc>
        <w:tc>
          <w:tcPr/>
          <w:p>
            <w:pPr>
              <w:pStyle w:val="Compact"/>
            </w:pPr>
            <w:r>
              <w:t xml:space="preserve">21.6–22.0</w:t>
            </w:r>
          </w:p>
        </w:tc>
        <w:tc>
          <w:tcPr/>
          <w:p>
            <w:pPr>
              <w:pStyle w:val="Compact"/>
            </w:pPr>
            <w:r>
              <w:t xml:space="preserve">Optional;</w:t>
            </w:r>
            <w:r>
              <w:t xml:space="preserve"> </w:t>
            </w:r>
            <w:r>
              <w:rPr>
                <w:rStyle w:val="VerbatimChar"/>
              </w:rPr>
              <w:t xml:space="preserve">[telegram]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rates</w:t>
            </w:r>
          </w:p>
        </w:tc>
        <w:tc>
          <w:tcPr/>
          <w:p>
            <w:pPr>
              <w:pStyle w:val="Compact"/>
            </w:pPr>
            <w:r>
              <w:t xml:space="preserve">Frankfurter.app</w:t>
            </w:r>
          </w:p>
        </w:tc>
        <w:tc>
          <w:tcPr/>
          <w:p>
            <w:pPr>
              <w:pStyle w:val="Compact"/>
            </w:pPr>
            <w:r>
              <w:t xml:space="preserve">(free, no key)</w:t>
            </w:r>
          </w:p>
        </w:tc>
        <w:tc>
          <w:tcPr/>
          <w:p>
            <w:pPr>
              <w:pStyle w:val="Compact"/>
            </w:pPr>
            <w:r>
              <w:t xml:space="preserve">ECB-derived; no signup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 + pytest-asyncio</w:t>
            </w:r>
          </w:p>
        </w:tc>
        <w:tc>
          <w:tcPr/>
          <w:p>
            <w:pPr>
              <w:pStyle w:val="Compact"/>
            </w:pPr>
            <w:r>
              <w:t xml:space="preserve">8+ / 0.23+</w:t>
            </w:r>
          </w:p>
        </w:tc>
        <w:tc>
          <w:tcPr/>
          <w:p>
            <w:pPr>
              <w:pStyle w:val="Compact"/>
            </w:pPr>
            <w:r>
              <w:t xml:space="preserve">394 tests, all offline.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0.5+</w:t>
            </w:r>
          </w:p>
        </w:tc>
        <w:tc>
          <w:tcPr/>
          <w:p>
            <w:pPr>
              <w:pStyle w:val="Compact"/>
            </w:pPr>
            <w:r>
              <w:t xml:space="preserve">Fast all-in-one linter + isort + pyupgrade.</w:t>
            </w:r>
          </w:p>
        </w:tc>
      </w:tr>
    </w:tbl>
    <w:bookmarkStart w:id="38" w:name="why-these-choices"/>
    <w:p>
      <w:pPr>
        <w:pStyle w:val="Heading3"/>
      </w:pPr>
      <w:r>
        <w:t xml:space="preserve">Why these choices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Groq over OpenAI</w:t>
      </w:r>
      <w:r>
        <w:t xml:space="preserve"> </w:t>
      </w:r>
      <w:r>
        <w:t xml:space="preserve">for default: free tier, OpenAI-compatible API,</w:t>
      </w:r>
      <w:r>
        <w:t xml:space="preserve"> </w:t>
      </w:r>
      <w:r>
        <w:t xml:space="preserve">fast (~300 ms/call). Good enough for the two-stage extraction we 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gspread over the raw Sheets REST API</w:t>
      </w:r>
      <w:r>
        <w:t xml:space="preserve">: handles batching, A1 ↔</w:t>
      </w:r>
      <w:r>
        <w:t xml:space="preserve"> </w:t>
      </w:r>
      <w:r>
        <w:t xml:space="preserve">R1C1 conversion, and conditional formatting requests cleanly.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JSONL over SQLite</w:t>
      </w:r>
      <w:r>
        <w:t xml:space="preserve"> </w:t>
      </w:r>
      <w:r>
        <w:t xml:space="preserve">for chat history: append-only, atomic at line</w:t>
      </w:r>
      <w:r>
        <w:t xml:space="preserve"> </w:t>
      </w:r>
      <w:r>
        <w:t xml:space="preserve">granularity, readable with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jq</w:t>
      </w:r>
      <w:r>
        <w:t xml:space="preserve">/</w:t>
      </w:r>
      <w:r>
        <w:rPr>
          <w:rStyle w:val="VerbatimChar"/>
        </w:rPr>
        <w:t xml:space="preserve">pandas</w:t>
      </w:r>
      <w:r>
        <w:t xml:space="preserve">, ~30 MB / 5 years</w:t>
      </w:r>
      <w:r>
        <w:t xml:space="preserve"> </w:t>
      </w:r>
      <w:r>
        <w:t xml:space="preserve">worth of personal use.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Pydantic v2 over dataclasses</w:t>
      </w:r>
      <w:r>
        <w:t xml:space="preserve"> </w:t>
      </w:r>
      <w:r>
        <w:t xml:space="preserve">for LLM output: runtime validation</w:t>
      </w:r>
      <w:r>
        <w:t xml:space="preserve"> </w:t>
      </w:r>
      <w:r>
        <w:t xml:space="preserve">is non-negotiable when the source is a probabilistic model.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python-telegram-bot</w:t>
      </w:r>
      <w:r>
        <w:t xml:space="preserve"> </w:t>
      </w:r>
      <w:r>
        <w:t xml:space="preserve">over alternatives: most mature library;</w:t>
      </w:r>
      <w:r>
        <w:t xml:space="preserve"> </w:t>
      </w:r>
      <w:r>
        <w:t xml:space="preserve">long-polling (no public URL or webhook setup) is the default.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code-architecture-module-by-module"/>
    <w:p>
      <w:pPr>
        <w:pStyle w:val="Heading2"/>
      </w:pPr>
      <w:r>
        <w:t xml:space="preserve">6. Code architecture — module by module</w:t>
      </w:r>
    </w:p>
    <w:p>
      <w:pPr>
        <w:pStyle w:val="SourceCode"/>
      </w:pPr>
      <w:r>
        <w:rPr>
          <w:rStyle w:val="VerbatimChar"/>
        </w:rPr>
        <w:t xml:space="preserve">expense-tracker-bot/</w:t>
      </w:r>
      <w:r>
        <w:br/>
      </w:r>
      <w:r>
        <w:rPr>
          <w:rStyle w:val="VerbatimChar"/>
        </w:rPr>
        <w:t xml:space="preserve">├── README.md                 ← Quick reference + roadmap</w:t>
      </w:r>
      <w:r>
        <w:br/>
      </w:r>
      <w:r>
        <w:rPr>
          <w:rStyle w:val="VerbatimChar"/>
        </w:rPr>
        <w:t xml:space="preserve">├── HANDBOOK.md               ← This file (the deep dive)</w:t>
      </w:r>
      <w:r>
        <w:br/>
      </w:r>
      <w:r>
        <w:rPr>
          <w:rStyle w:val="VerbatimChar"/>
        </w:rPr>
        <w:t xml:space="preserve">├── HANDBOOK.docx             ← Word version (auto-generated)</w:t>
      </w:r>
      <w:r>
        <w:br/>
      </w:r>
      <w:r>
        <w:rPr>
          <w:rStyle w:val="VerbatimChar"/>
        </w:rPr>
        <w:t xml:space="preserve">├── pyproject.toml            ← Build config + deps + ruff + pytest</w:t>
      </w:r>
      <w:r>
        <w:br/>
      </w:r>
      <w:r>
        <w:rPr>
          <w:rStyle w:val="VerbatimChar"/>
        </w:rPr>
        <w:t xml:space="preserve">├── .env.example              ← Template for .env</w:t>
      </w:r>
      <w:r>
        <w:br/>
      </w:r>
      <w:r>
        <w:rPr>
          <w:rStyle w:val="VerbatimChar"/>
        </w:rPr>
        <w:t xml:space="preserve">├── .gitignore                ← Excludes .venv, .env, secrets/, logs/</w:t>
      </w:r>
      <w:r>
        <w:br/>
      </w:r>
      <w:r>
        <w:rPr>
          <w:rStyle w:val="VerbatimChar"/>
        </w:rPr>
        <w:t xml:space="preserve">├── src/expense_tracker/</w:t>
      </w:r>
      <w:r>
        <w:br/>
      </w:r>
      <w:r>
        <w:rPr>
          <w:rStyle w:val="VerbatimChar"/>
        </w:rPr>
        <w:t xml:space="preserve">│   ├── __init__.py           ← Version constant</w:t>
      </w:r>
      <w:r>
        <w:br/>
      </w:r>
      <w:r>
        <w:rPr>
          <w:rStyle w:val="VerbatimChar"/>
        </w:rPr>
        <w:t xml:space="preserve">│   ├── __main__.py           ← argparse CLI entry point</w:t>
      </w:r>
      <w:r>
        <w:br/>
      </w:r>
      <w:r>
        <w:rPr>
          <w:rStyle w:val="VerbatimChar"/>
        </w:rPr>
        <w:t xml:space="preserve">│   ├── config.py             ← pydantic-settings Settings class</w:t>
      </w:r>
      <w:r>
        <w:br/>
      </w:r>
      <w:r>
        <w:rPr>
          <w:rStyle w:val="VerbatimChar"/>
        </w:rPr>
        <w:t xml:space="preserve">│   ├── llm/                  ← Provider-agnostic LLM layer (Step 2)</w:t>
      </w:r>
      <w:r>
        <w:br/>
      </w:r>
      <w:r>
        <w:rPr>
          <w:rStyle w:val="VerbatimChar"/>
        </w:rPr>
        <w:t xml:space="preserve">│   │   ├── base.py             ← Message / LLMResponse / LLMClient Protocol</w:t>
      </w:r>
      <w:r>
        <w:br/>
      </w:r>
      <w:r>
        <w:rPr>
          <w:rStyle w:val="VerbatimChar"/>
        </w:rPr>
        <w:t xml:space="preserve">│   │   ├── exceptions.py       ← LLMError → {Config,Connection,RateLimit,Server,BadResponse}</w:t>
      </w:r>
      <w:r>
        <w:br/>
      </w:r>
      <w:r>
        <w:rPr>
          <w:rStyle w:val="VerbatimChar"/>
        </w:rPr>
        <w:t xml:space="preserve">│   │   ├── factory.py          ← get_llm_client() — wraps with tracer if enabled</w:t>
      </w:r>
      <w:r>
        <w:br/>
      </w:r>
      <w:r>
        <w:rPr>
          <w:rStyle w:val="VerbatimChar"/>
        </w:rPr>
        <w:t xml:space="preserve">│   │   ├── _traced.py          ← TracedLLMClient (writes JSONL)</w:t>
      </w:r>
      <w:r>
        <w:br/>
      </w:r>
      <w:r>
        <w:rPr>
          <w:rStyle w:val="VerbatimChar"/>
        </w:rPr>
        <w:t xml:space="preserve">│   │   ├── _fake.py            ← FakeLLMClient — programmable stub for tests</w:t>
      </w:r>
      <w:r>
        <w:br/>
      </w:r>
      <w:r>
        <w:rPr>
          <w:rStyle w:val="VerbatimChar"/>
        </w:rPr>
        <w:t xml:space="preserve">│   │   ├── _json_repair.py     ← Strip code fences / smart quotes; schema grounding</w:t>
      </w:r>
      <w:r>
        <w:br/>
      </w:r>
      <w:r>
        <w:rPr>
          <w:rStyle w:val="VerbatimChar"/>
        </w:rPr>
        <w:t xml:space="preserve">│   │   ├── groq_client.py      ← Groq SDK wrapper</w:t>
      </w:r>
      <w:r>
        <w:br/>
      </w:r>
      <w:r>
        <w:rPr>
          <w:rStyle w:val="VerbatimChar"/>
        </w:rPr>
        <w:t xml:space="preserve">│   │   ├── ollama_client.py    ← Raw httpx → localhost:11434</w:t>
      </w:r>
      <w:r>
        <w:br/>
      </w:r>
      <w:r>
        <w:rPr>
          <w:rStyle w:val="VerbatimChar"/>
        </w:rPr>
        <w:t xml:space="preserve">│   │   ├── openai_client.py    ← Lazy OpenAI SDK</w:t>
      </w:r>
      <w:r>
        <w:br/>
      </w:r>
      <w:r>
        <w:rPr>
          <w:rStyle w:val="VerbatimChar"/>
        </w:rPr>
        <w:t xml:space="preserve">│   │   └── anthropic_client.py ← Lazy Anthropic SDK</w:t>
      </w:r>
      <w:r>
        <w:br/>
      </w:r>
      <w:r>
        <w:rPr>
          <w:rStyle w:val="VerbatimChar"/>
        </w:rPr>
        <w:t xml:space="preserve">│   ├── storage/              ← Chat / trace history (Step 2.5)</w:t>
      </w:r>
      <w:r>
        <w:br/>
      </w:r>
      <w:r>
        <w:rPr>
          <w:rStyle w:val="VerbatimChar"/>
        </w:rPr>
        <w:t xml:space="preserve">│   │   ├── base.py             ← ChatStore Protocol + record dataclasses</w:t>
      </w:r>
      <w:r>
        <w:br/>
      </w:r>
      <w:r>
        <w:rPr>
          <w:rStyle w:val="VerbatimChar"/>
        </w:rPr>
        <w:t xml:space="preserve">│   │   ├── jsonl_store.py      ← JSONL impl with file locking + schema versioning</w:t>
      </w:r>
      <w:r>
        <w:br/>
      </w:r>
      <w:r>
        <w:rPr>
          <w:rStyle w:val="VerbatimChar"/>
        </w:rPr>
        <w:t xml:space="preserve">│   │   └── factory.py          ← get_chat_store()</w:t>
      </w:r>
      <w:r>
        <w:br/>
      </w:r>
      <w:r>
        <w:rPr>
          <w:rStyle w:val="VerbatimChar"/>
        </w:rPr>
        <w:t xml:space="preserve">│   ├── extractor/            ← Chat → typed action (Step 3)</w:t>
      </w:r>
      <w:r>
        <w:br/>
      </w:r>
      <w:r>
        <w:rPr>
          <w:rStyle w:val="VerbatimChar"/>
        </w:rPr>
        <w:t xml:space="preserve">│   │   ├── schemas.py          ← Intent / ExpenseEntry / RetrievalQuery / ExtractionResult</w:t>
      </w:r>
      <w:r>
        <w:br/>
      </w:r>
      <w:r>
        <w:rPr>
          <w:rStyle w:val="VerbatimChar"/>
        </w:rPr>
        <w:t xml:space="preserve">│   │   ├── categories.py       ← CategoryRegistry (alias → canonical)</w:t>
      </w:r>
      <w:r>
        <w:br/>
      </w:r>
      <w:r>
        <w:rPr>
          <w:rStyle w:val="VerbatimChar"/>
        </w:rPr>
        <w:t xml:space="preserve">│   │   ├── prompts.py          ← All prompt templates</w:t>
      </w:r>
      <w:r>
        <w:br/>
      </w:r>
      <w:r>
        <w:rPr>
          <w:rStyle w:val="VerbatimChar"/>
        </w:rPr>
        <w:t xml:space="preserve">│   │   ├── intent_classifier.py</w:t>
      </w:r>
      <w:r>
        <w:br/>
      </w:r>
      <w:r>
        <w:rPr>
          <w:rStyle w:val="VerbatimChar"/>
        </w:rPr>
        <w:t xml:space="preserve">│   │   ├── expense_extractor.py</w:t>
      </w:r>
      <w:r>
        <w:br/>
      </w:r>
      <w:r>
        <w:rPr>
          <w:rStyle w:val="VerbatimChar"/>
        </w:rPr>
        <w:t xml:space="preserve">│   │   ├── retrieval_extractor.py</w:t>
      </w:r>
      <w:r>
        <w:br/>
      </w:r>
      <w:r>
        <w:rPr>
          <w:rStyle w:val="VerbatimChar"/>
        </w:rPr>
        <w:t xml:space="preserve">│   │   ├── orchestrator.py     ← Public entry point</w:t>
      </w:r>
      <w:r>
        <w:br/>
      </w:r>
      <w:r>
        <w:rPr>
          <w:rStyle w:val="VerbatimChar"/>
        </w:rPr>
        <w:t xml:space="preserve">│   │   └── data/categories.yaml← The 13 canonical categories + aliases</w:t>
      </w:r>
      <w:r>
        <w:br/>
      </w:r>
      <w:r>
        <w:rPr>
          <w:rStyle w:val="VerbatimChar"/>
        </w:rPr>
        <w:t xml:space="preserve">│   ├── sheets/               ← Google Sheets layer (Step 4)</w:t>
      </w:r>
      <w:r>
        <w:br/>
      </w:r>
      <w:r>
        <w:rPr>
          <w:rStyle w:val="VerbatimChar"/>
        </w:rPr>
        <w:t xml:space="preserve">│   │   ├── backend.py          ← SheetsBackend / WorksheetHandle Protocols + FakeSheetsBackend</w:t>
      </w:r>
      <w:r>
        <w:br/>
      </w:r>
      <w:r>
        <w:rPr>
          <w:rStyle w:val="VerbatimChar"/>
        </w:rPr>
        <w:t xml:space="preserve">│   │   ├── format.py           ← Pydantic models for sheet_format.yaml</w:t>
      </w:r>
      <w:r>
        <w:br/>
      </w:r>
      <w:r>
        <w:rPr>
          <w:rStyle w:val="VerbatimChar"/>
        </w:rPr>
        <w:t xml:space="preserve">│   │   ├── transactions.py     ← Transactions schema + init + append + last-row helpers</w:t>
      </w:r>
      <w:r>
        <w:br/>
      </w:r>
      <w:r>
        <w:rPr>
          <w:rStyle w:val="VerbatimChar"/>
        </w:rPr>
        <w:t xml:space="preserve">│   │   ├── currency.py         ← Frankfurter.app FX with on-disk cache</w:t>
      </w:r>
      <w:r>
        <w:br/>
      </w:r>
      <w:r>
        <w:rPr>
          <w:rStyle w:val="VerbatimChar"/>
        </w:rPr>
        <w:t xml:space="preserve">│   │   ├── month_builder.py    ← Formula builders + build_month_tab + force_month_recompute</w:t>
      </w:r>
      <w:r>
        <w:br/>
      </w:r>
      <w:r>
        <w:rPr>
          <w:rStyle w:val="VerbatimChar"/>
        </w:rPr>
        <w:t xml:space="preserve">│   │   ├── ytd_builder.py      ← YTD layout + formulas + build_ytd_tab</w:t>
      </w:r>
      <w:r>
        <w:br/>
      </w:r>
      <w:r>
        <w:rPr>
          <w:rStyle w:val="VerbatimChar"/>
        </w:rPr>
        <w:t xml:space="preserve">│   │   ├── year_builder.py     ← Bulk setup_year + ensure_*_tab</w:t>
      </w:r>
      <w:r>
        <w:br/>
      </w:r>
      <w:r>
        <w:rPr>
          <w:rStyle w:val="VerbatimChar"/>
        </w:rPr>
        <w:t xml:space="preserve">│   │   ├── gspread_backend.py  ← Real backend (lazy gspread import)</w:t>
      </w:r>
      <w:r>
        <w:br/>
      </w:r>
      <w:r>
        <w:rPr>
          <w:rStyle w:val="VerbatimChar"/>
        </w:rPr>
        <w:t xml:space="preserve">│   │   ├── factory.py          ← get_sheets_backend()</w:t>
      </w:r>
      <w:r>
        <w:br/>
      </w:r>
      <w:r>
        <w:rPr>
          <w:rStyle w:val="VerbatimChar"/>
        </w:rPr>
        <w:t xml:space="preserve">│   │   ├── exceptions.py       ← SheetsError hierarchy</w:t>
      </w:r>
      <w:r>
        <w:br/>
      </w:r>
      <w:r>
        <w:rPr>
          <w:rStyle w:val="VerbatimChar"/>
        </w:rPr>
        <w:t xml:space="preserve">│   │   └── data/sheet_format.yaml</w:t>
      </w:r>
      <w:r>
        <w:br/>
      </w:r>
      <w:r>
        <w:rPr>
          <w:rStyle w:val="VerbatimChar"/>
        </w:rPr>
        <w:t xml:space="preserve">│   ├── pipeline/             ← Chat orchestration (Steps 5, 6, 7.1, 8a)</w:t>
      </w:r>
      <w:r>
        <w:br/>
      </w:r>
      <w:r>
        <w:rPr>
          <w:rStyle w:val="VerbatimChar"/>
        </w:rPr>
        <w:t xml:space="preserve">│   │   ├── logger.py           ← ExpenseLogger: FX + ensure_tab + append + recompute nudge</w:t>
      </w:r>
      <w:r>
        <w:br/>
      </w:r>
      <w:r>
        <w:rPr>
          <w:rStyle w:val="VerbatimChar"/>
        </w:rPr>
        <w:t xml:space="preserve">│   │   ├── retrieval.py        ← RetrievalEngine: read ledger + filter + aggregate</w:t>
      </w:r>
      <w:r>
        <w:br/>
      </w:r>
      <w:r>
        <w:rPr>
          <w:rStyle w:val="VerbatimChar"/>
        </w:rPr>
        <w:t xml:space="preserve">│   │   ├── summary.py          ← SummaryEngine: week/month/year rollups w/ prior-period delta</w:t>
      </w:r>
      <w:r>
        <w:br/>
      </w:r>
      <w:r>
        <w:rPr>
          <w:rStyle w:val="VerbatimChar"/>
        </w:rPr>
        <w:t xml:space="preserve">│   │   ├── correction.py       ← CorrectionLogger: undo / edit / re-FX / nudge</w:t>
      </w:r>
      <w:r>
        <w:br/>
      </w:r>
      <w:r>
        <w:rPr>
          <w:rStyle w:val="VerbatimChar"/>
        </w:rPr>
        <w:t xml:space="preserve">│   │   ├── reply.py            ← format_reply() — pure user-facing reply builder</w:t>
      </w:r>
      <w:r>
        <w:br/>
      </w:r>
      <w:r>
        <w:rPr>
          <w:rStyle w:val="VerbatimChar"/>
        </w:rPr>
        <w:t xml:space="preserve">│   │   ├── chat.py             ← ChatPipeline + ChatTurn</w:t>
      </w:r>
      <w:r>
        <w:br/>
      </w:r>
      <w:r>
        <w:rPr>
          <w:rStyle w:val="VerbatimChar"/>
        </w:rPr>
        <w:t xml:space="preserve">│   │   ├── factory.py          ← get_chat_pipeline / get_correction_logger / get_retrieval_engine / get_summary_engine</w:t>
      </w:r>
      <w:r>
        <w:br/>
      </w:r>
      <w:r>
        <w:rPr>
          <w:rStyle w:val="VerbatimChar"/>
        </w:rPr>
        <w:t xml:space="preserve">│   │   └── exceptions.py       ← PipelineError / ExpenseLogError / RetrievalError / CorrectionError</w:t>
      </w:r>
      <w:r>
        <w:br/>
      </w:r>
      <w:r>
        <w:rPr>
          <w:rStyle w:val="VerbatimChar"/>
        </w:rPr>
        <w:t xml:space="preserve">│   └── telegram_app/         ← Telegram front-end (Steps 7, 7.1, 8a)</w:t>
      </w:r>
      <w:r>
        <w:br/>
      </w:r>
      <w:r>
        <w:rPr>
          <w:rStyle w:val="VerbatimChar"/>
        </w:rPr>
        <w:t xml:space="preserve">│       ├── auth.py             ← parse_allowed_users + Authorizer (no SDK imports)</w:t>
      </w:r>
      <w:r>
        <w:br/>
      </w:r>
      <w:r>
        <w:rPr>
          <w:rStyle w:val="VerbatimChar"/>
        </w:rPr>
        <w:t xml:space="preserve">│       ├── bot.py              ← MessageProcessor + CorrectionProcessor + SummaryProcessor + handler factories</w:t>
      </w:r>
      <w:r>
        <w:br/>
      </w:r>
      <w:r>
        <w:rPr>
          <w:rStyle w:val="VerbatimChar"/>
        </w:rPr>
        <w:t xml:space="preserve">│       └── factory.py          ← build_application + run_polling</w:t>
      </w:r>
      <w:r>
        <w:br/>
      </w:r>
      <w:r>
        <w:rPr>
          <w:rStyle w:val="VerbatimChar"/>
        </w:rPr>
        <w:t xml:space="preserve">├── deploy/                   ← two deploy bundles, both for Oracle Free Tier (Steps 9, 10c)</w:t>
      </w:r>
      <w:r>
        <w:br/>
      </w:r>
      <w:r>
        <w:rPr>
          <w:rStyle w:val="VerbatimChar"/>
        </w:rPr>
        <w:t xml:space="preserve">│   ├── sheets-edition/         ← Google Sheets edition under systemd</w:t>
      </w:r>
      <w:r>
        <w:br/>
      </w:r>
      <w:r>
        <w:rPr>
          <w:rStyle w:val="VerbatimChar"/>
        </w:rPr>
        <w:t xml:space="preserve">│   │   ├── DEPLOY.md           ← step-by-step runbook (signup -&gt; systemd-managed bot)</w:t>
      </w:r>
      <w:r>
        <w:br/>
      </w:r>
      <w:r>
        <w:rPr>
          <w:rStyle w:val="VerbatimChar"/>
        </w:rPr>
        <w:t xml:space="preserve">│   │   ├── README.md / setup.sh / update.sh / expense-bot.service</w:t>
      </w:r>
      <w:r>
        <w:br/>
      </w:r>
      <w:r>
        <w:rPr>
          <w:rStyle w:val="VerbatimChar"/>
        </w:rPr>
        <w:t xml:space="preserve">│   ├── nocodb-edition/         ← Postgres + NocoDB edition under docker-compose + systemd</w:t>
      </w:r>
      <w:r>
        <w:br/>
      </w:r>
      <w:r>
        <w:rPr>
          <w:rStyle w:val="VerbatimChar"/>
        </w:rPr>
        <w:t xml:space="preserve">│   │   ├── DEPLOY.md           ← step-by-step runbook (NocoDB UI + Alembic migrations)</w:t>
      </w:r>
      <w:r>
        <w:br/>
      </w:r>
      <w:r>
        <w:rPr>
          <w:rStyle w:val="VerbatimChar"/>
        </w:rPr>
        <w:t xml:space="preserve">│   │   ├── README.md           ← architecture diagram + TL;DR</w:t>
      </w:r>
      <w:r>
        <w:br/>
      </w:r>
      <w:r>
        <w:rPr>
          <w:rStyle w:val="VerbatimChar"/>
        </w:rPr>
        <w:t xml:space="preserve">│   │   ├── docker-compose.yml  ← postgres:16-alpine + nocodb:latest, named volumes, healthchecks</w:t>
      </w:r>
      <w:r>
        <w:br/>
      </w:r>
      <w:r>
        <w:rPr>
          <w:rStyle w:val="VerbatimChar"/>
        </w:rPr>
        <w:t xml:space="preserve">│   │   ├── setup.sh            ← idempotent bootstrap (Docker + venv + secrets + alembic + systemd)</w:t>
      </w:r>
      <w:r>
        <w:br/>
      </w:r>
      <w:r>
        <w:rPr>
          <w:rStyle w:val="VerbatimChar"/>
        </w:rPr>
        <w:t xml:space="preserve">│   │   ├── update.sh           ← git pull + reinstall + alembic + restart</w:t>
      </w:r>
      <w:r>
        <w:br/>
      </w:r>
      <w:r>
        <w:rPr>
          <w:rStyle w:val="VerbatimChar"/>
        </w:rPr>
        <w:t xml:space="preserve">│   │   └── expense-bot.service ← waits for Postgres before starting</w:t>
      </w:r>
      <w:r>
        <w:br/>
      </w:r>
      <w:r>
        <w:rPr>
          <w:rStyle w:val="VerbatimChar"/>
        </w:rPr>
        <w:t xml:space="preserve">└── tests/                    ← 508 tests, all offline (including SQLite-backed Postgres tests)</w:t>
      </w:r>
      <w:r>
        <w:br/>
      </w:r>
      <w:r>
        <w:rPr>
          <w:rStyle w:val="VerbatimChar"/>
        </w:rPr>
        <w:t xml:space="preserve">    ├── conftest.py             ← isolated_env / fake_llm fixtures</w:t>
      </w:r>
      <w:r>
        <w:br/>
      </w:r>
      <w:r>
        <w:rPr>
          <w:rStyle w:val="VerbatimChar"/>
        </w:rPr>
        <w:t xml:space="preserve">    └── test_*.py               ← One per module, plus integration tests</w:t>
      </w:r>
    </w:p>
    <w:bookmarkStart w:id="46" w:name="module-guide-bottom-up"/>
    <w:p>
      <w:pPr>
        <w:pStyle w:val="Heading3"/>
      </w:pPr>
      <w:r>
        <w:t xml:space="preserve">Module guide — bottom-up</w:t>
      </w:r>
    </w:p>
    <w:bookmarkStart w:id="40" w:name="config.py-settings"/>
    <w:p>
      <w:pPr>
        <w:pStyle w:val="Heading4"/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— Settings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class loads every environment variable into a</w:t>
      </w:r>
      <w:r>
        <w:t xml:space="preserve"> </w:t>
      </w:r>
      <w:r>
        <w:t xml:space="preserve">typed model with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 </w:t>
      </w:r>
      <w:r>
        <w:t xml:space="preserve">fields for keys. Validation happens at</w:t>
      </w:r>
      <w:r>
        <w:t xml:space="preserve"> </w:t>
      </w:r>
      <w:r>
        <w:t xml:space="preserve">import time, so a missing or malformed key fails fast with a clear</w:t>
      </w:r>
      <w:r>
        <w:t xml:space="preserve"> </w:t>
      </w:r>
      <w:r>
        <w:t xml:space="preserve">message.</w:t>
      </w:r>
    </w:p>
    <w:bookmarkEnd w:id="40"/>
    <w:bookmarkStart w:id="41" w:name="llm-provider-agnostic-llm-client"/>
    <w:p>
      <w:pPr>
        <w:pStyle w:val="Heading4"/>
      </w:pPr>
      <w:r>
        <w:rPr>
          <w:rStyle w:val="VerbatimChar"/>
        </w:rPr>
        <w:t xml:space="preserve">llm/</w:t>
      </w:r>
      <w:r>
        <w:t xml:space="preserve"> </w:t>
      </w:r>
      <w:r>
        <w:t xml:space="preserve">— provider-agnostic LLM client</w:t>
      </w:r>
    </w:p>
    <w:p>
      <w:pPr>
        <w:pStyle w:val="FirstParagraph"/>
      </w:pPr>
      <w:r>
        <w:rPr>
          <w:rStyle w:val="VerbatimChar"/>
        </w:rPr>
        <w:t xml:space="preserve">LLMClient</w:t>
      </w:r>
      <w:r>
        <w:t xml:space="preserve"> </w:t>
      </w:r>
      <w:r>
        <w:t xml:space="preserve">is a Protocol with two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complete(messages, ...) -&gt; LLMResponse</w:t>
      </w:r>
      <w:r>
        <w:t xml:space="preserve"> </w:t>
      </w:r>
      <w:r>
        <w:t xml:space="preserve">— free-form text out.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complete_json(messages, schema, ...) -&gt; (parsed, LLMResponse)</w:t>
      </w:r>
      <w:r>
        <w:t xml:space="preserve"> </w:t>
      </w:r>
      <w:r>
        <w:t xml:space="preserve">—</w:t>
      </w:r>
      <w:r>
        <w:t xml:space="preserve"> </w:t>
      </w:r>
      <w:r>
        <w:t xml:space="preserve">forces the model into JSON mode, injects the schema as a system</w:t>
      </w:r>
      <w:r>
        <w:t xml:space="preserve"> </w:t>
      </w:r>
      <w:r>
        <w:t xml:space="preserve">grounding hint, parses + validates with Pydantic, raises</w:t>
      </w:r>
      <w:r>
        <w:t xml:space="preserve"> </w:t>
      </w:r>
      <w:r>
        <w:rPr>
          <w:rStyle w:val="VerbatimChar"/>
        </w:rPr>
        <w:t xml:space="preserve">LLMBadResponseError</w:t>
      </w:r>
      <w:r>
        <w:t xml:space="preserve"> </w:t>
      </w:r>
      <w:r>
        <w:t xml:space="preserve">on unparseable output.</w:t>
      </w:r>
    </w:p>
    <w:p>
      <w:pPr>
        <w:pStyle w:val="BodyText"/>
      </w:pPr>
      <w:r>
        <w:t xml:space="preserve">Every concrete client (Groq / Ollama / OpenAI / Anthropic / Fake)</w:t>
      </w:r>
      <w:r>
        <w:t xml:space="preserve"> </w:t>
      </w:r>
      <w:r>
        <w:t xml:space="preserve">implements this protocol. Switching providers is one env var.</w:t>
      </w:r>
    </w:p>
    <w:p>
      <w:pPr>
        <w:pStyle w:val="BodyText"/>
      </w:pPr>
      <w:r>
        <w:rPr>
          <w:rStyle w:val="VerbatimChar"/>
        </w:rPr>
        <w:t xml:space="preserve">TracedLLMClient</w:t>
      </w:r>
      <w:r>
        <w:t xml:space="preserve"> </w:t>
      </w:r>
      <w:r>
        <w:t xml:space="preserve">is a decorator that wraps any client and writes one</w:t>
      </w:r>
      <w:r>
        <w:t xml:space="preserve"> </w:t>
      </w:r>
      <w:r>
        <w:t xml:space="preserve">line to</w:t>
      </w:r>
      <w:r>
        <w:t xml:space="preserve"> </w:t>
      </w:r>
      <w:r>
        <w:rPr>
          <w:rStyle w:val="VerbatimChar"/>
        </w:rPr>
        <w:t xml:space="preserve">logs/llm_calls.jsonl</w:t>
      </w:r>
      <w:r>
        <w:t xml:space="preserve"> </w:t>
      </w:r>
      <w:r>
        <w:t xml:space="preserve">per round-trip, with prompt, response,</w:t>
      </w:r>
      <w:r>
        <w:t xml:space="preserve"> </w:t>
      </w:r>
      <w:r>
        <w:t xml:space="preserve">tokens, latency, and a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. Trace failures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break the</w:t>
      </w:r>
      <w:r>
        <w:t xml:space="preserve"> </w:t>
      </w:r>
      <w:r>
        <w:t xml:space="preserve">user’s chat — the wrapper logs a warning and returns the original</w:t>
      </w:r>
      <w:r>
        <w:t xml:space="preserve"> </w:t>
      </w:r>
      <w:r>
        <w:t xml:space="preserve">response unchanged.</w:t>
      </w:r>
    </w:p>
    <w:bookmarkEnd w:id="41"/>
    <w:bookmarkStart w:id="42" w:name="extractor-chat-typed-action"/>
    <w:p>
      <w:pPr>
        <w:pStyle w:val="Heading4"/>
      </w:pPr>
      <w:r>
        <w:rPr>
          <w:rStyle w:val="VerbatimChar"/>
        </w:rPr>
        <w:t xml:space="preserve">extractor/</w:t>
      </w:r>
      <w:r>
        <w:t xml:space="preserve"> </w:t>
      </w:r>
      <w:r>
        <w:t xml:space="preserve">— chat → typed action</w:t>
      </w:r>
    </w:p>
    <w:p>
      <w:pPr>
        <w:pStyle w:val="FirstParagraph"/>
      </w:pPr>
      <w:r>
        <w:t xml:space="preserve">Two-stage pipeline: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IntentClassifier</w:t>
      </w:r>
      <w:r>
        <w:t xml:space="preserve"> </w:t>
      </w:r>
      <w:r>
        <w:t xml:space="preserve">picks one of: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log_expense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query_period_total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query_category_total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query_day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query_recent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smalltalk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unclear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Stage 2</w:t>
      </w:r>
      <w:r>
        <w:t xml:space="preserve"> </w:t>
      </w:r>
      <w:r>
        <w:t xml:space="preserve">depending on intent: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log_expense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ExpenseExtractor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ExpenseEntry</w:t>
      </w:r>
    </w:p>
    <w:p>
      <w:pPr>
        <w:pStyle w:val="Compact"/>
        <w:numPr>
          <w:ilvl w:val="1"/>
          <w:numId w:val="1023"/>
        </w:numPr>
      </w:pPr>
      <w:r>
        <w:t xml:space="preserve">any</w:t>
      </w:r>
      <w:r>
        <w:t xml:space="preserve"> </w:t>
      </w:r>
      <w:r>
        <w:rPr>
          <w:rStyle w:val="VerbatimChar"/>
        </w:rPr>
        <w:t xml:space="preserve">query_*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RetrievalExtractor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RetrievalQuery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smalltalk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→ no stage 2 call.</w:t>
      </w:r>
    </w:p>
    <w:p>
      <w:pPr>
        <w:pStyle w:val="FirstParagraph"/>
      </w:pPr>
      <w:r>
        <w:rPr>
          <w:rStyle w:val="VerbatimChar"/>
        </w:rPr>
        <w:t xml:space="preserve">Orchestrator.extract(text)</w:t>
      </w:r>
      <w:r>
        <w:t xml:space="preserve"> </w:t>
      </w:r>
      <w:r>
        <w:t xml:space="preserve">runs both stages and returns an</w:t>
      </w:r>
      <w:r>
        <w:t xml:space="preserve"> </w:t>
      </w:r>
      <w:r>
        <w:rPr>
          <w:rStyle w:val="VerbatimChar"/>
        </w:rPr>
        <w:t xml:space="preserve">ExtractionResult</w:t>
      </w:r>
      <w:r>
        <w:t xml:space="preserve">. Every call also writes one</w:t>
      </w:r>
      <w:r>
        <w:t xml:space="preserve"> </w:t>
      </w:r>
      <w:r>
        <w:rPr>
          <w:rStyle w:val="VerbatimChar"/>
        </w:rPr>
        <w:t xml:space="preserve">ConversationTurn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logs/conversations.jsonl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trace_ids</w:t>
      </w:r>
      <w:r>
        <w:t xml:space="preserve"> </w:t>
      </w:r>
      <w:r>
        <w:t xml:space="preserve">linking back to the LLM</w:t>
      </w:r>
      <w:r>
        <w:t xml:space="preserve"> </w:t>
      </w:r>
      <w:r>
        <w:t xml:space="preserve">call records.</w:t>
      </w:r>
    </w:p>
    <w:p>
      <w:pPr>
        <w:pStyle w:val="BodyText"/>
      </w:pPr>
      <w:r>
        <w:rPr>
          <w:rStyle w:val="VerbatimChar"/>
        </w:rPr>
        <w:t xml:space="preserve">CategoryRegistry</w:t>
      </w:r>
      <w:r>
        <w:t xml:space="preserve"> </w:t>
      </w:r>
      <w:r>
        <w:t xml:space="preserve">collapses LLM-emitted aliases (</w:t>
      </w:r>
      <w:r>
        <w:t xml:space="preserve">“groceries”</w:t>
      </w:r>
      <w:r>
        <w:t xml:space="preserve">,</w:t>
      </w:r>
      <w:r>
        <w:t xml:space="preserve"> </w:t>
      </w:r>
      <w:r>
        <w:t xml:space="preserve">“shampoo”</w:t>
      </w:r>
      <w:r>
        <w:t xml:space="preserve">,</w:t>
      </w:r>
      <w:r>
        <w:t xml:space="preserve"> </w:t>
      </w:r>
      <w:r>
        <w:t xml:space="preserve">“tesla supercharge”</w:t>
      </w:r>
      <w:r>
        <w:t xml:space="preserve">) back to canonical category names</w:t>
      </w:r>
      <w:r>
        <w:t xml:space="preserve"> </w:t>
      </w:r>
      <w:r>
        <w:t xml:space="preserve">(</w:t>
      </w:r>
      <w:r>
        <w:t xml:space="preserve">“Groceries”</w:t>
      </w:r>
      <w:r>
        <w:t xml:space="preserve">,</w:t>
      </w:r>
      <w:r>
        <w:t xml:space="preserve"> </w:t>
      </w:r>
      <w:r>
        <w:t xml:space="preserve">“Shopping”</w:t>
      </w:r>
      <w:r>
        <w:t xml:space="preserve">,</w:t>
      </w:r>
      <w:r>
        <w:t xml:space="preserve"> </w:t>
      </w:r>
      <w:r>
        <w:t xml:space="preserve">“Tesla Car”</w:t>
      </w:r>
      <w:r>
        <w:t xml:space="preserve">). Defined in YAML; full taxonomy</w:t>
      </w:r>
      <w:r>
        <w:t xml:space="preserve"> </w:t>
      </w:r>
      <w:r>
        <w:t xml:space="preserve">in §9.</w:t>
      </w:r>
    </w:p>
    <w:bookmarkEnd w:id="42"/>
    <w:bookmarkStart w:id="43" w:name="sheets-google-sheets-layer"/>
    <w:p>
      <w:pPr>
        <w:pStyle w:val="Heading4"/>
      </w:pPr>
      <w:r>
        <w:rPr>
          <w:rStyle w:val="VerbatimChar"/>
        </w:rPr>
        <w:t xml:space="preserve">sheets/</w:t>
      </w:r>
      <w:r>
        <w:t xml:space="preserve"> </w:t>
      </w:r>
      <w:r>
        <w:t xml:space="preserve">— Google Sheets layer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SheetsBackend</w:t>
      </w:r>
      <w:r>
        <w:t xml:space="preserve"> </w:t>
      </w:r>
      <w:r>
        <w:t xml:space="preserve">Protocol abstracts the spreadsheet client.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GspreadBackend</w:t>
      </w:r>
      <w:r>
        <w:t xml:space="preserve"> </w:t>
      </w:r>
      <w:r>
        <w:t xml:space="preserve">is the real implementation;</w:t>
      </w:r>
      <w:r>
        <w:t xml:space="preserve"> </w:t>
      </w:r>
      <w:r>
        <w:rPr>
          <w:rStyle w:val="VerbatimChar"/>
        </w:rPr>
        <w:t xml:space="preserve">FakeSheetsBackend</w:t>
      </w:r>
      <w:r>
        <w:t xml:space="preserve"> </w:t>
      </w:r>
      <w:r>
        <w:t xml:space="preserve">is</w:t>
      </w:r>
      <w:r>
        <w:t xml:space="preserve"> </w:t>
      </w:r>
      <w:r>
        <w:t xml:space="preserve">the in-memory test version.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transactions.py</w:t>
      </w:r>
      <w:r>
        <w:t xml:space="preserve"> </w:t>
      </w:r>
      <w:r>
        <w:t xml:space="preserve">defines the master ledger schema (14 columns,</w:t>
      </w:r>
      <w:r>
        <w:t xml:space="preserve"> </w:t>
      </w:r>
      <w:r>
        <w:t xml:space="preserve">see §9), the</w:t>
      </w:r>
      <w:r>
        <w:t xml:space="preserve"> </w:t>
      </w:r>
      <w:r>
        <w:rPr>
          <w:rStyle w:val="VerbatimChar"/>
        </w:rPr>
        <w:t xml:space="preserve">init_transactions_tab</w:t>
      </w:r>
      <w:r>
        <w:t xml:space="preserve"> </w:t>
      </w:r>
      <w:r>
        <w:t xml:space="preserve">setup, the</w:t>
      </w:r>
      <w:r>
        <w:t xml:space="preserve"> </w:t>
      </w:r>
      <w:r>
        <w:rPr>
          <w:rStyle w:val="VerbatimChar"/>
        </w:rPr>
        <w:t xml:space="preserve">append_transactions</w:t>
      </w:r>
      <w:r>
        <w:t xml:space="preserve"> </w:t>
      </w:r>
      <w:r>
        <w:t xml:space="preserve">writer, and the</w:t>
      </w:r>
      <w:r>
        <w:t xml:space="preserve"> </w:t>
      </w:r>
      <w:r>
        <w:rPr>
          <w:rStyle w:val="VerbatimChar"/>
        </w:rPr>
        <w:t xml:space="preserve">LastRow</w:t>
      </w:r>
      <w:r>
        <w:t xml:space="preserve"> </w:t>
      </w:r>
      <w:r>
        <w:t xml:space="preserve">helpers (</w:t>
      </w:r>
      <w:r>
        <w:rPr>
          <w:rStyle w:val="VerbatimChar"/>
        </w:rPr>
        <w:t xml:space="preserve">get_last_row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delete_last_row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update_last_row_fields</w:t>
      </w:r>
      <w:r>
        <w:t xml:space="preserve">) used by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month_builder.py</w:t>
      </w:r>
      <w:r>
        <w:t xml:space="preserve"> </w:t>
      </w:r>
      <w:r>
        <w:t xml:space="preserve">builds monthly summary tabs entirely from</w:t>
      </w:r>
      <w:r>
        <w:t xml:space="preserve"> </w:t>
      </w:r>
      <w:r>
        <w:t xml:space="preserve">formulas (SUMIFS / COUNTIFS / MAXIFS / EOMONTH) referencing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force_month_recompute</w:t>
      </w:r>
      <w:r>
        <w:t xml:space="preserve"> </w:t>
      </w:r>
      <w:r>
        <w:t xml:space="preserve">function rewrites</w:t>
      </w:r>
      <w:r>
        <w:t xml:space="preserve"> </w:t>
      </w:r>
      <w:r>
        <w:t xml:space="preserve">summary + total formulas to bust Sheets’ stale-formula cache after</w:t>
      </w:r>
      <w:r>
        <w:t xml:space="preserve"> </w:t>
      </w:r>
      <w:r>
        <w:t xml:space="preserve">API-driven writes.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ytd_builder.py</w:t>
      </w:r>
      <w:r>
        <w:t xml:space="preserve"> </w:t>
      </w:r>
      <w:r>
        <w:t xml:space="preserve">builds the YTD dashboard (Monthly × Category</w:t>
      </w:r>
      <w:r>
        <w:t xml:space="preserve"> </w:t>
      </w:r>
      <w:r>
        <w:t xml:space="preserve">grid + top-vendors block).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year_builder.py</w:t>
      </w:r>
      <w:r>
        <w:t xml:space="preserve"> </w:t>
      </w:r>
      <w:r>
        <w:t xml:space="preserve">orchestrates</w:t>
      </w:r>
      <w:r>
        <w:t xml:space="preserve"> </w:t>
      </w:r>
      <w:r>
        <w:t xml:space="preserve">“set up an entire year”</w:t>
      </w:r>
      <w:r>
        <w:t xml:space="preserve"> </w:t>
      </w:r>
      <w:r>
        <w:t xml:space="preserve">— 12 monthly</w:t>
      </w:r>
      <w:r>
        <w:t xml:space="preserve"> </w:t>
      </w:r>
      <w:r>
        <w:t xml:space="preserve">tabs + 1 YTD.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currency.py</w:t>
      </w:r>
      <w:r>
        <w:t xml:space="preserve"> </w:t>
      </w:r>
      <w:r>
        <w:t xml:space="preserve">looks up FX rates via Frankfurter.app, caches them on</w:t>
      </w:r>
      <w:r>
        <w:t xml:space="preserve"> </w:t>
      </w:r>
      <w:r>
        <w:t xml:space="preserve">disk in JSON, and falls back to the most recent cached rate if the</w:t>
      </w:r>
      <w:r>
        <w:t xml:space="preserve"> </w:t>
      </w:r>
      <w:r>
        <w:t xml:space="preserve">API is down.</w:t>
      </w:r>
    </w:p>
    <w:bookmarkEnd w:id="43"/>
    <w:bookmarkStart w:id="44" w:name="pipeline-chat-orchestration"/>
    <w:p>
      <w:pPr>
        <w:pStyle w:val="Heading4"/>
      </w:pPr>
      <w:r>
        <w:rPr>
          <w:rStyle w:val="VerbatimChar"/>
        </w:rPr>
        <w:t xml:space="preserve">pipeline/</w:t>
      </w:r>
      <w:r>
        <w:t xml:space="preserve"> </w:t>
      </w:r>
      <w:r>
        <w:t xml:space="preserve">— chat orchestration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ExpenseLogger.log(entry)</w:t>
      </w:r>
      <w:r>
        <w:t xml:space="preserve"> </w:t>
      </w:r>
      <w:r>
        <w:t xml:space="preserve">is the chat-side counterpart to</w:t>
      </w:r>
      <w:r>
        <w:t xml:space="preserve"> </w:t>
      </w:r>
      <w:r>
        <w:rPr>
          <w:rStyle w:val="VerbatimChar"/>
        </w:rPr>
        <w:t xml:space="preserve">append_transactions</w:t>
      </w:r>
      <w:r>
        <w:t xml:space="preserve">. It runs FX, ensures the right monthly tab</w:t>
      </w:r>
      <w:r>
        <w:t xml:space="preserve"> </w:t>
      </w:r>
      <w:r>
        <w:t xml:space="preserve">exists, builds a</w:t>
      </w:r>
      <w:r>
        <w:t xml:space="preserve"> </w:t>
      </w:r>
      <w:r>
        <w:rPr>
          <w:rStyle w:val="VerbatimChar"/>
        </w:rPr>
        <w:t xml:space="preserve">TransactionRow</w:t>
      </w:r>
      <w:r>
        <w:t xml:space="preserve">, appends it, and triggers a</w:t>
      </w:r>
      <w:r>
        <w:t xml:space="preserve"> </w:t>
      </w:r>
      <w:r>
        <w:t xml:space="preserve">recompute nudge on the affected monthly tab.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RetrievalEngine.answer(query)</w:t>
      </w:r>
      <w:r>
        <w:t xml:space="preserve"> </w:t>
      </w:r>
      <w:r>
        <w:t xml:space="preserve">reads the master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ledger once, filters in Python by date window + category + vendor,</w:t>
      </w:r>
      <w:r>
        <w:t xml:space="preserve"> </w:t>
      </w:r>
      <w:r>
        <w:t xml:space="preserve">and returns a typed</w:t>
      </w:r>
      <w:r>
        <w:t xml:space="preserve"> </w:t>
      </w:r>
      <w:r>
        <w:rPr>
          <w:rStyle w:val="VerbatimChar"/>
        </w:rPr>
        <w:t xml:space="preserve">RetrievalAnswer</w:t>
      </w:r>
      <w:r>
        <w:t xml:space="preserve"> </w:t>
      </w:r>
      <w:r>
        <w:t xml:space="preserve">with: total USD, transaction</w:t>
      </w:r>
      <w:r>
        <w:t xml:space="preserve"> </w:t>
      </w:r>
      <w:r>
        <w:t xml:space="preserve">count, per-category breakdown, per-day breakdown, the largest</w:t>
      </w:r>
      <w:r>
        <w:t xml:space="preserve"> </w:t>
      </w:r>
      <w:r>
        <w:t xml:space="preserve">matching row, and (for</w:t>
      </w:r>
      <w:r>
        <w:t xml:space="preserve"> </w:t>
      </w:r>
      <w:r>
        <w:rPr>
          <w:rStyle w:val="VerbatimChar"/>
        </w:rPr>
        <w:t xml:space="preserve">query_recent</w:t>
      </w:r>
      <w:r>
        <w:t xml:space="preserve">) the last N rows</w:t>
      </w:r>
      <w:r>
        <w:t xml:space="preserve"> </w:t>
      </w:r>
      <w:r>
        <w:t xml:space="preserve">newest-first. Reading from the ledger directly side-steps the</w:t>
      </w:r>
      <w:r>
        <w:t xml:space="preserve"> </w:t>
      </w:r>
      <w:r>
        <w:t xml:space="preserve">stale-formula-cache class of bug we already had to chase down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side.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SummaryEngine.summarize(scope, anchor)</w:t>
      </w:r>
      <w:r>
        <w:t xml:space="preserve"> </w:t>
      </w:r>
      <w:r>
        <w:t xml:space="preserve">builds a</w:t>
      </w:r>
      <w:r>
        <w:t xml:space="preserve"> </w:t>
      </w:r>
      <w:r>
        <w:t xml:space="preserve">“where am I this</w:t>
      </w:r>
      <w:r>
        <w:t xml:space="preserve"> </w:t>
      </w:r>
      <w:r>
        <w:t xml:space="preserve">week / month / year?”</w:t>
      </w:r>
      <w:r>
        <w:t xml:space="preserve"> </w:t>
      </w:r>
      <w:r>
        <w:t xml:space="preserve">rollup. It composes two</w:t>
      </w:r>
      <w:r>
        <w:t xml:space="preserve"> </w:t>
      </w:r>
      <w:r>
        <w:rPr>
          <w:rStyle w:val="VerbatimChar"/>
        </w:rPr>
        <w:t xml:space="preserve">RetrievalEngine</w:t>
      </w:r>
      <w:r>
        <w:t xml:space="preserve"> </w:t>
      </w:r>
      <w:r>
        <w:t xml:space="preserve">calls — one for the focal window, one for the apples-to-apples prior</w:t>
      </w:r>
      <w:r>
        <w:t xml:space="preserve"> </w:t>
      </w:r>
      <w:r>
        <w:t xml:space="preserve">window — and returns a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with both sides, a delta, top</w:t>
      </w:r>
      <w:r>
        <w:t xml:space="preserve"> </w:t>
      </w:r>
      <w:r>
        <w:t xml:space="preserve">categories, biggest expense, and active-day count. Window arithmetic</w:t>
      </w:r>
      <w:r>
        <w:t xml:space="preserve"> </w:t>
      </w:r>
      <w:r>
        <w:t xml:space="preserve">handles month-end and leap-year edge cases (</w:t>
      </w:r>
      <w:r>
        <w:rPr>
          <w:rStyle w:val="VerbatimChar"/>
        </w:rPr>
        <w:t xml:space="preserve">2024-02-29</w:t>
      </w:r>
      <w:r>
        <w:t xml:space="preserve"> </w:t>
      </w:r>
      <w:r>
        <w:t xml:space="preserve">→ prior</w:t>
      </w:r>
      <w:r>
        <w:t xml:space="preserve"> </w:t>
      </w:r>
      <w:r>
        <w:t xml:space="preserve">year compared at</w:t>
      </w:r>
      <w:r>
        <w:t xml:space="preserve"> </w:t>
      </w:r>
      <w:r>
        <w:rPr>
          <w:rStyle w:val="VerbatimChar"/>
        </w:rPr>
        <w:t xml:space="preserve">2023-02-28</w:t>
      </w:r>
      <w:r>
        <w:t xml:space="preserve">).</w:t>
      </w:r>
      <w:r>
        <w:t xml:space="preserve"> </w:t>
      </w:r>
      <w:r>
        <w:rPr>
          <w:rStyle w:val="VerbatimChar"/>
        </w:rPr>
        <w:t xml:space="preserve">format_summary(summary, mode=...)</w:t>
      </w:r>
      <w:r>
        <w:t xml:space="preserve"> </w:t>
      </w:r>
      <w:r>
        <w:t xml:space="preserve">renders it for either the CLI (verbose multi-line) or Telegram</w:t>
      </w:r>
      <w:r>
        <w:t xml:space="preserve"> </w:t>
      </w:r>
      <w:r>
        <w:t xml:space="preserve">(compact single-block).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CorrectionLogger.{peek_last,undo,edit}</w:t>
      </w:r>
      <w:r>
        <w:t xml:space="preserve"> </w:t>
      </w:r>
      <w:r>
        <w:t xml:space="preserve">operates on the</w:t>
      </w:r>
      <w:r>
        <w:t xml:space="preserve"> </w:t>
      </w:r>
      <w:r>
        <w:t xml:space="preserve">bottom-most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row. Amount edits re-run FX so</w:t>
      </w:r>
      <w:r>
        <w:t xml:space="preserve"> </w:t>
      </w:r>
      <w:r>
        <w:rPr>
          <w:rStyle w:val="VerbatimChar"/>
        </w:rPr>
        <w:t xml:space="preserve">Amount (USD)</w:t>
      </w:r>
      <w:r>
        <w:t xml:space="preserve"> </w:t>
      </w:r>
      <w:r>
        <w:t xml:space="preserve">stays consistent. Both</w:t>
      </w:r>
      <w:r>
        <w:t xml:space="preserve"> </w:t>
      </w:r>
      <w:r>
        <w:rPr>
          <w:rStyle w:val="VerbatimChar"/>
        </w:rPr>
        <w:t xml:space="preserve">undo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end with the</w:t>
      </w:r>
      <w:r>
        <w:t xml:space="preserve"> </w:t>
      </w:r>
      <w:r>
        <w:t xml:space="preserve">same recompute nudge.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format_reply(turn)</w:t>
      </w:r>
      <w:r>
        <w:t xml:space="preserve"> </w:t>
      </w:r>
      <w:r>
        <w:t xml:space="preserve">is a pure function that produces the</w:t>
      </w:r>
      <w:r>
        <w:t xml:space="preserve"> </w:t>
      </w:r>
      <w:r>
        <w:t xml:space="preserve">user-facing reply string for any</w:t>
      </w:r>
      <w:r>
        <w:t xml:space="preserve"> </w:t>
      </w:r>
      <w:r>
        <w:rPr>
          <w:rStyle w:val="VerbatimChar"/>
        </w:rPr>
        <w:t xml:space="preserve">ChatTurn</w:t>
      </w:r>
      <w:r>
        <w:t xml:space="preserve">. It dispatches on the</w:t>
      </w:r>
      <w:r>
        <w:t xml:space="preserve"> </w:t>
      </w:r>
      <w:r>
        <w:t xml:space="preserve">turn’s intent and on whether a</w:t>
      </w:r>
      <w:r>
        <w:t xml:space="preserve"> </w:t>
      </w:r>
      <w:r>
        <w:rPr>
          <w:rStyle w:val="VerbatimChar"/>
        </w:rPr>
        <w:t xml:space="preserve">LogResult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RetrievalAnswer</w:t>
      </w:r>
      <w:r>
        <w:t xml:space="preserve"> </w:t>
      </w:r>
      <w:r>
        <w:t xml:space="preserve">/</w:t>
      </w:r>
      <w:r>
        <w:t xml:space="preserve"> </w:t>
      </w:r>
      <w:r>
        <w:t xml:space="preserve">error is attached. The same string is what the CLI prints and what</w:t>
      </w:r>
      <w:r>
        <w:t xml:space="preserve"> </w:t>
      </w:r>
      <w:r>
        <w:t xml:space="preserve">Telegram sends.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ChatPipeline.chat(text)</w:t>
      </w:r>
      <w:r>
        <w:t xml:space="preserve"> </w:t>
      </w:r>
      <w:r>
        <w:t xml:space="preserve">orchestrates one full turn:</w:t>
      </w:r>
      <w:r>
        <w:t xml:space="preserve"> </w:t>
      </w:r>
      <w:r>
        <w:t xml:space="preserve">classify → extract → (log expense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answer query) → format</w:t>
      </w:r>
      <w:r>
        <w:t xml:space="preserve"> </w:t>
      </w:r>
      <w:r>
        <w:t xml:space="preserve">reply → persist.</w:t>
      </w:r>
    </w:p>
    <w:bookmarkEnd w:id="44"/>
    <w:bookmarkStart w:id="45" w:name="telegram_app-telegram-front-end"/>
    <w:p>
      <w:pPr>
        <w:pStyle w:val="Heading4"/>
      </w:pPr>
      <w:r>
        <w:rPr>
          <w:rStyle w:val="VerbatimChar"/>
        </w:rPr>
        <w:t xml:space="preserve">telegram_app/</w:t>
      </w:r>
      <w:r>
        <w:t xml:space="preserve"> </w:t>
      </w:r>
      <w:r>
        <w:t xml:space="preserve">— Telegram front-end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Authorizer</w:t>
      </w:r>
      <w:r>
        <w:t xml:space="preserve"> </w:t>
      </w:r>
      <w:r>
        <w:t xml:space="preserve">checks the caller’s user ID against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 </w:t>
      </w:r>
      <w:r>
        <w:t xml:space="preserve">before any LLM call.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MessageProcessor.process(user_id, text)</w:t>
      </w:r>
      <w:r>
        <w:t xml:space="preserve"> </w:t>
      </w:r>
      <w:r>
        <w:t xml:space="preserve">is pure-Python (no</w:t>
      </w:r>
      <w:r>
        <w:t xml:space="preserve"> </w:t>
      </w:r>
      <w:r>
        <w:t xml:space="preserve">Telegram SDK imports) — easy to unit-test. It auth-gates, runs the</w:t>
      </w:r>
      <w:r>
        <w:t xml:space="preserve"> </w:t>
      </w:r>
      <w:r>
        <w:t xml:space="preserve">chat pipeline on a worker thread, and returns a reply string.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CorrectionProcessor.process_{last,undo,edit}</w:t>
      </w:r>
      <w:r>
        <w:t xml:space="preserve"> </w:t>
      </w:r>
      <w:r>
        <w:t xml:space="preserve">is the parallel for</w:t>
      </w:r>
      <w:r>
        <w:t xml:space="preserve"> </w:t>
      </w:r>
      <w:r>
        <w:rPr>
          <w:rStyle w:val="VerbatimChar"/>
        </w:rPr>
        <w:t xml:space="preserve">/last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. Same auth + same return shape.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SummaryProcessor.process(user_id, args_text)</w:t>
      </w:r>
      <w:r>
        <w:t xml:space="preserve"> </w:t>
      </w:r>
      <w:r>
        <w:t xml:space="preserve">is the parallel for</w:t>
      </w:r>
      <w:r>
        <w:t xml:space="preserve"> </w:t>
      </w:r>
      <w:r>
        <w:rPr>
          <w:rStyle w:val="VerbatimChar"/>
        </w:rPr>
        <w:t xml:space="preserve">/summary [week|month|year]</w:t>
      </w:r>
      <w:r>
        <w:t xml:space="preserve">. It auth-gates, parses the argument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week</w:t>
      </w:r>
      <w:r>
        <w:t xml:space="preserve">), calls</w:t>
      </w:r>
      <w:r>
        <w:t xml:space="preserve"> </w:t>
      </w:r>
      <w:r>
        <w:rPr>
          <w:rStyle w:val="VerbatimChar"/>
        </w:rPr>
        <w:t xml:space="preserve">SummaryEngine.summarize</w:t>
      </w:r>
      <w:r>
        <w:t xml:space="preserve">, and returns</w:t>
      </w:r>
      <w:r>
        <w:t xml:space="preserve"> </w:t>
      </w:r>
      <w:r>
        <w:t xml:space="preserve">a Telegram-shaped reply. Errors from the engine are converted to a</w:t>
      </w:r>
      <w:r>
        <w:t xml:space="preserve"> </w:t>
      </w:r>
      <w:r>
        <w:t xml:space="preserve">friendly one-liner — the chat never sees a stack trace.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bot.py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make_*_handler</w:t>
      </w:r>
      <w:r>
        <w:t xml:space="preserve"> </w:t>
      </w:r>
      <w:r>
        <w:t xml:space="preserve">factories that wrap the</w:t>
      </w:r>
      <w:r>
        <w:t xml:space="preserve"> </w:t>
      </w:r>
      <w:r>
        <w:t xml:space="preserve">processors in</w:t>
      </w:r>
      <w:r>
        <w:t xml:space="preserve"> </w:t>
      </w:r>
      <w:r>
        <w:rPr>
          <w:rStyle w:val="VerbatimChar"/>
        </w:rPr>
        <w:t xml:space="preserve">async def(update, context)</w:t>
      </w:r>
      <w:r>
        <w:t xml:space="preserve"> </w:t>
      </w:r>
      <w:r>
        <w:t xml:space="preserve">callbacks the Telegram</w:t>
      </w:r>
      <w:r>
        <w:t xml:space="preserve"> </w:t>
      </w:r>
      <w:r>
        <w:t xml:space="preserve">SDK expects.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build_application(settings)</w:t>
      </w:r>
      <w:r>
        <w:t xml:space="preserve"> </w:t>
      </w:r>
      <w:r>
        <w:t xml:space="preserve">wires all of the above into a</w:t>
      </w:r>
      <w:r>
        <w:t xml:space="preserve"> </w:t>
      </w:r>
      <w:r>
        <w:t xml:space="preserve">long-polling</w:t>
      </w:r>
      <w:r>
        <w:t xml:space="preserve"> </w:t>
      </w:r>
      <w:r>
        <w:rPr>
          <w:rStyle w:val="VerbatimChar"/>
        </w:rPr>
        <w:t xml:space="preserve">telegram.ext.Application</w:t>
      </w:r>
      <w:r>
        <w:t xml:space="preserve">.</w:t>
      </w:r>
    </w:p>
    <w:bookmarkEnd w:id="45"/>
    <w:bookmarkEnd w:id="46"/>
    <w:bookmarkStart w:id="47" w:name="test-layout"/>
    <w:p>
      <w:pPr>
        <w:pStyle w:val="Heading3"/>
      </w:pPr>
      <w:r>
        <w:t xml:space="preserve">Test layout</w:t>
      </w:r>
    </w:p>
    <w:p>
      <w:pPr>
        <w:pStyle w:val="FirstParagraph"/>
      </w:pPr>
      <w:r>
        <w:t xml:space="preserve">Every module has a focused test file. Highlights: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test_pipeline_chat.py</w:t>
      </w:r>
      <w:r>
        <w:t xml:space="preserve"> </w:t>
      </w:r>
      <w:r>
        <w:t xml:space="preserve">— end-to-end pipeline run against</w:t>
      </w:r>
      <w:r>
        <w:t xml:space="preserve"> </w:t>
      </w:r>
      <w:r>
        <w:rPr>
          <w:rStyle w:val="VerbatimChar"/>
        </w:rPr>
        <w:t xml:space="preserve">FakeLLMClient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FakeSheetsBackend</w:t>
      </w:r>
      <w:r>
        <w:t xml:space="preserve">. No network, no flakes.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test_pipeline_correction.py</w:t>
      </w:r>
      <w:r>
        <w:t xml:space="preserve"> </w:t>
      </w:r>
      <w:r>
        <w:t xml:space="preserve">— every undo/edit branch including</w:t>
      </w:r>
      <w:r>
        <w:t xml:space="preserve"> </w:t>
      </w:r>
      <w:r>
        <w:t xml:space="preserve">alias resolution, INR re-conversion, recompute-failure resilience.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test_telegram_correction.py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CorrectionProcessor</w:t>
      </w:r>
      <w:r>
        <w:t xml:space="preserve"> </w:t>
      </w:r>
      <w:r>
        <w:t xml:space="preserve">auth gating,</w:t>
      </w:r>
      <w:r>
        <w:t xml:space="preserve"> </w:t>
      </w:r>
      <w:r>
        <w:t xml:space="preserve">reply formatting,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 </w:t>
      </w:r>
      <w:r>
        <w:t xml:space="preserve">arg parser (single + multi-word</w:t>
      </w:r>
      <w:r>
        <w:t xml:space="preserve"> </w:t>
      </w:r>
      <w:r>
        <w:t xml:space="preserve">categories, unparseable amounts).</w:t>
      </w:r>
    </w:p>
    <w:p>
      <w:pPr>
        <w:pStyle w:val="FirstParagraph"/>
      </w:pPr>
      <w:r>
        <w:t xml:space="preserve">Run them: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All 427 tests are offline.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test_pipeline_retrieval.py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RetrievalEngine</w:t>
      </w:r>
      <w:r>
        <w:t xml:space="preserve"> </w:t>
      </w:r>
      <w:r>
        <w:t xml:space="preserve">parsing, filtering,</w:t>
      </w:r>
      <w:r>
        <w:t xml:space="preserve"> </w:t>
      </w:r>
      <w:r>
        <w:t xml:space="preserve">aggregation, multi-currency rollup, error wrapping.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cli-reference-every-flag"/>
    <w:p>
      <w:pPr>
        <w:pStyle w:val="Heading2"/>
      </w:pPr>
      <w:r>
        <w:t xml:space="preserve">7. CLI reference — every flag</w:t>
      </w:r>
    </w:p>
    <w:p>
      <w:pPr>
        <w:pStyle w:val="FirstParagraph"/>
      </w:pPr>
      <w:r>
        <w:t xml:space="preserve">The CLI entry point is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python -m expense_tracker</w:t>
      </w:r>
      <w:r>
        <w:t xml:space="preserve">). Every</w:t>
      </w:r>
      <w:r>
        <w:t xml:space="preserve"> </w:t>
      </w:r>
      <w:r>
        <w:t xml:space="preserve">flag below honours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to run offline.</w:t>
      </w:r>
    </w:p>
    <w:bookmarkStart w:id="49" w:name="llm-smoke-tests"/>
    <w:p>
      <w:pPr>
        <w:pStyle w:val="Heading3"/>
      </w:pPr>
      <w:r>
        <w:t xml:space="preserve">LLM smoke tests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--ping-llm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one round-trip; prints reply + latency + tokens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--ping-llm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same, but forces JSON mode against a tiny schema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"spent 40 on coffee yesterday"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"thanks!"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did I spend on food in April"</w:t>
      </w:r>
    </w:p>
    <w:bookmarkEnd w:id="49"/>
    <w:bookmarkStart w:id="50" w:name="sheets-management"/>
    <w:p>
      <w:pPr>
        <w:pStyle w:val="Heading3"/>
      </w:pPr>
      <w:r>
        <w:t xml:space="preserve">Sheets management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--whoami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show spreadsheet title + URL + service-account email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--list-sheets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list every spreadsheet the service account can see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--init-transactions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the master Transactions tab (idempotent)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--reinit-transactions#</w:t>
      </w:r>
      <w:r>
        <w:rPr>
          <w:rStyle w:val="NormalTok"/>
        </w:rPr>
        <w:t xml:space="preserve"> wipe + recreate Transactions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after</w:t>
      </w:r>
      <w:r>
        <w:rPr>
          <w:rStyle w:val="NormalTok"/>
        </w:rPr>
        <w:t xml:space="preserve"> a schema change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--inspect-ledger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surface every row the parser couldn't read (with row index + reason)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--build-month</w:t>
      </w:r>
      <w:r>
        <w:rPr>
          <w:rStyle w:val="NormalTok"/>
        </w:rPr>
        <w:t xml:space="preserve"> 2026-04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--rebuild-month</w:t>
      </w:r>
      <w:r>
        <w:rPr>
          <w:rStyle w:val="NormalTok"/>
        </w:rPr>
        <w:t xml:space="preserve"> 2026-04   </w:t>
      </w:r>
      <w:r>
        <w:rPr>
          <w:rStyle w:val="CommentTok"/>
        </w:rPr>
        <w:t xml:space="preserve"># delete + recreate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--build-ytd</w:t>
      </w:r>
      <w:r>
        <w:rPr>
          <w:rStyle w:val="NormalTok"/>
        </w:rPr>
        <w:t xml:space="preserve"> 2026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--rebuild-ytd</w:t>
      </w:r>
      <w:r>
        <w:rPr>
          <w:rStyle w:val="NormalTok"/>
        </w:rPr>
        <w:t xml:space="preserve"> 2026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2026                       </w:t>
      </w:r>
      <w:r>
        <w:rPr>
          <w:rStyle w:val="CommentTok"/>
        </w:rPr>
        <w:t xml:space="preserve"># 12 monthly tabs + YTD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--hide-previous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tucks 2026 monthlies away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destructive: rebuilds all 13 tabs</w:t>
      </w:r>
    </w:p>
    <w:bookmarkEnd w:id="50"/>
    <w:bookmarkStart w:id="51" w:name="chat-pipeline"/>
    <w:p>
      <w:pPr>
        <w:pStyle w:val="Heading3"/>
      </w:pPr>
      <w:r>
        <w:t xml:space="preserve">Chat pipeline</w:t>
      </w:r>
    </w:p>
    <w:p>
      <w:pPr>
        <w:pStyle w:val="FirstParagraph"/>
      </w:pPr>
      <w:r>
        <w:rPr>
          <w:rStyle w:val="VerbatimChar"/>
        </w:rPr>
        <w:t xml:space="preserve">--chat</w:t>
      </w:r>
      <w:r>
        <w:t xml:space="preserve"> </w:t>
      </w:r>
      <w:r>
        <w:t xml:space="preserve">is the universal entry point. It logs expenses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answers retrieval queries (Step 6) — the intent classifier picks</w:t>
      </w:r>
      <w:r>
        <w:t xml:space="preserve"> </w:t>
      </w:r>
      <w:r>
        <w:t xml:space="preserve">the right path.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"spent 12.50 on coffee at starbucks today"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 499 RS for netflix"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"thanks!"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did I spend on food in april?"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in total in april 2026?"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me my last 5 expenses"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did I spend on 24 April?"</w:t>
      </w:r>
    </w:p>
    <w:p>
      <w:pPr>
        <w:pStyle w:val="FirstParagraph"/>
      </w:pPr>
      <w:r>
        <w:t xml:space="preserve">For retrieval intents the CLI prints the structured</w:t>
      </w:r>
      <w:r>
        <w:t xml:space="preserve"> </w:t>
      </w:r>
      <w:r>
        <w:rPr>
          <w:rStyle w:val="VerbatimChar"/>
        </w:rPr>
        <w:t xml:space="preserve">RetrievalAnswer</w:t>
      </w:r>
      <w:r>
        <w:t xml:space="preserve"> </w:t>
      </w:r>
      <w:r>
        <w:t xml:space="preserve">under the reply: window, total USD, transaction count, top categories,</w:t>
      </w:r>
      <w:r>
        <w:t xml:space="preserve"> </w:t>
      </w:r>
      <w:r>
        <w:t xml:space="preserve">largest matching row, and any rows that failed to parse.</w:t>
      </w:r>
    </w:p>
    <w:bookmarkEnd w:id="51"/>
    <w:bookmarkStart w:id="52" w:name="summaries-step-8a"/>
    <w:p>
      <w:pPr>
        <w:pStyle w:val="Heading3"/>
      </w:pPr>
      <w:r>
        <w:t xml:space="preserve">Summaries — Step 8a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week     </w:t>
      </w:r>
      <w:r>
        <w:rPr>
          <w:rStyle w:val="CommentTok"/>
        </w:rPr>
        <w:t xml:space="preserve"># last 7 days vs previous 7 days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month    </w:t>
      </w:r>
      <w:r>
        <w:rPr>
          <w:rStyle w:val="CommentTok"/>
        </w:rPr>
        <w:t xml:space="preserve"># current month-to-date vs same days of prior month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year     </w:t>
      </w:r>
      <w:r>
        <w:rPr>
          <w:rStyle w:val="CommentTok"/>
        </w:rPr>
        <w:t xml:space="preserve"># current year-to-date vs same calendar window in prior year</w:t>
      </w:r>
    </w:p>
    <w:p>
      <w:pPr>
        <w:pStyle w:val="FirstParagraph"/>
      </w:pPr>
      <w:r>
        <w:t xml:space="preserve">Each summary shows the focal-period total, transaction count, top 3</w:t>
      </w:r>
      <w:r>
        <w:t xml:space="preserve"> </w:t>
      </w:r>
      <w:r>
        <w:t xml:space="preserve">categories with percentages, the single biggest expense, days active in</w:t>
      </w:r>
      <w:r>
        <w:t xml:space="preserve"> </w:t>
      </w:r>
      <w:r>
        <w:t xml:space="preserve">the window, and the apples-to-apples prior-period delta (absolute and</w:t>
      </w:r>
      <w:r>
        <w:t xml:space="preserve"> </w:t>
      </w:r>
      <w:r>
        <w:t xml:space="preserve">percentage). Honours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for offline / sample-data runs.</w:t>
      </w:r>
    </w:p>
    <w:bookmarkEnd w:id="52"/>
    <w:bookmarkStart w:id="53" w:name="correction-undo-edit-step-7.1"/>
    <w:p>
      <w:pPr>
        <w:pStyle w:val="Heading3"/>
      </w:pPr>
      <w:r>
        <w:t xml:space="preserve">Correction (undo / edit) — Step 7.1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--undo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delete the bottom-most Transactions row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--edit-amount</w:t>
      </w:r>
      <w:r>
        <w:rPr>
          <w:rStyle w:val="NormalTok"/>
        </w:rPr>
        <w:t xml:space="preserve"> 50                    </w:t>
      </w:r>
      <w:r>
        <w:rPr>
          <w:rStyle w:val="CommentTok"/>
        </w:rPr>
        <w:t xml:space="preserve"># change amount; FX re-runs automatically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--edit-category</w:t>
      </w:r>
      <w:r>
        <w:rPr>
          <w:rStyle w:val="NormalTok"/>
        </w:rPr>
        <w:t xml:space="preserve"> Shopping            </w:t>
      </w:r>
      <w:r>
        <w:rPr>
          <w:rStyle w:val="CommentTok"/>
        </w:rPr>
        <w:t xml:space="preserve"># change category (aliases resolved)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--edit-amount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--edit-category</w:t>
      </w:r>
      <w:r>
        <w:rPr>
          <w:rStyle w:val="NormalTok"/>
        </w:rPr>
        <w:t xml:space="preserve"> Shopping   </w:t>
      </w:r>
      <w:r>
        <w:rPr>
          <w:rStyle w:val="CommentTok"/>
        </w:rPr>
        <w:t xml:space="preserve"># combine</w:t>
      </w:r>
    </w:p>
    <w:bookmarkEnd w:id="53"/>
    <w:bookmarkStart w:id="54" w:name="telegram-bot-1"/>
    <w:p>
      <w:pPr>
        <w:pStyle w:val="Heading3"/>
      </w:pPr>
      <w:r>
        <w:t xml:space="preserve">Telegram bot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the long-polling bot (Ctrl-C to stop)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--fake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offline mode — useful for testing the bot loop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elegram-reference-every-command"/>
    <w:p>
      <w:pPr>
        <w:pStyle w:val="Heading2"/>
      </w:pPr>
      <w:r>
        <w:t xml:space="preserve">8. Telegram reference — every command</w:t>
      </w:r>
    </w:p>
    <w:p>
      <w:pPr>
        <w:pStyle w:val="SourceCode"/>
      </w:pPr>
      <w:r>
        <w:rPr>
          <w:rStyle w:val="VerbatimChar"/>
        </w:rPr>
        <w:t xml:space="preserve">[any plain text]            → log an expense</w:t>
      </w:r>
      <w:r>
        <w:br/>
      </w:r>
      <w:r>
        <w:rPr>
          <w:rStyle w:val="VerbatimChar"/>
        </w:rPr>
        <w:t xml:space="preserve">/start                      → show usage hint</w:t>
      </w:r>
      <w:r>
        <w:br/>
      </w:r>
      <w:r>
        <w:rPr>
          <w:rStyle w:val="VerbatimChar"/>
        </w:rPr>
        <w:t xml:space="preserve">/help                       → same as /start</w:t>
      </w:r>
      <w:r>
        <w:br/>
      </w:r>
      <w:r>
        <w:rPr>
          <w:rStyle w:val="VerbatimChar"/>
        </w:rPr>
        <w:t xml:space="preserve">/whoami                     → reply with caller's numeric Telegram user ID (works for everyone)</w:t>
      </w:r>
      <w:r>
        <w:br/>
      </w:r>
      <w:r>
        <w:rPr>
          <w:rStyle w:val="VerbatimChar"/>
        </w:rPr>
        <w:t xml:space="preserve">/last                       → show the most-recent expense, no changes</w:t>
      </w:r>
      <w:r>
        <w:br/>
      </w:r>
      <w:r>
        <w:rPr>
          <w:rStyle w:val="VerbatimChar"/>
        </w:rPr>
        <w:t xml:space="preserve">/undo                       → delete the most-recent expense; recompute monthly tab</w:t>
      </w:r>
      <w:r>
        <w:br/>
      </w:r>
      <w:r>
        <w:rPr>
          <w:rStyle w:val="VerbatimChar"/>
        </w:rPr>
        <w:t xml:space="preserve">/edit amount 50             → change the amount of the last row; re-run FX</w:t>
      </w:r>
      <w:r>
        <w:br/>
      </w:r>
      <w:r>
        <w:rPr>
          <w:rStyle w:val="VerbatimChar"/>
        </w:rPr>
        <w:t xml:space="preserve">/edit amount 50.25          → decimals OK</w:t>
      </w:r>
      <w:r>
        <w:br/>
      </w:r>
      <w:r>
        <w:rPr>
          <w:rStyle w:val="VerbatimChar"/>
        </w:rPr>
        <w:t xml:space="preserve">/edit category Food         → change the category of the last row</w:t>
      </w:r>
      <w:r>
        <w:br/>
      </w:r>
      <w:r>
        <w:rPr>
          <w:rStyle w:val="VerbatimChar"/>
        </w:rPr>
        <w:t xml:space="preserve">/edit category India Expense→ multi-word categories supported</w:t>
      </w:r>
      <w:r>
        <w:br/>
      </w:r>
      <w:r>
        <w:rPr>
          <w:rStyle w:val="VerbatimChar"/>
        </w:rPr>
        <w:t xml:space="preserve">/summary                    → weekly summary (last 7 days vs previous 7)</w:t>
      </w:r>
      <w:r>
        <w:br/>
      </w:r>
      <w:r>
        <w:rPr>
          <w:rStyle w:val="VerbatimChar"/>
        </w:rPr>
        <w:t xml:space="preserve">/summary week               → same as /summary</w:t>
      </w:r>
      <w:r>
        <w:br/>
      </w:r>
      <w:r>
        <w:rPr>
          <w:rStyle w:val="VerbatimChar"/>
        </w:rPr>
        <w:t xml:space="preserve">/summary month              → month-to-date vs same days of prior month</w:t>
      </w:r>
      <w:r>
        <w:br/>
      </w:r>
      <w:r>
        <w:rPr>
          <w:rStyle w:val="VerbatimChar"/>
        </w:rPr>
        <w:t xml:space="preserve">/summary year               → year-to-date vs same calendar window prior year</w:t>
      </w:r>
    </w:p>
    <w:p>
      <w:pPr>
        <w:pStyle w:val="FirstParagraph"/>
      </w:pPr>
      <w:r>
        <w:t xml:space="preserve">All commands except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 </w:t>
      </w:r>
      <w:r>
        <w:t xml:space="preserve">require the caller’s user ID to be in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. Unauthorized callers get a polite refusal</w:t>
      </w:r>
      <w:r>
        <w:t xml:space="preserve"> </w:t>
      </w:r>
      <w:r>
        <w:t xml:space="preserve">that includes their user ID, never trigger an LLM call, and never</w:t>
      </w:r>
      <w:r>
        <w:t xml:space="preserve"> </w:t>
      </w:r>
      <w:r>
        <w:t xml:space="preserve">touch the sheet.</w:t>
      </w:r>
    </w:p>
    <w:p>
      <w:r>
        <w:pict>
          <v:rect style="width:0;height:1.5pt" o:hralign="center" o:hrstd="t" o:hr="t"/>
        </w:pict>
      </w:r>
    </w:p>
    <w:bookmarkEnd w:id="56"/>
    <w:bookmarkStart w:id="61" w:name="data-model-what-gets-stored-where"/>
    <w:p>
      <w:pPr>
        <w:pStyle w:val="Heading2"/>
      </w:pPr>
      <w:r>
        <w:t xml:space="preserve">9. Data model — what gets stored where</w:t>
      </w:r>
    </w:p>
    <w:bookmarkStart w:id="57" w:name="master-ledger-transactions-tab"/>
    <w:p>
      <w:pPr>
        <w:pStyle w:val="Heading3"/>
      </w:pPr>
      <w:r>
        <w:t xml:space="preserve">9.1 Master ledger: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tab</w:t>
      </w:r>
    </w:p>
    <w:p>
      <w:pPr>
        <w:pStyle w:val="FirstParagraph"/>
      </w:pPr>
      <w:r>
        <w:t xml:space="preserve">One row per expense. Fixed schema, never resorted.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3-letter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4-digit 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haircut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Supercuts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Amount (USD)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amount_usd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FX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fx_rate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</w:t>
            </w:r>
            <w:r>
              <w:t xml:space="preserve"> </w:t>
            </w:r>
            <w:r>
              <w:t xml:space="preserve">/ etc.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Trace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tr_a1b2c3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2026-04-25T14:30:00</w:t>
            </w:r>
          </w:p>
        </w:tc>
      </w:tr>
    </w:tbl>
    <w:p>
      <w:pPr>
        <w:pStyle w:val="BodyText"/>
      </w:pPr>
      <w:r>
        <w:t xml:space="preserve">Design notes: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Date (column A) is the leftmost.</w:t>
      </w:r>
      <w:r>
        <w:t xml:space="preserve"> </w:t>
      </w:r>
      <w:r>
        <w:t xml:space="preserve">When you scan the sheet by eye,</w:t>
      </w:r>
      <w:r>
        <w:t xml:space="preserve"> </w:t>
      </w:r>
      <w:r>
        <w:t xml:space="preserve">the most useful column is on the left.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Year is its own column.</w:t>
      </w:r>
      <w:r>
        <w:t xml:space="preserve"> </w:t>
      </w:r>
      <w:r>
        <w:t xml:space="preserve">Letting Sheets infer year from Date</w:t>
      </w:r>
      <w:r>
        <w:t xml:space="preserve"> </w:t>
      </w:r>
      <w:r>
        <w:t xml:space="preserve">works in formulas, but having an explicit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makes the</w:t>
      </w:r>
      <w:r>
        <w:t xml:space="preserve"> </w:t>
      </w:r>
      <w:r>
        <w:rPr>
          <w:rStyle w:val="VerbatimChar"/>
        </w:rPr>
        <w:t xml:space="preserve">YTD 2026 / YTD 2027</w:t>
      </w:r>
      <w:r>
        <w:t xml:space="preserve"> </w:t>
      </w:r>
      <w:r>
        <w:t xml:space="preserve">filters trivial.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Timestamp is far right</w:t>
      </w:r>
      <w:r>
        <w:t xml:space="preserve"> </w:t>
      </w:r>
      <w:r>
        <w:t xml:space="preserve">(column N), distinct from Date (column</w:t>
      </w:r>
      <w:r>
        <w:t xml:space="preserve"> </w:t>
      </w:r>
      <w:r>
        <w:t xml:space="preserve">A). Date = the expense’s calendar day; Timestamp = the moment the</w:t>
      </w:r>
      <w:r>
        <w:t xml:space="preserve"> </w:t>
      </w:r>
      <w:r>
        <w:t xml:space="preserve">bot wrote the row. The gap surfaces backdated entries (</w:t>
      </w:r>
      <w:r>
        <w:t xml:space="preserve">“yesterday”</w:t>
      </w:r>
      <w:r>
        <w:t xml:space="preserve"> </w:t>
      </w:r>
      <w:r>
        <w:t xml:space="preserve">said on the next day).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Conditional row banding</w:t>
      </w:r>
      <w:r>
        <w:t xml:space="preserve"> </w:t>
      </w:r>
      <w:r>
        <w:t xml:space="preserve">alternates by month, not by parity.</w:t>
      </w:r>
      <w:r>
        <w:t xml:space="preserve"> </w:t>
      </w:r>
      <w:r>
        <w:t xml:space="preserve">Visual breaks without inserting separator rows that would break</w:t>
      </w:r>
      <w:r>
        <w:t xml:space="preserve"> </w:t>
      </w:r>
      <w:r>
        <w:t xml:space="preserve">SUMIFS.</w:t>
      </w:r>
    </w:p>
    <w:bookmarkEnd w:id="57"/>
    <w:bookmarkStart w:id="58" w:name="monthly-tab-april-2026-may-2026"/>
    <w:p>
      <w:pPr>
        <w:pStyle w:val="Heading3"/>
      </w:pPr>
      <w:r>
        <w:t xml:space="preserve">9.2 Monthly tab:</w:t>
      </w:r>
      <w:r>
        <w:t xml:space="preserve"> </w:t>
      </w:r>
      <w:r>
        <w:rPr>
          <w:rStyle w:val="VerbatimChar"/>
        </w:rPr>
        <w:t xml:space="preserve">April 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May 2026</w:t>
      </w:r>
      <w:r>
        <w:t xml:space="preserve">, …</w:t>
      </w:r>
    </w:p>
    <w:p>
      <w:pPr>
        <w:pStyle w:val="FirstParagraph"/>
      </w:pPr>
      <w:r>
        <w:t xml:space="preserve">100% formula-driven. Every cell references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Layout:</w:t>
      </w:r>
    </w:p>
    <w:p>
      <w:pPr>
        <w:pStyle w:val="SourceCode"/>
      </w:pPr>
      <w:r>
        <w:rPr>
          <w:rStyle w:val="VerbatimChar"/>
        </w:rPr>
        <w:t xml:space="preserve">A1: "April 2026"   (title)</w:t>
      </w:r>
      <w:r>
        <w:br/>
      </w:r>
      <w:r>
        <w:rPr>
          <w:rStyle w:val="VerbatimChar"/>
        </w:rPr>
        <w:t xml:space="preserve">B4: =SUMIFS('Transactions'!J:J, 'Transactions'!D:D, 2026,</w:t>
      </w:r>
      <w:r>
        <w:br/>
      </w:r>
      <w:r>
        <w:rPr>
          <w:rStyle w:val="VerbatimChar"/>
        </w:rPr>
        <w:t xml:space="preserve">                                'Transactions'!C:C, "April")    ← monthly total USD</w:t>
      </w:r>
      <w:r>
        <w:br/>
      </w:r>
      <w:r>
        <w:rPr>
          <w:rStyle w:val="VerbatimChar"/>
        </w:rPr>
        <w:t xml:space="preserve">B5: =COUNTIFS(...)                                              ← number of transactions</w:t>
      </w:r>
      <w:r>
        <w:br/>
      </w:r>
      <w:r>
        <w:rPr>
          <w:rStyle w:val="VerbatimChar"/>
        </w:rPr>
        <w:t xml:space="preserve">B6: =B4 / DAY(EOMONTH(...))                                     ← avg / day</w:t>
      </w:r>
      <w:r>
        <w:br/>
      </w:r>
      <w:r>
        <w:rPr>
          <w:rStyle w:val="VerbatimChar"/>
        </w:rPr>
        <w:t xml:space="preserve">B7: =MAXIFS(...)                                                ← largest single</w:t>
      </w:r>
      <w:r>
        <w:br/>
      </w:r>
      <w:r>
        <w:br/>
      </w:r>
      <w:r>
        <w:rPr>
          <w:rStyle w:val="VerbatimChar"/>
        </w:rPr>
        <w:t xml:space="preserve">A9..A39: 1..30 (or 31, or 28/29) one row per day</w:t>
      </w:r>
      <w:r>
        <w:br/>
      </w:r>
      <w:r>
        <w:rPr>
          <w:rStyle w:val="VerbatimChar"/>
        </w:rPr>
        <w:t xml:space="preserve">B9..B39: =TEXT(A9, "ddd")                                       ← day-of-week</w:t>
      </w:r>
      <w:r>
        <w:br/>
      </w:r>
      <w:r>
        <w:rPr>
          <w:rStyle w:val="VerbatimChar"/>
        </w:rPr>
        <w:t xml:space="preserve">C..O   : 13 category columns, each =SUMIFS over Transactions</w:t>
      </w:r>
      <w:r>
        <w:br/>
      </w:r>
      <w:r>
        <w:rPr>
          <w:rStyle w:val="VerbatimChar"/>
        </w:rPr>
        <w:t xml:space="preserve">P9..P39: =SUM(C9:O9)                                            ← daily total</w:t>
      </w:r>
      <w:r>
        <w:br/>
      </w:r>
      <w:r>
        <w:rPr>
          <w:rStyle w:val="VerbatimChar"/>
        </w:rPr>
        <w:t xml:space="preserve">P40    : =SUM(P9:P39)                                           ← grand total</w:t>
      </w:r>
      <w:r>
        <w:br/>
      </w:r>
      <w:r>
        <w:rPr>
          <w:rStyle w:val="VerbatimChar"/>
        </w:rPr>
        <w:t xml:space="preserve">C40..O40: =SUM(Cx:Cy)                                           ← per-category totals</w:t>
      </w:r>
      <w:r>
        <w:br/>
      </w:r>
      <w:r>
        <w:br/>
      </w:r>
      <w:r>
        <w:rPr>
          <w:rStyle w:val="VerbatimChar"/>
        </w:rPr>
        <w:t xml:space="preserve">(Below the daily grid, per-category breakdowns by note —</w:t>
      </w:r>
      <w:r>
        <w:br/>
      </w:r>
      <w:r>
        <w:rPr>
          <w:rStyle w:val="VerbatimChar"/>
        </w:rPr>
        <w:t xml:space="preserve"> top-N notes per category by amount.)</w:t>
      </w:r>
    </w:p>
    <w:p>
      <w:pPr>
        <w:pStyle w:val="FirstParagraph"/>
      </w:pPr>
      <w:r>
        <w:t xml:space="preserve">Each category column is a SUMIFS that defaults to 0.</w:t>
      </w:r>
      <w:r>
        <w:t xml:space="preserve"> </w:t>
      </w:r>
      <w:r>
        <w:rPr>
          <w:b/>
          <w:bCs/>
        </w:rPr>
        <w:t xml:space="preserve">Visual</w:t>
      </w:r>
      <w:r>
        <w:rPr>
          <w:b/>
          <w:bCs/>
        </w:rPr>
        <w:t xml:space="preserve"> </w:t>
      </w:r>
      <w:r>
        <w:rPr>
          <w:b/>
          <w:bCs/>
        </w:rPr>
        <w:t xml:space="preserve">emphasis</w:t>
      </w:r>
      <w:r>
        <w:t xml:space="preserve"> </w:t>
      </w:r>
      <w:r>
        <w:t xml:space="preserve">is conditional: cells with value &gt; 0 get a bold dark blue;</w:t>
      </w:r>
      <w:r>
        <w:t xml:space="preserve"> </w:t>
      </w:r>
      <w:r>
        <w:t xml:space="preserve">cells with value == 0 get a low-contrast gray. Result: a normal day</w:t>
      </w:r>
      <w:r>
        <w:t xml:space="preserve"> </w:t>
      </w:r>
      <w:r>
        <w:t xml:space="preserve">fades; a day with real spending pops.</w:t>
      </w:r>
    </w:p>
    <w:bookmarkEnd w:id="58"/>
    <w:bookmarkStart w:id="59" w:name="ytd-dashboard-ytd-2026"/>
    <w:p>
      <w:pPr>
        <w:pStyle w:val="Heading3"/>
      </w:pPr>
      <w:r>
        <w:t xml:space="preserve">9.3 YTD dashboard:</w:t>
      </w:r>
      <w:r>
        <w:t xml:space="preserve"> </w:t>
      </w:r>
      <w:r>
        <w:rPr>
          <w:rStyle w:val="VerbatimChar"/>
        </w:rPr>
        <w:t xml:space="preserve">YTD 2026</w:t>
      </w:r>
    </w:p>
    <w:p>
      <w:pPr>
        <w:pStyle w:val="FirstParagraph"/>
      </w:pPr>
      <w:r>
        <w:t xml:space="preserve">Annual rollup. Layout:</w:t>
      </w:r>
    </w:p>
    <w:p>
      <w:pPr>
        <w:pStyle w:val="SourceCode"/>
      </w:pPr>
      <w:r>
        <w:rPr>
          <w:rStyle w:val="VerbatimChar"/>
        </w:rPr>
        <w:t xml:space="preserve">A1: "YTD 2026"</w:t>
      </w:r>
      <w:r>
        <w:br/>
      </w:r>
      <w:r>
        <w:rPr>
          <w:rStyle w:val="VerbatimChar"/>
        </w:rPr>
        <w:t xml:space="preserve">B4..B7: year-summary block (total / transactions / avg / largest)</w:t>
      </w:r>
      <w:r>
        <w:br/>
      </w:r>
      <w:r>
        <w:br/>
      </w:r>
      <w:r>
        <w:rPr>
          <w:rStyle w:val="VerbatimChar"/>
        </w:rPr>
        <w:t xml:space="preserve">(Monthly × Category grid)</w:t>
      </w:r>
      <w:r>
        <w:br/>
      </w:r>
      <w:r>
        <w:rPr>
          <w:rStyle w:val="VerbatimChar"/>
        </w:rPr>
        <w:t xml:space="preserve">A10: "Month"</w:t>
      </w:r>
      <w:r>
        <w:br/>
      </w:r>
      <w:r>
        <w:rPr>
          <w:rStyle w:val="VerbatimChar"/>
        </w:rPr>
        <w:t xml:space="preserve">B10..N10: 13 categories</w:t>
      </w:r>
      <w:r>
        <w:br/>
      </w:r>
      <w:r>
        <w:rPr>
          <w:rStyle w:val="VerbatimChar"/>
        </w:rPr>
        <w:t xml:space="preserve">O10: "Total"</w:t>
      </w:r>
      <w:r>
        <w:br/>
      </w:r>
      <w:r>
        <w:rPr>
          <w:rStyle w:val="VerbatimChar"/>
        </w:rPr>
        <w:t xml:space="preserve">A11..A22: "January" .. "December"</w:t>
      </w:r>
      <w:r>
        <w:br/>
      </w:r>
      <w:r>
        <w:rPr>
          <w:rStyle w:val="VerbatimChar"/>
        </w:rPr>
        <w:t xml:space="preserve">B11..N22: each cell =SUMIFS over Transactions for that (month, category)</w:t>
      </w:r>
      <w:r>
        <w:br/>
      </w:r>
      <w:r>
        <w:br/>
      </w:r>
      <w:r>
        <w:rPr>
          <w:rStyle w:val="VerbatimChar"/>
        </w:rPr>
        <w:t xml:space="preserve">(Top vendors block — top N vendors by amount this year)</w:t>
      </w:r>
    </w:p>
    <w:bookmarkEnd w:id="59"/>
    <w:bookmarkStart w:id="60" w:name="categories-the-13-canonical-names"/>
    <w:p>
      <w:pPr>
        <w:pStyle w:val="Heading3"/>
      </w:pPr>
      <w:r>
        <w:t xml:space="preserve">9.4 Categories — the 13 canonical names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src/expense_tracker/extractor/data/categories.yaml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</w:pPr>
            <w:r>
              <w:t xml:space="preserve">Hint shown to LLM</w:t>
            </w:r>
          </w:p>
        </w:tc>
        <w:tc>
          <w:tcPr/>
          <w:p>
            <w:pPr>
              <w:pStyle w:val="Compact"/>
            </w:pPr>
            <w:r>
              <w:t xml:space="preserve">Example aliases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Groceries</w:t>
            </w:r>
          </w:p>
        </w:tc>
        <w:tc>
          <w:tcPr/>
          <w:p>
            <w:pPr>
              <w:pStyle w:val="Compact"/>
            </w:pPr>
            <w:r>
              <w:t xml:space="preserve">grocery shopping at supermarkets, vegetables, fruits</w:t>
            </w:r>
          </w:p>
        </w:tc>
        <w:tc>
          <w:tcPr/>
          <w:p>
            <w:pPr>
              <w:pStyle w:val="Compact"/>
            </w:pPr>
            <w:r>
              <w:t xml:space="preserve">costco, walmart, kroger, fruits, vegetables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rent, mortgage, utilities, internet, repairs</w:t>
            </w:r>
          </w:p>
        </w:tc>
        <w:tc>
          <w:tcPr/>
          <w:p>
            <w:pPr>
              <w:pStyle w:val="Compact"/>
            </w:pPr>
            <w:r>
              <w:t xml:space="preserve">rent, electric, water, comcast, repairs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</w:t>
            </w:r>
          </w:p>
        </w:tc>
        <w:tc>
          <w:tcPr/>
          <w:p>
            <w:pPr>
              <w:pStyle w:val="Compact"/>
            </w:pPr>
            <w:r>
              <w:t xml:space="preserve">dining out, restaurants, takeout, coffee, juice</w:t>
            </w:r>
          </w:p>
        </w:tc>
        <w:tc>
          <w:tcPr/>
          <w:p>
            <w:pPr>
              <w:pStyle w:val="Compact"/>
            </w:pPr>
            <w:r>
              <w:t xml:space="preserve">restaurant, takeout, coffee, latte, ice cream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parties, drinks, alcohol, entertainment</w:t>
            </w:r>
          </w:p>
        </w:tc>
        <w:tc>
          <w:tcPr/>
          <w:p>
            <w:pPr>
              <w:pStyle w:val="Compact"/>
            </w:pPr>
            <w:r>
              <w:t xml:space="preserve">bar, beer, wine, club, party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</w:t>
            </w:r>
          </w:p>
        </w:tc>
        <w:tc>
          <w:tcPr/>
          <w:p>
            <w:pPr>
              <w:pStyle w:val="Compact"/>
            </w:pPr>
            <w:r>
              <w:t xml:space="preserve">prescriptions, doctor visits, medicines, vitamins</w:t>
            </w:r>
          </w:p>
        </w:tc>
        <w:tc>
          <w:tcPr/>
          <w:p>
            <w:pPr>
              <w:pStyle w:val="Compact"/>
            </w:pPr>
            <w:r>
              <w:t xml:space="preserve">pharmacy, doctor, prescription, medicine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</w:t>
            </w:r>
          </w:p>
        </w:tc>
        <w:tc>
          <w:tcPr/>
          <w:p>
            <w:pPr>
              <w:pStyle w:val="Compact"/>
            </w:pPr>
            <w:r>
              <w:t xml:space="preserve">clothing, electronics, household goods,</w:t>
            </w:r>
            <w:r>
              <w:t xml:space="preserve"> </w:t>
            </w:r>
            <w:r>
              <w:rPr>
                <w:b/>
                <w:bCs/>
              </w:rPr>
              <w:t xml:space="preserve">personal-care PRODUCTS</w:t>
            </w:r>
            <w:r>
              <w:t xml:space="preserve"> </w:t>
            </w:r>
            <w:r>
              <w:t xml:space="preserve">(shampoo, soap, toothpaste, deodorant, cosmetics)</w:t>
            </w:r>
          </w:p>
        </w:tc>
        <w:tc>
          <w:tcPr/>
          <w:p>
            <w:pPr>
              <w:pStyle w:val="Compact"/>
            </w:pPr>
            <w:r>
              <w:t xml:space="preserve">clothes, shoes, electronics,</w:t>
            </w:r>
            <w:r>
              <w:t xml:space="preserve"> </w:t>
            </w:r>
            <w:r>
              <w:rPr>
                <w:b/>
                <w:bCs/>
              </w:rPr>
              <w:t xml:space="preserve">shampoo</w:t>
            </w:r>
            <w:r>
              <w:t xml:space="preserve">, soap, toothpaste, makeup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Movies</w:t>
            </w:r>
          </w:p>
        </w:tc>
        <w:tc>
          <w:tcPr/>
          <w:p>
            <w:pPr>
              <w:pStyle w:val="Compact"/>
            </w:pPr>
            <w:r>
              <w:t xml:space="preserve">cinema, streaming, entertainment subscriptions</w:t>
            </w:r>
          </w:p>
        </w:tc>
        <w:tc>
          <w:tcPr/>
          <w:p>
            <w:pPr>
              <w:pStyle w:val="Compact"/>
            </w:pPr>
            <w:r>
              <w:t xml:space="preserve">cinema, movie, netflix, hbo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Saloon</w:t>
            </w:r>
          </w:p>
        </w:tc>
        <w:tc>
          <w:tcPr/>
          <w:p>
            <w:pPr>
              <w:pStyle w:val="Compact"/>
            </w:pPr>
            <w:r>
              <w:t xml:space="preserve">salon SERVICES (haircut, facial, manicure, waxing) — NOT physical products</w:t>
            </w:r>
          </w:p>
        </w:tc>
        <w:tc>
          <w:tcPr/>
          <w:p>
            <w:pPr>
              <w:pStyle w:val="Compact"/>
            </w:pPr>
            <w:r>
              <w:t xml:space="preserve">haircut, salon, spa, facial, manicure, waxing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Expense</w:t>
            </w:r>
          </w:p>
        </w:tc>
        <w:tc>
          <w:tcPr/>
          <w:p>
            <w:pPr>
              <w:pStyle w:val="Compact"/>
            </w:pPr>
            <w:r>
              <w:t xml:space="preserve">money spent in India / on Indian-specific things</w:t>
            </w:r>
          </w:p>
        </w:tc>
        <w:tc>
          <w:tcPr/>
          <w:p>
            <w:pPr>
              <w:pStyle w:val="Compact"/>
            </w:pPr>
            <w:r>
              <w:t xml:space="preserve">india, gpay, upi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Travelling</w:t>
            </w:r>
          </w:p>
        </w:tc>
        <w:tc>
          <w:tcPr/>
          <w:p>
            <w:pPr>
              <w:pStyle w:val="Compact"/>
            </w:pPr>
            <w:r>
              <w:t xml:space="preserve">flights, hotels, gas while traveling, rental cars</w:t>
            </w:r>
          </w:p>
        </w:tc>
        <w:tc>
          <w:tcPr/>
          <w:p>
            <w:pPr>
              <w:pStyle w:val="Compact"/>
            </w:pPr>
            <w:r>
              <w:t xml:space="preserve">flight, hotel, uber, lyft,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catch-all (default fallback)</w:t>
            </w:r>
          </w:p>
        </w:tc>
        <w:tc>
          <w:tcPr/>
          <w:p>
            <w:pPr>
              <w:pStyle w:val="Compact"/>
            </w:pPr>
            <w:r>
              <w:t xml:space="preserve">misc, other,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software subs, cloud, apps, books, courses</w:t>
            </w:r>
          </w:p>
        </w:tc>
        <w:tc>
          <w:tcPr/>
          <w:p>
            <w:pPr>
              <w:pStyle w:val="Compact"/>
            </w:pPr>
            <w:r>
              <w:t xml:space="preserve">aws, github, gpt,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Tesla Car</w:t>
            </w:r>
          </w:p>
        </w:tc>
        <w:tc>
          <w:tcPr/>
          <w:p>
            <w:pPr>
              <w:pStyle w:val="Compact"/>
            </w:pPr>
            <w:r>
              <w:t xml:space="preserve">Tesla charging, FSD, Premium Connectivity, insurance</w:t>
            </w:r>
          </w:p>
        </w:tc>
        <w:tc>
          <w:tcPr/>
          <w:p>
            <w:pPr>
              <w:pStyle w:val="Compact"/>
            </w:pPr>
            <w:r>
              <w:t xml:space="preserve">tesla, supercharger, fsd</w:t>
            </w:r>
          </w:p>
        </w:tc>
      </w:tr>
    </w:tbl>
    <w:p>
      <w:pPr>
        <w:pStyle w:val="BodyText"/>
      </w:pPr>
      <w:r>
        <w:t xml:space="preserve">If the LLM emits something unrecognized, it falls back to</w:t>
      </w:r>
      <w:r>
        <w:t xml:space="preserve"> </w:t>
      </w:r>
      <w:r>
        <w:rPr>
          <w:rStyle w:val="VerbatimChar"/>
        </w:rPr>
        <w:t xml:space="preserve">Miscellaneous</w:t>
      </w:r>
      <w:r>
        <w:t xml:space="preserve">.</w:t>
      </w:r>
    </w:p>
    <w:p>
      <w:pPr>
        <w:pStyle w:val="BodyText"/>
      </w:pPr>
      <w:r>
        <w:t xml:space="preserve">The Saloon vs Shopping distinction was tightened deliberately after</w:t>
      </w:r>
      <w:r>
        <w:t xml:space="preserve"> </w:t>
      </w:r>
      <w:r>
        <w:t xml:space="preserve">“shampoo”</w:t>
      </w:r>
      <w:r>
        <w:t xml:space="preserve"> </w:t>
      </w:r>
      <w:r>
        <w:t xml:space="preserve">was being miscategorized. The rule:</w:t>
      </w:r>
      <w:r>
        <w:t xml:space="preserve"> </w:t>
      </w:r>
      <w:r>
        <w:rPr>
          <w:b/>
          <w:bCs/>
        </w:rPr>
        <w:t xml:space="preserve">if you bought a</w:t>
      </w:r>
      <w:r>
        <w:rPr>
          <w:b/>
          <w:bCs/>
        </w:rPr>
        <w:t xml:space="preserve"> </w:t>
      </w:r>
      <w:r>
        <w:rPr>
          <w:b/>
          <w:bCs/>
        </w:rPr>
        <w:t xml:space="preserve">product, it’s Shopping; if you paid for a service, it’s Saloon.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ulti-currency-how-fx-works"/>
    <w:p>
      <w:pPr>
        <w:pStyle w:val="Heading2"/>
      </w:pPr>
      <w:r>
        <w:t xml:space="preserve">10. Multi-currency — how FX works</w:t>
      </w:r>
    </w:p>
    <w:p>
      <w:pPr>
        <w:pStyle w:val="FirstParagraph"/>
      </w:pPr>
      <w:r>
        <w:t xml:space="preserve">Primary currency is USD. Any other ISO-4217 code (INR, EUR, GBP, JPY,</w:t>
      </w:r>
      <w:r>
        <w:t xml:space="preserve"> </w:t>
      </w:r>
      <w:r>
        <w:t xml:space="preserve">…) is converted on the way in.</w:t>
      </w:r>
    </w:p>
    <w:bookmarkStart w:id="62" w:name="flow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30"/>
        </w:numPr>
      </w:pPr>
      <w:r>
        <w:t xml:space="preserve">LLM extracts</w:t>
      </w:r>
      <w:r>
        <w:t xml:space="preserve"> </w:t>
      </w:r>
      <w:r>
        <w:rPr>
          <w:rStyle w:val="VerbatimChar"/>
        </w:rPr>
        <w:t xml:space="preserve">{amount: 1500, currency: "INR", date: 2026-04-25}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CurrencyConverter.convert(amount=1500, from_currency="INR", on_date=2026-04-25)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Check on-disk JSON cache (</w:t>
      </w:r>
      <w:r>
        <w:rPr>
          <w:rStyle w:val="VerbatimChar"/>
        </w:rPr>
        <w:t xml:space="preserve">.fx_cache.json</w:t>
      </w:r>
      <w:r>
        <w:t xml:space="preserve"> </w:t>
      </w:r>
      <w:r>
        <w:t xml:space="preserve">by default).</w:t>
      </w:r>
    </w:p>
    <w:p>
      <w:pPr>
        <w:pStyle w:val="Compact"/>
        <w:numPr>
          <w:ilvl w:val="1"/>
          <w:numId w:val="1031"/>
        </w:numPr>
      </w:pPr>
      <w:r>
        <w:t xml:space="preserve">Cache miss → hit Frankfurter:</w:t>
      </w:r>
      <w:r>
        <w:t xml:space="preserve"> </w:t>
      </w:r>
      <w:r>
        <w:rPr>
          <w:rStyle w:val="VerbatimChar"/>
        </w:rPr>
        <w:t xml:space="preserve">https://api.frankfurter.app/2026-04-25?from=INR&amp;to=USD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Cache hit → use the cached rate.</w:t>
      </w:r>
    </w:p>
    <w:p>
      <w:pPr>
        <w:pStyle w:val="Compact"/>
        <w:numPr>
          <w:ilvl w:val="1"/>
          <w:numId w:val="1031"/>
        </w:numPr>
      </w:pPr>
      <w:r>
        <w:t xml:space="preserve">API down + no cache → return</w:t>
      </w:r>
      <w:r>
        <w:t xml:space="preserve"> </w:t>
      </w:r>
      <w:r>
        <w:rPr>
          <w:rStyle w:val="VerbatimChar"/>
        </w:rPr>
        <w:t xml:space="preserve">CurrencyError</w:t>
      </w:r>
      <w:r>
        <w:t xml:space="preserve">. The chat layer</w:t>
      </w:r>
      <w:r>
        <w:t xml:space="preserve"> </w:t>
      </w:r>
      <w:r>
        <w:t xml:space="preserve">catches this and replies with a graceful</w:t>
      </w:r>
      <w:r>
        <w:t xml:space="preserve"> </w:t>
      </w:r>
      <w:r>
        <w:t xml:space="preserve">“couldn’t convert”</w:t>
      </w:r>
      <w:r>
        <w:t xml:space="preserve"> </w:t>
      </w:r>
      <w:r>
        <w:t xml:space="preserve">so</w:t>
      </w:r>
      <w:r>
        <w:t xml:space="preserve"> </w:t>
      </w:r>
      <w:r>
        <w:t xml:space="preserve">the user can retry later.</w:t>
      </w:r>
    </w:p>
    <w:p>
      <w:pPr>
        <w:pStyle w:val="Compact"/>
        <w:numPr>
          <w:ilvl w:val="0"/>
          <w:numId w:val="1030"/>
        </w:numPr>
      </w:pPr>
      <w:r>
        <w:t xml:space="preserve">The row gets written with both</w:t>
      </w:r>
      <w:r>
        <w:t xml:space="preserve"> </w:t>
      </w:r>
      <w:r>
        <w:rPr>
          <w:rStyle w:val="VerbatimChar"/>
        </w:rPr>
        <w:t xml:space="preserve">Amount = 1500.00 INR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 (USD) = ~$18.00 USD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 Rate = 0.012</w:t>
      </w:r>
      <w:r>
        <w:t xml:space="preserve">.</w:t>
      </w:r>
    </w:p>
    <w:bookmarkEnd w:id="62"/>
    <w:bookmarkStart w:id="63" w:name="why-frankfurter"/>
    <w:p>
      <w:pPr>
        <w:pStyle w:val="Heading3"/>
      </w:pPr>
      <w:r>
        <w:t xml:space="preserve">Why Frankfurter</w:t>
      </w:r>
    </w:p>
    <w:p>
      <w:pPr>
        <w:pStyle w:val="Compact"/>
        <w:numPr>
          <w:ilvl w:val="0"/>
          <w:numId w:val="1032"/>
        </w:numPr>
      </w:pPr>
      <w:r>
        <w:t xml:space="preserve">Free, no API key, no signup, no rate limit relevant for personal</w:t>
      </w:r>
      <w:r>
        <w:t xml:space="preserve"> </w:t>
      </w:r>
      <w:r>
        <w:t xml:space="preserve">use.</w:t>
      </w:r>
    </w:p>
    <w:p>
      <w:pPr>
        <w:pStyle w:val="Compact"/>
        <w:numPr>
          <w:ilvl w:val="0"/>
          <w:numId w:val="1032"/>
        </w:numPr>
      </w:pPr>
      <w:r>
        <w:t xml:space="preserve">ECB-derived (European Central Bank), so rates are reliable</w:t>
      </w:r>
      <w:r>
        <w:t xml:space="preserve"> </w:t>
      </w:r>
      <w:r>
        <w:t xml:space="preserve">reference rates.</w:t>
      </w:r>
    </w:p>
    <w:p>
      <w:pPr>
        <w:pStyle w:val="Compact"/>
        <w:numPr>
          <w:ilvl w:val="0"/>
          <w:numId w:val="1032"/>
        </w:numPr>
      </w:pPr>
      <w:r>
        <w:t xml:space="preserve">Returns historical rates by date — important for backdated</w:t>
      </w:r>
      <w:r>
        <w:t xml:space="preserve"> </w:t>
      </w:r>
      <w:r>
        <w:t xml:space="preserve">entries.</w:t>
      </w:r>
    </w:p>
    <w:bookmarkEnd w:id="63"/>
    <w:bookmarkStart w:id="64" w:name="caching-semantics"/>
    <w:p>
      <w:pPr>
        <w:pStyle w:val="Heading3"/>
      </w:pPr>
      <w:r>
        <w:t xml:space="preserve">Caching semantics</w:t>
      </w:r>
    </w:p>
    <w:p>
      <w:pPr>
        <w:pStyle w:val="Compact"/>
        <w:numPr>
          <w:ilvl w:val="0"/>
          <w:numId w:val="1033"/>
        </w:numPr>
      </w:pPr>
      <w:r>
        <w:t xml:space="preserve">One JSON file. Keyed by</w:t>
      </w:r>
      <w:r>
        <w:t xml:space="preserve"> </w:t>
      </w:r>
      <w:r>
        <w:rPr>
          <w:rStyle w:val="VerbatimChar"/>
        </w:rPr>
        <w:t xml:space="preserve">(date, from, to)</w:t>
      </w:r>
      <w:r>
        <w:t xml:space="preserve">. Never grows beyond a</w:t>
      </w:r>
      <w:r>
        <w:t xml:space="preserve"> </w:t>
      </w:r>
      <w:r>
        <w:t xml:space="preserve">few hundred KB even after years of use.</w:t>
      </w:r>
    </w:p>
    <w:p>
      <w:pPr>
        <w:pStyle w:val="Compact"/>
        <w:numPr>
          <w:ilvl w:val="0"/>
          <w:numId w:val="1033"/>
        </w:numPr>
      </w:pPr>
      <w:r>
        <w:t xml:space="preserve">Stale rates are</w:t>
      </w:r>
      <w:r>
        <w:t xml:space="preserve"> </w:t>
      </w:r>
      <w:r>
        <w:rPr>
          <w:i/>
          <w:iCs/>
        </w:rPr>
        <w:t xml:space="preserve">fine</w:t>
      </w:r>
      <w:r>
        <w:t xml:space="preserve"> </w:t>
      </w:r>
      <w:r>
        <w:t xml:space="preserve">for personal use — the ECB updates daily,</w:t>
      </w:r>
      <w:r>
        <w:t xml:space="preserve"> </w:t>
      </w:r>
      <w:r>
        <w:t xml:space="preserve">and you’re not arbitraging.</w:t>
      </w:r>
    </w:p>
    <w:p>
      <w:pPr>
        <w:pStyle w:val="Compact"/>
        <w:numPr>
          <w:ilvl w:val="0"/>
          <w:numId w:val="1033"/>
        </w:numPr>
      </w:pPr>
      <w:r>
        <w:t xml:space="preserve">Edits via</w:t>
      </w:r>
      <w:r>
        <w:t xml:space="preserve"> </w:t>
      </w:r>
      <w:r>
        <w:rPr>
          <w:rStyle w:val="VerbatimChar"/>
        </w:rPr>
        <w:t xml:space="preserve">/edit amount X</w:t>
      </w:r>
      <w:r>
        <w:t xml:space="preserve"> </w:t>
      </w:r>
      <w:r>
        <w:t xml:space="preserve">re-run the conversion against the</w:t>
      </w:r>
      <w:r>
        <w:t xml:space="preserve"> </w:t>
      </w:r>
      <w:r>
        <w:rPr>
          <w:i/>
          <w:iCs/>
        </w:rPr>
        <w:t xml:space="preserve">original row’s date and currency</w:t>
      </w:r>
      <w:r>
        <w:t xml:space="preserve">. So fixing a typo doesn’t</w:t>
      </w:r>
      <w:r>
        <w:t xml:space="preserve"> </w:t>
      </w:r>
      <w:r>
        <w:t xml:space="preserve">silently change the FX rate — the historical rate stays consistent.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logs-observability"/>
    <w:p>
      <w:pPr>
        <w:pStyle w:val="Heading2"/>
      </w:pPr>
      <w:r>
        <w:t xml:space="preserve">11. Logs &amp; observability</w:t>
      </w:r>
    </w:p>
    <w:p>
      <w:pPr>
        <w:pStyle w:val="FirstParagraph"/>
      </w:pPr>
      <w:r>
        <w:t xml:space="preserve">Two append-only JSONL files under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LOG_DIR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One line per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logs/llm_calls.jsonl</w:t>
            </w:r>
          </w:p>
        </w:tc>
        <w:tc>
          <w:tcPr/>
          <w:p>
            <w:pPr>
              <w:pStyle w:val="Compact"/>
            </w:pPr>
            <w:r>
              <w:t xml:space="preserve">LLM round-trip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TracedLLMClient</w:t>
            </w:r>
            <w:r>
              <w:t xml:space="preserve"> </w:t>
            </w:r>
            <w:r>
              <w:t xml:space="preserve">(auto, when</w:t>
            </w:r>
            <w:r>
              <w:t xml:space="preserve"> </w:t>
            </w:r>
            <w:r>
              <w:rPr>
                <w:rStyle w:val="VerbatimChar"/>
              </w:rPr>
              <w:t xml:space="preserve">LLM_TRACE=true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logs/conversations.jsonl</w:t>
            </w:r>
          </w:p>
        </w:tc>
        <w:tc>
          <w:tcPr/>
          <w:p>
            <w:pPr>
              <w:pStyle w:val="Compact"/>
            </w:pPr>
            <w:r>
              <w:t xml:space="preserve">User-bot 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Orchestrator.persist_turn</w:t>
            </w:r>
          </w:p>
        </w:tc>
      </w:tr>
    </w:tbl>
    <w:p>
      <w:pPr>
        <w:pStyle w:val="BodyText"/>
      </w:pPr>
      <w:r>
        <w:t xml:space="preserve">A single user message can produce multiple LLM calls (intent</w:t>
      </w:r>
      <w:r>
        <w:t xml:space="preserve"> </w:t>
      </w:r>
      <w:r>
        <w:t xml:space="preserve">classification + extraction + reply), so they’re 1-to-many.</w:t>
      </w:r>
      <w:r>
        <w:t xml:space="preserve"> </w:t>
      </w:r>
      <w:r>
        <w:rPr>
          <w:rStyle w:val="VerbatimChar"/>
        </w:rPr>
        <w:t xml:space="preserve">ConversationTurn.trace_ids</w:t>
      </w:r>
      <w:r>
        <w:t xml:space="preserve"> </w:t>
      </w:r>
      <w:r>
        <w:t xml:space="preserve">links a turn back to the LLM calls that</w:t>
      </w:r>
      <w:r>
        <w:t xml:space="preserve"> </w:t>
      </w:r>
      <w:r>
        <w:t xml:space="preserve">produced it — debugging a wrong answer is one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away: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'select(.session_id == "s_abc123")'</w:t>
      </w:r>
      <w:r>
        <w:rPr>
          <w:rStyle w:val="NormalTok"/>
        </w:rPr>
        <w:t xml:space="preserve"> logs/conversations.jsonl logs/llm_calls.jsonl</w:t>
      </w:r>
    </w:p>
    <w:bookmarkStart w:id="66" w:name="schemas-excerpt"/>
    <w:p>
      <w:pPr>
        <w:pStyle w:val="Heading3"/>
      </w:pPr>
      <w:r>
        <w:t xml:space="preserve">Schemas (excerpt)</w:t>
      </w:r>
    </w:p>
    <w:p>
      <w:pPr>
        <w:pStyle w:val="SourceCode"/>
      </w:pP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logs/llm_calls.jsonl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"2026-04-25T20:09:00Z"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"tr_a1b2c3"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"groq"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"llama-3.1-8b-instant"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"json_mode"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"schema_name"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"_PingResult"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225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"completion_tokens"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304.4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logs/conversations.jsonl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"2026-04-25T20:09:00Z"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"s_x9y8"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"spent 40 on food today"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"log_expense"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"extracted"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"Food"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"sheets_append"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"April 2026"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"bot_reply"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"Logged $40 to Food on Sat 25 Apr."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"trace_ids"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"tr_a1b2c3"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line carries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so future readers can migrate</w:t>
      </w:r>
      <w:r>
        <w:t xml:space="preserve"> </w:t>
      </w:r>
      <w:r>
        <w:t xml:space="preserve">cleanly. Trace failures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break the user’s chat — the wrapper</w:t>
      </w:r>
      <w:r>
        <w:t xml:space="preserve"> </w:t>
      </w:r>
      <w:r>
        <w:t xml:space="preserve">logs a warning and returns the LLM response unchanged.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self-healing-corrections"/>
    <w:p>
      <w:pPr>
        <w:pStyle w:val="Heading2"/>
      </w:pPr>
      <w:r>
        <w:t xml:space="preserve">12. Self-healing &amp; corrections</w:t>
      </w:r>
    </w:p>
    <w:p>
      <w:pPr>
        <w:pStyle w:val="FirstParagraph"/>
      </w:pPr>
      <w:r>
        <w:t xml:space="preserve">Two things ship under this banner:</w:t>
      </w:r>
    </w:p>
    <w:bookmarkStart w:id="68" w:name="X38eb928d9aff7998bdca2288802ee0274a92378"/>
    <w:p>
      <w:pPr>
        <w:pStyle w:val="Heading3"/>
      </w:pPr>
      <w:r>
        <w:t xml:space="preserve">12.1 Recompute nudge — fix Google Sheets stale-cache</w:t>
      </w:r>
    </w:p>
    <w:p>
      <w:pPr>
        <w:pStyle w:val="FirstParagraph"/>
      </w:pPr>
      <w:r>
        <w:rPr>
          <w:b/>
          <w:bCs/>
        </w:rPr>
        <w:t xml:space="preserve">The problem.</w:t>
      </w:r>
      <w:r>
        <w:t xml:space="preserve"> </w:t>
      </w:r>
      <w:r>
        <w:t xml:space="preserve">When you append a row to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via the</w:t>
      </w:r>
      <w:r>
        <w:t xml:space="preserve"> </w:t>
      </w:r>
      <w:r>
        <w:t xml:space="preserve">Sheets API, dependent monthly-tab cells (which are SUMIFS against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) sometimes don’t re-evaluate immediately. The data is</w:t>
      </w:r>
      <w:r>
        <w:t xml:space="preserve"> </w:t>
      </w:r>
      <w:r>
        <w:t xml:space="preserve">correct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; the monthly grid shows yesterday’s state.</w:t>
      </w:r>
      <w:r>
        <w:t xml:space="preserve"> </w:t>
      </w:r>
      <w:r>
        <w:t xml:space="preserve">This is a known Sheets quirk specific to API-driven writes — UI</w:t>
      </w:r>
      <w:r>
        <w:t xml:space="preserve"> </w:t>
      </w:r>
      <w:r>
        <w:t xml:space="preserve">edits never trigger it.</w:t>
      </w:r>
    </w:p>
    <w:p>
      <w:pPr>
        <w:pStyle w:val="BodyText"/>
      </w:pPr>
      <w:r>
        <w:rPr>
          <w:b/>
          <w:bCs/>
        </w:rPr>
        <w:t xml:space="preserve">The fix.</w:t>
      </w:r>
      <w:r>
        <w:t xml:space="preserve"> </w:t>
      </w:r>
      <w:r>
        <w:t xml:space="preserve">Every successful log call ends with a</w:t>
      </w:r>
      <w:r>
        <w:t xml:space="preserve"> </w:t>
      </w:r>
      <w:r>
        <w:t xml:space="preserve">“nudge”</w:t>
      </w:r>
      <w:r>
        <w:t xml:space="preserve">:</w:t>
      </w:r>
      <w:r>
        <w:t xml:space="preserve"> </w:t>
      </w:r>
      <w:r>
        <w:rPr>
          <w:rStyle w:val="VerbatimChar"/>
        </w:rPr>
        <w:t xml:space="preserve">force_month_recompute(year, month, categories)</w:t>
      </w:r>
      <w:r>
        <w:t xml:space="preserve"> </w:t>
      </w:r>
      <w:r>
        <w:t xml:space="preserve">rewrites the four</w:t>
      </w:r>
      <w:r>
        <w:t xml:space="preserve"> </w:t>
      </w:r>
      <w:r>
        <w:t xml:space="preserve">summary formulas (B4:B7) and the daily-total row formulas on the</w:t>
      </w:r>
      <w:r>
        <w:t xml:space="preserve"> </w:t>
      </w:r>
      <w:r>
        <w:t xml:space="preserve">affected monthly tab. Sheets then re-evaluates the entire dependency</w:t>
      </w:r>
      <w:r>
        <w:t xml:space="preserve"> </w:t>
      </w:r>
      <w:r>
        <w:t xml:space="preserve">graph and the daily grid catches up.</w:t>
      </w:r>
    </w:p>
    <w:p>
      <w:pPr>
        <w:pStyle w:val="BodyText"/>
      </w:pPr>
      <w:r>
        <w:t xml:space="preserve">The nudge is</w:t>
      </w:r>
      <w:r>
        <w:t xml:space="preserve"> </w:t>
      </w:r>
      <w:r>
        <w:rPr>
          <w:b/>
          <w:bCs/>
        </w:rPr>
        <w:t xml:space="preserve">best-effort</w:t>
      </w:r>
      <w:r>
        <w:t xml:space="preserve">. If it fails (rate limit / network</w:t>
      </w:r>
      <w:r>
        <w:t xml:space="preserve"> </w:t>
      </w:r>
      <w:r>
        <w:t xml:space="preserve">blip), the user-visible operation (the append) is still reported</w:t>
      </w:r>
      <w:r>
        <w:t xml:space="preserve"> </w:t>
      </w:r>
      <w:r>
        <w:t xml:space="preserve">successful. The failure shows up in logs for follow-up.</w:t>
      </w:r>
    </w:p>
    <w:bookmarkEnd w:id="68"/>
    <w:bookmarkStart w:id="72" w:name="Xd0e99fa2844a975d9be7076533e0000cdcd6e8a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 </w:t>
      </w:r>
      <w:r>
        <w:t xml:space="preserve">— fix the most recent expense</w:t>
      </w:r>
    </w:p>
    <w:p>
      <w:pPr>
        <w:pStyle w:val="FirstParagraph"/>
      </w:pPr>
      <w:r>
        <w:t xml:space="preserve">The bottom-most row of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is, by convention, always the</w:t>
      </w:r>
      <w:r>
        <w:t xml:space="preserve"> </w:t>
      </w:r>
      <w:r>
        <w:t xml:space="preserve">most recently appended expense. Three operations target it:</w:t>
      </w:r>
    </w:p>
    <w:bookmarkStart w:id="69" w:name="undo"/>
    <w:p>
      <w:pPr>
        <w:pStyle w:val="Heading4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t xml:space="preserve">Deletes the bottom-most row. Returns a snapshot of the deleted row so</w:t>
      </w:r>
      <w:r>
        <w:t xml:space="preserve"> </w:t>
      </w:r>
      <w:r>
        <w:t xml:space="preserve">the reply can show what disappeared. Triggers the nudge on the</w:t>
      </w:r>
      <w:r>
        <w:t xml:space="preserve"> </w:t>
      </w:r>
      <w:r>
        <w:t xml:space="preserve">affected monthly tab so totals re-evaluate.</w:t>
      </w:r>
    </w:p>
    <w:bookmarkEnd w:id="69"/>
    <w:bookmarkStart w:id="70" w:name="edit-amount-x"/>
    <w:p>
      <w:pPr>
        <w:pStyle w:val="Heading4"/>
      </w:pPr>
      <w:r>
        <w:rPr>
          <w:rStyle w:val="VerbatimChar"/>
        </w:rPr>
        <w:t xml:space="preserve">/edit amount X</w:t>
      </w:r>
    </w:p>
    <w:p>
      <w:pPr>
        <w:pStyle w:val="FirstParagraph"/>
      </w:pPr>
      <w:r>
        <w:t xml:space="preserve">Patches the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column in place. Re-runs FX against the</w:t>
      </w:r>
      <w:r>
        <w:t xml:space="preserve"> </w:t>
      </w:r>
      <w:r>
        <w:rPr>
          <w:i/>
          <w:iCs/>
        </w:rPr>
        <w:t xml:space="preserve">original row’s currency and date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Amount (USD)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 Rate</w:t>
      </w:r>
      <w:r>
        <w:t xml:space="preserve"> </w:t>
      </w:r>
      <w:r>
        <w:t xml:space="preserve">stay consistent:</w:t>
      </w:r>
    </w:p>
    <w:p>
      <w:pPr>
        <w:pStyle w:val="Compact"/>
        <w:numPr>
          <w:ilvl w:val="0"/>
          <w:numId w:val="1034"/>
        </w:numPr>
      </w:pPr>
      <w:r>
        <w:t xml:space="preserve">If the row was</w:t>
      </w:r>
      <w:r>
        <w:t xml:space="preserve"> </w:t>
      </w:r>
      <w:r>
        <w:rPr>
          <w:rStyle w:val="VerbatimChar"/>
        </w:rPr>
        <w:t xml:space="preserve">1500 INR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2026-04-25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amount 2000</w:t>
      </w:r>
      <w:r>
        <w:t xml:space="preserve"> </w:t>
      </w:r>
      <w:r>
        <w:t xml:space="preserve">produces a fresh</w:t>
      </w:r>
      <w:r>
        <w:t xml:space="preserve"> </w:t>
      </w:r>
      <w:r>
        <w:rPr>
          <w:rStyle w:val="VerbatimChar"/>
        </w:rPr>
        <w:t xml:space="preserve">Amount = 2000 INR</w:t>
      </w:r>
      <w:r>
        <w:t xml:space="preserve">, looks up the INR→USD rate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2026-04-25</w:t>
      </w:r>
      <w:r>
        <w:t xml:space="preserve"> </w:t>
      </w:r>
      <w:r>
        <w:t xml:space="preserve">(cached), and writes a new</w:t>
      </w:r>
      <w:r>
        <w:t xml:space="preserve"> </w:t>
      </w:r>
      <w:r>
        <w:rPr>
          <w:rStyle w:val="VerbatimChar"/>
        </w:rPr>
        <w:t xml:space="preserve">Amount (USD)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USD identity is special-cased:</w:t>
      </w:r>
      <w:r>
        <w:t xml:space="preserve"> </w:t>
      </w:r>
      <w:r>
        <w:rPr>
          <w:rStyle w:val="VerbatimChar"/>
        </w:rPr>
        <w:t xml:space="preserve">Amount = $50</w:t>
      </w:r>
      <w:r>
        <w:t xml:space="preserve"> </w:t>
      </w:r>
      <w:r>
        <w:t xml:space="preserve">always means</w:t>
      </w:r>
      <w:r>
        <w:t xml:space="preserve"> </w:t>
      </w:r>
      <w:r>
        <w:rPr>
          <w:rStyle w:val="VerbatimChar"/>
        </w:rPr>
        <w:t xml:space="preserve">Amount (USD) = $50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 Rate = 1.0</w:t>
      </w:r>
      <w:r>
        <w:t xml:space="preserve">.</w:t>
      </w:r>
    </w:p>
    <w:p>
      <w:pPr>
        <w:pStyle w:val="FirstParagraph"/>
      </w:pPr>
      <w:r>
        <w:t xml:space="preserve">Triggers the nudge. Rejects non-positive amounts before touching the</w:t>
      </w:r>
      <w:r>
        <w:t xml:space="preserve"> </w:t>
      </w:r>
      <w:r>
        <w:t xml:space="preserve">sheet.</w:t>
      </w:r>
    </w:p>
    <w:bookmarkEnd w:id="70"/>
    <w:bookmarkStart w:id="71" w:name="edit-category-y"/>
    <w:p>
      <w:pPr>
        <w:pStyle w:val="Heading4"/>
      </w:pPr>
      <w:r>
        <w:rPr>
          <w:rStyle w:val="VerbatimChar"/>
        </w:rPr>
        <w:t xml:space="preserve">/edit category Y</w:t>
      </w:r>
    </w:p>
    <w:p>
      <w:pPr>
        <w:pStyle w:val="FirstParagraph"/>
      </w:pPr>
      <w:r>
        <w:t xml:space="preserve">Patches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column. The new value is canonicalized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CategoryRegistry</w:t>
      </w:r>
      <w:r>
        <w:t xml:space="preserve"> </w:t>
      </w:r>
      <w:r>
        <w:t xml:space="preserve">so aliases like</w:t>
      </w:r>
      <w:r>
        <w:t xml:space="preserve"> </w:t>
      </w:r>
      <w:r>
        <w:t xml:space="preserve">“groceries”</w:t>
      </w:r>
      <w:r>
        <w:t xml:space="preserve"> </w:t>
      </w:r>
      <w:r>
        <w:t xml:space="preserve">resolve to</w:t>
      </w:r>
      <w:r>
        <w:t xml:space="preserve"> </w:t>
      </w:r>
      <w:r>
        <w:t xml:space="preserve">“Groceries”</w:t>
      </w:r>
      <w:r>
        <w:t xml:space="preserve">. Multi-word names like</w:t>
      </w:r>
      <w:r>
        <w:t xml:space="preserve"> </w:t>
      </w:r>
      <w:r>
        <w:t xml:space="preserve">“India Expense”</w:t>
      </w:r>
      <w:r>
        <w:t xml:space="preserve"> </w:t>
      </w:r>
      <w:r>
        <w:t xml:space="preserve">round-trip intact.</w:t>
      </w:r>
    </w:p>
    <w:p>
      <w:pPr>
        <w:pStyle w:val="BodyText"/>
      </w:pPr>
      <w:r>
        <w:t xml:space="preserve">Triggers the nudge.</w:t>
      </w:r>
    </w:p>
    <w:bookmarkEnd w:id="71"/>
    <w:bookmarkEnd w:id="72"/>
    <w:bookmarkStart w:id="73" w:name="Xd06bf9e2e16629c50602ef2c249390637a35147"/>
    <w:p>
      <w:pPr>
        <w:pStyle w:val="Heading3"/>
      </w:pPr>
      <w:r>
        <w:t xml:space="preserve">Why</w:t>
      </w:r>
      <w:r>
        <w:t xml:space="preserve"> </w:t>
      </w:r>
      <w:r>
        <w:t xml:space="preserve">“bottom-most row”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“row with ID X”</w:t>
      </w:r>
    </w:p>
    <w:p>
      <w:pPr>
        <w:pStyle w:val="FirstParagraph"/>
      </w:pPr>
      <w:r>
        <w:t xml:space="preserve">Personal-scale tracking: the user-facing concept of</w:t>
      </w:r>
      <w:r>
        <w:t xml:space="preserve"> </w:t>
      </w:r>
      <w:r>
        <w:t xml:space="preserve">“the last</w:t>
      </w:r>
      <w:r>
        <w:t xml:space="preserve"> </w:t>
      </w:r>
      <w:r>
        <w:t xml:space="preserve">expense”</w:t>
      </w:r>
      <w:r>
        <w:t xml:space="preserve"> </w:t>
      </w:r>
      <w:r>
        <w:t xml:space="preserve">is unambiguous and matches what humans naturally remember.</w:t>
      </w:r>
      <w:r>
        <w:t xml:space="preserve"> </w:t>
      </w:r>
      <w:r>
        <w:t xml:space="preserve">Indexing by row ID would force the user to memorize numbers. The</w:t>
      </w:r>
      <w:r>
        <w:t xml:space="preserve"> </w:t>
      </w:r>
      <w:r>
        <w:t xml:space="preserve">trade-off: you can only undo/edit the most recent, not arbitrary</w:t>
      </w:r>
      <w:r>
        <w:t xml:space="preserve"> </w:t>
      </w:r>
      <w:r>
        <w:t xml:space="preserve">historical rows. For non-trivial historical edits, edit the sheet</w:t>
      </w:r>
      <w:r>
        <w:t xml:space="preserve"> </w:t>
      </w:r>
      <w:r>
        <w:t xml:space="preserve">directly in the Sheets UI.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daily-workflow-cookbook"/>
    <w:p>
      <w:pPr>
        <w:pStyle w:val="Heading2"/>
      </w:pPr>
      <w:r>
        <w:t xml:space="preserve">13. Daily workflow cookbook</w:t>
      </w:r>
    </w:p>
    <w:bookmarkStart w:id="75" w:name="logging-an-expense"/>
    <w:p>
      <w:pPr>
        <w:pStyle w:val="Heading3"/>
      </w:pPr>
      <w:r>
        <w:t xml:space="preserve">Logging an expense</w:t>
      </w:r>
    </w:p>
    <w:p>
      <w:pPr>
        <w:pStyle w:val="FirstParagraph"/>
      </w:pPr>
      <w:r>
        <w:t xml:space="preserve">Phone: open Telegram, DM the bot, type naturally.</w:t>
      </w:r>
    </w:p>
    <w:p>
      <w:pPr>
        <w:pStyle w:val="SourceCode"/>
      </w:pPr>
      <w:r>
        <w:rPr>
          <w:rStyle w:val="VerbatimChar"/>
        </w:rPr>
        <w:t xml:space="preserve">spent 40 on coffee today</w:t>
      </w:r>
      <w:r>
        <w:br/>
      </w:r>
      <w:r>
        <w:rPr>
          <w:rStyle w:val="VerbatimChar"/>
        </w:rPr>
        <w:t xml:space="preserve">1500 INR groceries yesterday at Costco</w:t>
      </w:r>
      <w:r>
        <w:br/>
      </w:r>
      <w:r>
        <w:rPr>
          <w:rStyle w:val="VerbatimChar"/>
        </w:rPr>
        <w:t xml:space="preserve">bought a tesla supercharge for $12.50</w:t>
      </w:r>
      <w:r>
        <w:br/>
      </w:r>
      <w:r>
        <w:rPr>
          <w:rStyle w:val="VerbatimChar"/>
        </w:rPr>
        <w:t xml:space="preserve">paid $130 for haircut and beard trim today at supercuts</w:t>
      </w:r>
    </w:p>
    <w:p>
      <w:pPr>
        <w:pStyle w:val="FirstParagraph"/>
      </w:pPr>
      <w:r>
        <w:t xml:space="preserve">Bot replies inline within ~1s; the row lands in the sheet.</w:t>
      </w:r>
    </w:p>
    <w:bookmarkEnd w:id="75"/>
    <w:bookmarkStart w:id="76" w:name="fixing-a-wrong-entry"/>
    <w:p>
      <w:pPr>
        <w:pStyle w:val="Heading3"/>
      </w:pPr>
      <w:r>
        <w:t xml:space="preserve">Fixing a wrong entry</w:t>
      </w:r>
    </w:p>
    <w:p>
      <w:pPr>
        <w:pStyle w:val="SourceCode"/>
      </w:pPr>
      <w:r>
        <w:rPr>
          <w:rStyle w:val="VerbatimChar"/>
        </w:rPr>
        <w:t xml:space="preserve">You    : got shampoo for my wife which cost 100$</w:t>
      </w:r>
      <w:r>
        <w:br/>
      </w:r>
      <w:r>
        <w:rPr>
          <w:rStyle w:val="VerbatimChar"/>
        </w:rPr>
        <w:t xml:space="preserve">Bot    : Logged $100 to Saloon on Sun 26 Apr.</w:t>
      </w:r>
      <w:r>
        <w:br/>
      </w:r>
      <w:r>
        <w:rPr>
          <w:rStyle w:val="VerbatimChar"/>
        </w:rPr>
        <w:t xml:space="preserve">You    : /edit category Shopping</w:t>
      </w:r>
      <w:r>
        <w:br/>
      </w:r>
      <w:r>
        <w:rPr>
          <w:rStyle w:val="VerbatimChar"/>
        </w:rPr>
        <w:t xml:space="preserve">Bot    : Updated last expense:</w:t>
      </w:r>
      <w:r>
        <w:br/>
      </w:r>
      <w:r>
        <w:rPr>
          <w:rStyle w:val="VerbatimChar"/>
        </w:rPr>
        <w:t xml:space="preserve">          Category : Saloon -&gt; Shopping</w:t>
      </w:r>
      <w:r>
        <w:br/>
      </w:r>
      <w:r>
        <w:rPr>
          <w:rStyle w:val="VerbatimChar"/>
        </w:rPr>
        <w:t xml:space="preserve">         Refreshed `April 2026` so totals stay in sync.</w:t>
      </w:r>
    </w:p>
    <w:p>
      <w:pPr>
        <w:pStyle w:val="FirstParagraph"/>
      </w:pPr>
      <w:r>
        <w:t xml:space="preserve">Or to delete entirely:</w:t>
      </w:r>
    </w:p>
    <w:p>
      <w:pPr>
        <w:pStyle w:val="SourceCode"/>
      </w:pPr>
      <w:r>
        <w:rPr>
          <w:rStyle w:val="VerbatimChar"/>
        </w:rPr>
        <w:t xml:space="preserve">/undo</w:t>
      </w:r>
    </w:p>
    <w:bookmarkEnd w:id="76"/>
    <w:bookmarkStart w:id="77" w:name="periodic-review-step-8a"/>
    <w:p>
      <w:pPr>
        <w:pStyle w:val="Heading3"/>
      </w:pPr>
      <w:r>
        <w:t xml:space="preserve">Periodic review — Step 8a</w:t>
      </w:r>
    </w:p>
    <w:p>
      <w:pPr>
        <w:pStyle w:val="FirstParagraph"/>
      </w:pPr>
      <w:r>
        <w:t xml:space="preserve">Fastest path is from chat / Telegram itself:</w:t>
      </w:r>
    </w:p>
    <w:p>
      <w:pPr>
        <w:pStyle w:val="SourceCode"/>
      </w:pPr>
      <w:r>
        <w:rPr>
          <w:rStyle w:val="VerbatimChar"/>
        </w:rPr>
        <w:t xml:space="preserve">/summary           ← weekly: last 7 days vs previous 7</w:t>
      </w:r>
      <w:r>
        <w:br/>
      </w:r>
      <w:r>
        <w:rPr>
          <w:rStyle w:val="VerbatimChar"/>
        </w:rPr>
        <w:t xml:space="preserve">/summary month     ← month-to-date vs same days of prior month</w:t>
      </w:r>
      <w:r>
        <w:br/>
      </w:r>
      <w:r>
        <w:rPr>
          <w:rStyle w:val="VerbatimChar"/>
        </w:rPr>
        <w:t xml:space="preserve">/summary year      ← year-to-date vs same days of prior year</w:t>
      </w:r>
    </w:p>
    <w:p>
      <w:pPr>
        <w:pStyle w:val="FirstParagraph"/>
      </w:pPr>
      <w:r>
        <w:t xml:space="preserve">CLI mirror with extra detail (top categories with %, days active,</w:t>
      </w:r>
      <w:r>
        <w:t xml:space="preserve"> </w:t>
      </w:r>
      <w:r>
        <w:t xml:space="preserve">biggest single expense):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week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month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year</w:t>
      </w:r>
    </w:p>
    <w:p>
      <w:pPr>
        <w:pStyle w:val="FirstParagraph"/>
      </w:pPr>
      <w:r>
        <w:t xml:space="preserve">Both backends share the same</w:t>
      </w:r>
      <w:r>
        <w:t xml:space="preserve"> </w:t>
      </w:r>
      <w:r>
        <w:rPr>
          <w:rStyle w:val="VerbatimChar"/>
        </w:rPr>
        <w:t xml:space="preserve">SummaryEngine</w:t>
      </w:r>
      <w:r>
        <w:t xml:space="preserve">, so the numbers always</w:t>
      </w:r>
      <w:r>
        <w:t xml:space="preserve"> </w:t>
      </w:r>
      <w:r>
        <w:t xml:space="preserve">agree.</w:t>
      </w:r>
    </w:p>
    <w:bookmarkEnd w:id="77"/>
    <w:bookmarkStart w:id="78" w:name="monthly-review-manual-pre-step-6"/>
    <w:p>
      <w:pPr>
        <w:pStyle w:val="Heading3"/>
      </w:pPr>
      <w:r>
        <w:t xml:space="preserve">Monthly review (manual, pre-Step 6)</w:t>
      </w:r>
    </w:p>
    <w:p>
      <w:pPr>
        <w:pStyle w:val="FirstParagraph"/>
      </w:pPr>
      <w:r>
        <w:t xml:space="preserve">Open the sheet → switch to the current monthly tab. Daily grid shows</w:t>
      </w:r>
      <w:r>
        <w:t xml:space="preserve"> </w:t>
      </w:r>
      <w:r>
        <w:t xml:space="preserve">exactly what was spent on what day. Summary block at the top shows</w:t>
      </w:r>
      <w:r>
        <w:t xml:space="preserve"> </w:t>
      </w:r>
      <w:r>
        <w:t xml:space="preserve">total / count / avg / largest. Per-category breakdowns below the grid</w:t>
      </w:r>
      <w:r>
        <w:t xml:space="preserve"> </w:t>
      </w:r>
      <w:r>
        <w:t xml:space="preserve">show top notes per category.</w:t>
      </w:r>
    </w:p>
    <w:p>
      <w:pPr>
        <w:pStyle w:val="BodyText"/>
      </w:pPr>
      <w:r>
        <w:t xml:space="preserve">(Step 6 will bring this same data via chat:</w:t>
      </w:r>
      <w:r>
        <w:t xml:space="preserve"> </w:t>
      </w:r>
      <w:r>
        <w:t xml:space="preserve">“how much for food this</w:t>
      </w:r>
      <w:r>
        <w:t xml:space="preserve"> </w:t>
      </w:r>
      <w:r>
        <w:t xml:space="preserve">month?”</w:t>
      </w:r>
      <w:r>
        <w:t xml:space="preserve"> </w:t>
      </w:r>
      <w:r>
        <w:t xml:space="preserve">/</w:t>
      </w:r>
      <w:r>
        <w:t xml:space="preserve"> </w:t>
      </w:r>
      <w:r>
        <w:t xml:space="preserve">“what was my biggest expense in April?”</w:t>
      </w:r>
      <w:r>
        <w:t xml:space="preserve">)</w:t>
      </w:r>
    </w:p>
    <w:bookmarkEnd w:id="78"/>
    <w:bookmarkStart w:id="79" w:name="year-rollover"/>
    <w:p>
      <w:pPr>
        <w:pStyle w:val="Heading3"/>
      </w:pPr>
      <w:r>
        <w:t xml:space="preserve">Year rollover</w:t>
      </w:r>
    </w:p>
    <w:p>
      <w:pPr>
        <w:pStyle w:val="FirstParagraph"/>
      </w:pPr>
      <w:r>
        <w:t xml:space="preserve">When 2027 starts: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--hide-previous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--hide-previous</w:t>
      </w:r>
      <w:r>
        <w:t xml:space="preserve"> </w:t>
      </w:r>
      <w:r>
        <w:t xml:space="preserve">flag tucks all 2026 monthly tabs into the</w:t>
      </w:r>
      <w:r>
        <w:t xml:space="preserve"> </w:t>
      </w:r>
      <w:r>
        <w:t xml:space="preserve">hidden-tabs section so the sheet’s tab strip stays manageable.</w:t>
      </w:r>
      <w:r>
        <w:t xml:space="preserve"> </w:t>
      </w:r>
      <w:r>
        <w:t xml:space="preserve">History is preserved; you can unhide any tab from the Sheets UI.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troubleshooting"/>
    <w:p>
      <w:pPr>
        <w:pStyle w:val="Heading2"/>
      </w:pPr>
      <w:r>
        <w:t xml:space="preserve">14. Troubleshooting</w:t>
      </w:r>
    </w:p>
    <w:bookmarkStart w:id="81" w:name="X9f33a2828023492005e32cdff168ae2081fb54b"/>
    <w:p>
      <w:pPr>
        <w:pStyle w:val="Heading3"/>
      </w:pPr>
      <w:r>
        <w:t xml:space="preserve">“PermissionError: caller does not have permission”</w:t>
      </w:r>
      <w:r>
        <w:t xml:space="preserve"> </w:t>
      </w:r>
      <w:r>
        <w:t xml:space="preserve">/</w:t>
      </w:r>
      <w:r>
        <w:t xml:space="preserve"> </w:t>
      </w:r>
      <w:r>
        <w:t xml:space="preserve">“spreadsheet not found”</w:t>
      </w:r>
    </w:p>
    <w:p>
      <w:pPr>
        <w:pStyle w:val="FirstParagraph"/>
      </w:pPr>
      <w:r>
        <w:t xml:space="preserve">The service account can’t see the sheet. Re-do §3.3.2: open the</w:t>
      </w:r>
      <w:r>
        <w:t xml:space="preserve"> </w:t>
      </w:r>
      <w:r>
        <w:t xml:space="preserve">sheet,</w:t>
      </w:r>
      <w:r>
        <w:t xml:space="preserve"> </w:t>
      </w:r>
      <w:r>
        <w:rPr>
          <w:b/>
          <w:bCs/>
        </w:rPr>
        <w:t xml:space="preserve">Share</w:t>
      </w:r>
      <w:r>
        <w:t xml:space="preserve">, paste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service-account email, set Editor,</w:t>
      </w:r>
      <w:r>
        <w:t xml:space="preserve"> </w:t>
      </w:r>
      <w:r>
        <w:rPr>
          <w:b/>
          <w:bCs/>
        </w:rPr>
        <w:t xml:space="preserve">untick</w:t>
      </w:r>
      <w:r>
        <w:t xml:space="preserve"> </w:t>
      </w:r>
      <w:r>
        <w:t xml:space="preserve">Notify, hit Share.</w:t>
      </w:r>
    </w:p>
    <w:bookmarkEnd w:id="81"/>
    <w:bookmarkStart w:id="82" w:name="telegram_bot_token-is-set-but-empty"/>
    <w:p>
      <w:pPr>
        <w:pStyle w:val="Heading3"/>
      </w:pPr>
      <w:r>
        <w:t xml:space="preserve">“TELEGRAM_BOT_TOKEN is set but empty”</w:t>
      </w:r>
    </w:p>
    <w:p>
      <w:pPr>
        <w:pStyle w:val="FirstParagraph"/>
      </w:pPr>
      <w:r>
        <w:t xml:space="preserve">You probably copied the variable name without the value. 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confirm there’s a real token after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bookmarkEnd w:id="82"/>
    <w:bookmarkStart w:id="83" w:name="X2c10497a0f7935695cfe1a406a7cbfd7d639228"/>
    <w:p>
      <w:pPr>
        <w:pStyle w:val="Heading3"/>
      </w:pPr>
      <w:r>
        <w:t xml:space="preserve">Bot replies</w:t>
      </w:r>
      <w:r>
        <w:t xml:space="preserve"> </w:t>
      </w:r>
      <w:r>
        <w:t xml:space="preserve">“Sorry, you’re not authorized”</w:t>
      </w:r>
      <w:r>
        <w:t xml:space="preserve"> </w:t>
      </w:r>
      <w:r>
        <w:t xml:space="preserve">to your own messages</w:t>
      </w:r>
    </w:p>
    <w:p>
      <w:pPr>
        <w:pStyle w:val="FirstParagraph"/>
      </w:pPr>
      <w:r>
        <w:t xml:space="preserve">You haven’t added your numeric user ID to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.</w:t>
      </w:r>
      <w:r>
        <w:t xml:space="preserve"> </w:t>
      </w:r>
      <w:r>
        <w:t xml:space="preserve">The bot’s reply includes your ID — copy-paste it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.</w:t>
      </w:r>
    </w:p>
    <w:bookmarkEnd w:id="83"/>
    <w:bookmarkStart w:id="84" w:name="Xeb3ab48f0c13e3e1ee7b09237e9fab8bfa19ab6"/>
    <w:p>
      <w:pPr>
        <w:pStyle w:val="Heading3"/>
      </w:pPr>
      <w:r>
        <w:t xml:space="preserve">Chat works but nothing appears on the monthly tab</w:t>
      </w:r>
    </w:p>
    <w:p>
      <w:pPr>
        <w:pStyle w:val="FirstParagraph"/>
      </w:pPr>
      <w:r>
        <w:t xml:space="preserve">Two possible causes: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Sheets stale cache.</w:t>
      </w:r>
      <w:r>
        <w:t xml:space="preserve"> </w:t>
      </w:r>
      <w:r>
        <w:t xml:space="preserve">Should be auto-fixed by the recompute</w:t>
      </w:r>
      <w:r>
        <w:t xml:space="preserve"> </w:t>
      </w:r>
      <w:r>
        <w:t xml:space="preserve">nudge as of Step 7.1. If it still happens, run</w:t>
      </w:r>
      <w:r>
        <w:t xml:space="preserve"> </w:t>
      </w:r>
      <w:r>
        <w:rPr>
          <w:rStyle w:val="VerbatimChar"/>
        </w:rPr>
        <w:t xml:space="preserve">expense --rebuild-month 2026-04</w:t>
      </w:r>
      <w:r>
        <w:t xml:space="preserve"> </w:t>
      </w:r>
      <w:r>
        <w:t xml:space="preserve">once. If it happens repeatedly,</w:t>
      </w:r>
      <w:r>
        <w:t xml:space="preserve"> </w:t>
      </w:r>
      <w:r>
        <w:t xml:space="preserve">open an issue.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Wrong year/month inferred.</w:t>
      </w:r>
      <w:r>
        <w:t xml:space="preserve"> </w:t>
      </w:r>
      <w:r>
        <w:t xml:space="preserve">The LLM sometimes resolves</w:t>
      </w:r>
      <w:r>
        <w:t xml:space="preserve"> </w:t>
      </w:r>
      <w:r>
        <w:t xml:space="preserve">“April”</w:t>
      </w:r>
      <w:r>
        <w:t xml:space="preserve"> </w:t>
      </w:r>
      <w:r>
        <w:t xml:space="preserve">ambiguously near year boundaries. Check the row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columns are the source of truth.</w:t>
      </w:r>
    </w:p>
    <w:bookmarkEnd w:id="84"/>
    <w:bookmarkStart w:id="85" w:name="shampoo-still-landing-under-saloon"/>
    <w:p>
      <w:pPr>
        <w:pStyle w:val="Heading3"/>
      </w:pPr>
      <w:r>
        <w:t xml:space="preserve">“shampoo”</w:t>
      </w:r>
      <w:r>
        <w:t xml:space="preserve"> </w:t>
      </w:r>
      <w:r>
        <w:t xml:space="preserve">still landing under Saloon</w:t>
      </w:r>
    </w:p>
    <w:p>
      <w:pPr>
        <w:pStyle w:val="FirstParagraph"/>
      </w:pPr>
      <w:r>
        <w:t xml:space="preserve">This was fixed in Step 7.1 (categories.yaml refinement). If you see</w:t>
      </w:r>
      <w:r>
        <w:t xml:space="preserve"> </w:t>
      </w:r>
      <w:r>
        <w:t xml:space="preserve">it again, check that</w:t>
      </w:r>
      <w:r>
        <w:t xml:space="preserve"> </w:t>
      </w:r>
      <w:r>
        <w:rPr>
          <w:rStyle w:val="VerbatimChar"/>
        </w:rPr>
        <w:t xml:space="preserve">categories.yaml</w:t>
      </w:r>
      <w:r>
        <w:t xml:space="preserve"> </w:t>
      </w:r>
      <w:r>
        <w:t xml:space="preserve">has the latest aliases under</w:t>
      </w:r>
      <w:r>
        <w:t xml:space="preserve"> </w:t>
      </w:r>
      <w:r>
        <w:rPr>
          <w:rStyle w:val="VerbatimChar"/>
        </w:rPr>
        <w:t xml:space="preserve">Shopping</w:t>
      </w:r>
      <w:r>
        <w:t xml:space="preserve">. The fix was: move all personal-care PRODUCTS to Shopping;</w:t>
      </w:r>
      <w:r>
        <w:t xml:space="preserve"> </w:t>
      </w:r>
      <w:r>
        <w:t xml:space="preserve">keep only services in Saloon.</w:t>
      </w:r>
    </w:p>
    <w:bookmarkEnd w:id="85"/>
    <w:bookmarkStart w:id="86" w:name="X9412ba7d58c4f5c735ad108f578eb3d6ba3eb88"/>
    <w:p>
      <w:pPr>
        <w:pStyle w:val="Heading3"/>
      </w:pPr>
      <w:r>
        <w:t xml:space="preserve">“APIError: [429]: Quota exceeded”</w:t>
      </w:r>
      <w:r>
        <w:t xml:space="preserve"> </w:t>
      </w:r>
      <w:r>
        <w:t xml:space="preserve">while running CLI commands</w:t>
      </w:r>
    </w:p>
    <w:p>
      <w:pPr>
        <w:pStyle w:val="FirstParagraph"/>
      </w:pPr>
      <w:r>
        <w:t xml:space="preserve">You’re hitting Google Sheets API rate limits (typically 60 reads or</w:t>
      </w:r>
      <w:r>
        <w:t xml:space="preserve"> </w:t>
      </w:r>
      <w:r>
        <w:t xml:space="preserve">60 writes per minute per user per project). Wait ~60 seconds and</w:t>
      </w:r>
      <w:r>
        <w:t xml:space="preserve"> </w:t>
      </w:r>
      <w:r>
        <w:t xml:space="preserve">retry. For bulk operations like</w:t>
      </w:r>
      <w:r>
        <w:t xml:space="preserve"> </w:t>
      </w:r>
      <w:r>
        <w:rPr>
          <w:rStyle w:val="VerbatimChar"/>
        </w:rPr>
        <w:t xml:space="preserve">--setup-year</w:t>
      </w:r>
      <w:r>
        <w:t xml:space="preserve">, this is expected and</w:t>
      </w:r>
      <w:r>
        <w:t xml:space="preserve"> </w:t>
      </w:r>
      <w:r>
        <w:t xml:space="preserve">the retries handle it transparently.</w:t>
      </w:r>
    </w:p>
    <w:bookmarkEnd w:id="86"/>
    <w:bookmarkStart w:id="87" w:name="telegram-bot-freezes-stops-responding"/>
    <w:p>
      <w:pPr>
        <w:pStyle w:val="Heading3"/>
      </w:pPr>
      <w:r>
        <w:t xml:space="preserve">Telegram bot freezes / stops responding</w:t>
      </w:r>
    </w:p>
    <w:p>
      <w:pPr>
        <w:pStyle w:val="FirstParagraph"/>
      </w:pPr>
      <w:r>
        <w:t xml:space="preserve">Check the terminal where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 </w:t>
      </w:r>
      <w:r>
        <w:t xml:space="preserve">is running. The most</w:t>
      </w:r>
      <w:r>
        <w:t xml:space="preserve"> </w:t>
      </w:r>
      <w:r>
        <w:t xml:space="preserve">common cause is a transient network failure that</w:t>
      </w:r>
      <w:r>
        <w:t xml:space="preserve"> </w:t>
      </w:r>
      <w:r>
        <w:rPr>
          <w:rStyle w:val="VerbatimChar"/>
        </w:rPr>
        <w:t xml:space="preserve">python-telegram-bot</w:t>
      </w:r>
      <w:r>
        <w:t xml:space="preserve"> </w:t>
      </w:r>
      <w:r>
        <w:t xml:space="preserve">handles with backoff. If the process has fully</w:t>
      </w:r>
      <w:r>
        <w:t xml:space="preserve"> </w:t>
      </w:r>
      <w:r>
        <w:t xml:space="preserve">exited, restart it. To run 24/7, see §16.</w:t>
      </w:r>
    </w:p>
    <w:bookmarkEnd w:id="87"/>
    <w:bookmarkStart w:id="88" w:name="X86013a000e4ee7f1aa9731557e6bba42e898a3d"/>
    <w:p>
      <w:pPr>
        <w:pStyle w:val="Heading3"/>
      </w:pPr>
      <w:r>
        <w:t xml:space="preserve">“</w:t>
      </w:r>
      <w:r>
        <w:t xml:space="preserve">‘Year’</w:t>
      </w:r>
      <w:r>
        <w:t xml:space="preserve"> </w:t>
      </w:r>
      <w:r>
        <w:t xml:space="preserve">column displays as 2,026.00 instead of 2026”</w:t>
      </w:r>
    </w:p>
    <w:p>
      <w:pPr>
        <w:pStyle w:val="FirstParagraph"/>
      </w:pPr>
      <w:r>
        <w:t xml:space="preserve">Schema-format issue, fixed in Step 5.1. If you see it, run</w:t>
      </w:r>
      <w:r>
        <w:t xml:space="preserve"> </w:t>
      </w:r>
      <w:r>
        <w:rPr>
          <w:rStyle w:val="VerbatimChar"/>
        </w:rPr>
        <w:t xml:space="preserve">expense --reinit-transactions</w:t>
      </w:r>
      <w:r>
        <w:t xml:space="preserve">.</w:t>
      </w:r>
      <w:r>
        <w:t xml:space="preserve"> </w:t>
      </w:r>
      <w:r>
        <w:rPr>
          <w:b/>
          <w:bCs/>
        </w:rPr>
        <w:t xml:space="preserve">Warning: this wipes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 tab</w:t>
      </w:r>
      <w:r>
        <w:t xml:space="preserve"> </w:t>
      </w:r>
      <w:r>
        <w:t xml:space="preserve">— back up first if the existing rows matter.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b.-the-two-storage-editions-step-10"/>
    <w:p>
      <w:pPr>
        <w:pStyle w:val="Heading2"/>
      </w:pPr>
      <w:r>
        <w:t xml:space="preserve">14b. The two storage editions (Step 10)</w:t>
      </w:r>
    </w:p>
    <w:p>
      <w:pPr>
        <w:pStyle w:val="FirstParagraph"/>
      </w:pPr>
      <w:r>
        <w:t xml:space="preserve">The bot ships with two completely interchangeable storage backends.</w:t>
      </w:r>
      <w:r>
        <w:t xml:space="preserve"> </w:t>
      </w:r>
      <w:r>
        <w:t xml:space="preserve">Everything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storage layer — chat, LLM, currency</w:t>
      </w:r>
      <w:r>
        <w:t xml:space="preserve"> </w:t>
      </w:r>
      <w:r>
        <w:t xml:space="preserve">conversion, retrieval, summaries, Telegram, undo / edit — is the</w:t>
      </w:r>
      <w:r>
        <w:t xml:space="preserve"> </w:t>
      </w:r>
      <w:r>
        <w:t xml:space="preserve">same code, exercised by the same tests.</w:t>
      </w:r>
    </w:p>
    <w:bookmarkStart w:id="90" w:name="picking-an-edition"/>
    <w:p>
      <w:pPr>
        <w:pStyle w:val="Heading3"/>
      </w:pPr>
      <w:r>
        <w:t xml:space="preserve">Picking an edition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54"/>
        <w:gridCol w:w="2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 …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infra (just a Google account)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Spreadsheet-style sharing with non-technical family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never run a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scale (tens of thousands of rows)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types + indexes, instant filters / aggregations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full audit trail of every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Soft-delete (recoverable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 / SQL access for downstream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</w:tbl>
    <w:p>
      <w:pPr>
        <w:pStyle w:val="BodyText"/>
      </w:pPr>
      <w:r>
        <w:t xml:space="preserve">You can run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 parallel during a transition — same</w:t>
      </w:r>
      <w:r>
        <w:t xml:space="preserve"> </w:t>
      </w:r>
      <w:r>
        <w:t xml:space="preserve">Telegram bot, two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files, swap with</w:t>
      </w:r>
      <w:r>
        <w:t xml:space="preserve"> </w:t>
      </w:r>
      <w:r>
        <w:rPr>
          <w:rStyle w:val="VerbatimChar"/>
        </w:rPr>
        <w:t xml:space="preserve">STORAGE_BACKEND=...</w:t>
      </w:r>
      <w:r>
        <w:t xml:space="preserve">.</w:t>
      </w:r>
      <w:r>
        <w:t xml:space="preserve"> </w:t>
      </w:r>
      <w:r>
        <w:t xml:space="preserve">A one-shot CLI command (</w:t>
      </w:r>
      <w:r>
        <w:rPr>
          <w:rStyle w:val="VerbatimChar"/>
        </w:rPr>
        <w:t xml:space="preserve">expense --migrate-sheets-to-postgres</w:t>
      </w:r>
      <w:r>
        <w:t xml:space="preserve">)</w:t>
      </w:r>
      <w:r>
        <w:t xml:space="preserve"> </w:t>
      </w:r>
      <w:r>
        <w:t xml:space="preserve">copies existing rows over when you’re ready to commit.</w:t>
      </w:r>
    </w:p>
    <w:bookmarkEnd w:id="90"/>
    <w:bookmarkStart w:id="91" w:name="how-the-abstraction-works"/>
    <w:p>
      <w:pPr>
        <w:pStyle w:val="Heading3"/>
      </w:pPr>
      <w:r>
        <w:t xml:space="preserve">How the abstraction works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chat / LLM / pipeline / Telegram      │</w:t>
      </w:r>
      <w:r>
        <w:br/>
      </w:r>
      <w:r>
        <w:rPr>
          <w:rStyle w:val="VerbatimChar"/>
        </w:rPr>
        <w:t xml:space="preserve">            └─────────────────────┬───────────────────┘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 depends on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LedgerBackend (Protocol) │   src/expense_tracker/ledger/base.py</w:t>
      </w:r>
      <w:r>
        <w:br/>
      </w:r>
      <w:r>
        <w:rPr>
          <w:rStyle w:val="VerbatimChar"/>
        </w:rPr>
        <w:t xml:space="preserve">                  └──┬────────────────────┬──┘</w:t>
      </w:r>
      <w:r>
        <w:br/>
      </w:r>
      <w:r>
        <w:rPr>
          <w:rStyle w:val="VerbatimChar"/>
        </w:rPr>
        <w:t xml:space="preserve">                     │                    │</w:t>
      </w:r>
      <w:r>
        <w:br/>
      </w:r>
      <w:r>
        <w:rPr>
          <w:rStyle w:val="VerbatimChar"/>
        </w:rPr>
        <w:t xml:space="preserve">                     ▼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  ┌────────────────────────┐</w:t>
      </w:r>
      <w:r>
        <w:br/>
      </w:r>
      <w:r>
        <w:rPr>
          <w:rStyle w:val="VerbatimChar"/>
        </w:rPr>
        <w:t xml:space="preserve">        │ SheetsLedgerBackend │  │ PostgresLedgerBackend  │</w:t>
      </w:r>
      <w:r>
        <w:br/>
      </w:r>
      <w:r>
        <w:rPr>
          <w:rStyle w:val="VerbatimChar"/>
        </w:rPr>
        <w:t xml:space="preserve">        │  (gspread + cache)  │  │  (SQLAlchemy 2.0)      │</w:t>
      </w:r>
      <w:r>
        <w:br/>
      </w:r>
      <w:r>
        <w:rPr>
          <w:rStyle w:val="VerbatimChar"/>
        </w:rPr>
        <w:t xml:space="preserve">        └─────────────────────┘  └────────────────────────┘</w:t>
      </w:r>
    </w:p>
    <w:p>
      <w:pPr>
        <w:pStyle w:val="FirstParagraph"/>
      </w:pPr>
      <w:r>
        <w:t xml:space="preserve">A factory (</w:t>
      </w:r>
      <w:r>
        <w:rPr>
          <w:rStyle w:val="VerbatimChar"/>
        </w:rPr>
        <w:t xml:space="preserve">expense_tracker/ledger/factory.py</w:t>
      </w:r>
      <w:r>
        <w:t xml:space="preserve">) builds the right</w:t>
      </w:r>
      <w:r>
        <w:t xml:space="preserve"> </w:t>
      </w:r>
      <w:r>
        <w:t xml:space="preserve">implementation based on</w:t>
      </w:r>
      <w:r>
        <w:t xml:space="preserve"> </w:t>
      </w:r>
      <w:r>
        <w:rPr>
          <w:rStyle w:val="VerbatimChar"/>
        </w:rPr>
        <w:t xml:space="preserve">settings.STORAGE_BACKEND</w:t>
      </w:r>
      <w:r>
        <w:t xml:space="preserve">. Every pipeline</w:t>
      </w:r>
      <w:r>
        <w:t xml:space="preserve"> </w:t>
      </w:r>
      <w:r>
        <w:t xml:space="preserve">class accepts a</w:t>
      </w:r>
      <w:r>
        <w:t xml:space="preserve"> </w:t>
      </w:r>
      <w:r>
        <w:rPr>
          <w:rStyle w:val="VerbatimChar"/>
        </w:rPr>
        <w:t xml:space="preserve">LedgerBackend</w:t>
      </w:r>
      <w:r>
        <w:t xml:space="preserve"> </w:t>
      </w:r>
      <w:r>
        <w:t xml:space="preserve">in its constructor — they don’t</w:t>
      </w:r>
      <w:r>
        <w:t xml:space="preserve"> </w:t>
      </w:r>
      <w:r>
        <w:t xml:space="preserve">know which one they got, and don’t care.</w:t>
      </w:r>
    </w:p>
    <w:bookmarkEnd w:id="91"/>
    <w:bookmarkStart w:id="92" w:name="postgres-edition-schema-at-a-glance"/>
    <w:p>
      <w:pPr>
        <w:pStyle w:val="Heading3"/>
      </w:pPr>
      <w:r>
        <w:t xml:space="preserve">Postgres edition: schema at a glance</w:t>
      </w:r>
    </w:p>
    <w:p>
      <w:pPr>
        <w:pStyle w:val="FirstParagraph"/>
      </w:pPr>
      <w:r>
        <w:t xml:space="preserve">Two tables, defined as SQLAlchemy 2.0 typed</w:t>
      </w:r>
      <w:r>
        <w:t xml:space="preserve"> </w:t>
      </w:r>
      <w:r>
        <w:rPr>
          <w:rStyle w:val="VerbatimChar"/>
        </w:rPr>
        <w:t xml:space="preserve">Mapped</w:t>
      </w:r>
      <w:r>
        <w:t xml:space="preserve"> </w:t>
      </w:r>
      <w:r>
        <w:t xml:space="preserve">columns in</w:t>
      </w:r>
      <w:r>
        <w:t xml:space="preserve"> </w:t>
      </w:r>
      <w:r>
        <w:rPr>
          <w:rStyle w:val="VerbatimChar"/>
        </w:rPr>
        <w:t xml:space="preserve">src/expense_tracker/ledger/nocodb/models.py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transactions</w:t>
      </w:r>
      <w:r>
        <w:t xml:space="preserve"> </w:t>
      </w:r>
      <w:r>
        <w:t xml:space="preserve">— the master ledger. One row per logged</w:t>
      </w:r>
      <w:r>
        <w:t xml:space="preserve"> </w:t>
      </w:r>
      <w:r>
        <w:t xml:space="preserve">expense. Columns mirror the universal</w:t>
      </w:r>
      <w:r>
        <w:t xml:space="preserve"> </w:t>
      </w:r>
      <w:r>
        <w:rPr>
          <w:rStyle w:val="VerbatimChar"/>
        </w:rPr>
        <w:t xml:space="preserve">TransactionRow</w:t>
      </w:r>
      <w:r>
        <w:t xml:space="preserve"> </w:t>
      </w:r>
      <w:r>
        <w:t xml:space="preserve">shape</w:t>
      </w:r>
      <w:r>
        <w:t xml:space="preserve"> </w:t>
      </w:r>
      <w:r>
        <w:t xml:space="preserve">(date / day / month / year / category / note / vendor / amount /</w:t>
      </w:r>
      <w:r>
        <w:t xml:space="preserve"> </w:t>
      </w:r>
      <w:r>
        <w:t xml:space="preserve">currency / amount_usd / fx_rate / source / trace_id / timestamp /</w:t>
      </w:r>
      <w:r>
        <w:t xml:space="preserve"> </w:t>
      </w:r>
      <w:r>
        <w:t xml:space="preserve">deleted_at). Soft-deleted (</w:t>
      </w:r>
      <w:r>
        <w:rPr>
          <w:rStyle w:val="VerbatimChar"/>
        </w:rPr>
        <w:t xml:space="preserve">deleted_at IS NOT NULL</w:t>
      </w:r>
      <w:r>
        <w:t xml:space="preserve">) rather than</w:t>
      </w:r>
      <w:r>
        <w:t xml:space="preserve"> </w:t>
      </w:r>
      <w:r>
        <w:t xml:space="preserve">physically removed.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transactions_audit_log</w:t>
      </w:r>
      <w:r>
        <w:t xml:space="preserve"> </w:t>
      </w:r>
      <w:r>
        <w:t xml:space="preserve">— append-only history of every</w:t>
      </w:r>
      <w:r>
        <w:t xml:space="preserve"> </w:t>
      </w:r>
      <w:r>
        <w:t xml:space="preserve">insert / update / delete on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Carries the</w:t>
      </w:r>
      <w:r>
        <w:t xml:space="preserve"> </w:t>
      </w:r>
      <w:r>
        <w:t xml:space="preserve">before/after JSON payload (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), the</w:t>
      </w:r>
      <w:r>
        <w:t xml:space="preserve"> </w:t>
      </w:r>
      <w:r>
        <w:t xml:space="preserve">actor (</w:t>
      </w:r>
      <w:r>
        <w:rPr>
          <w:rStyle w:val="VerbatimChar"/>
        </w:rPr>
        <w:t xml:space="preserve">chat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), and the wall-clock time.</w:t>
      </w:r>
    </w:p>
    <w:p>
      <w:pPr>
        <w:pStyle w:val="FirstParagraph"/>
      </w:pPr>
      <w:r>
        <w:t xml:space="preserve">Indexes are tuned for the chat pipeline’s actual queries: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(date)</w:t>
      </w:r>
      <w:r>
        <w:t xml:space="preserve"> </w:t>
      </w:r>
      <w:r>
        <w:t xml:space="preserve">— period queries (summary, retrieval).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(category, date)</w:t>
      </w:r>
      <w:r>
        <w:t xml:space="preserve"> </w:t>
      </w:r>
      <w:r>
        <w:t xml:space="preserve">— category drill-downs.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(year, month)</w:t>
      </w:r>
      <w:r>
        <w:t xml:space="preserve"> </w:t>
      </w:r>
      <w:r>
        <w:t xml:space="preserve">— monthly + YTD reports.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(deleted_at) WHERE deleted_at IS NULL</w:t>
      </w:r>
      <w:r>
        <w:t xml:space="preserve"> </w:t>
      </w:r>
      <w:r>
        <w:t xml:space="preserve">— partial index on the</w:t>
      </w:r>
      <w:r>
        <w:t xml:space="preserve"> </w:t>
      </w:r>
      <w:r>
        <w:t xml:space="preserve">hot read path (Postgres only; SQLite falls back gracefully).</w:t>
      </w:r>
    </w:p>
    <w:bookmarkEnd w:id="92"/>
    <w:bookmarkStart w:id="93" w:name="postgres-edition-lifecycle"/>
    <w:p>
      <w:pPr>
        <w:pStyle w:val="Heading3"/>
      </w:pPr>
      <w:r>
        <w:t xml:space="preserve">Postgres edition: lifecycle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Bootstrap once.</w:t>
      </w:r>
      <w:r>
        <w:t xml:space="preserve"> </w:t>
      </w:r>
      <w:r>
        <w:t xml:space="preserve">Either: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expense --init-postgres</w:t>
      </w:r>
      <w:r>
        <w:t xml:space="preserve"> </w:t>
      </w:r>
      <w:r>
        <w:t xml:space="preserve">(calls</w:t>
      </w:r>
      <w:r>
        <w:t xml:space="preserve"> </w:t>
      </w:r>
      <w:r>
        <w:rPr>
          <w:rStyle w:val="VerbatimChar"/>
        </w:rPr>
        <w:t xml:space="preserve">Base.metadata.create_all</w:t>
      </w:r>
      <w:r>
        <w:t xml:space="preserve">,</w:t>
      </w:r>
      <w:r>
        <w:t xml:space="preserve"> </w:t>
      </w:r>
      <w:r>
        <w:t xml:space="preserve">fine for personal use), or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alembic -c alembic.ini upgrade head</w:t>
      </w:r>
      <w:r>
        <w:t xml:space="preserve"> </w:t>
      </w:r>
      <w:r>
        <w:t xml:space="preserve">(the production path,</w:t>
      </w:r>
      <w:r>
        <w:t xml:space="preserve"> </w:t>
      </w:r>
      <w:r>
        <w:t xml:space="preserve">runs every migration in order with version tracking).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Schema changes.</w:t>
      </w:r>
      <w:r>
        <w:t xml:space="preserve"> </w:t>
      </w:r>
      <w:r>
        <w:t xml:space="preserve">Edit the SQLAlchemy models, then: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alembic.ini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changed"</w:t>
      </w:r>
      <w:r>
        <w:br/>
      </w:r>
      <w:r>
        <w:rPr>
          <w:rStyle w:val="CommentTok"/>
        </w:rPr>
        <w:t xml:space="preserve"># review the generated file in src/expense_tracker/ledger/nocodb/migrations/versions/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alembic.ini upgrade head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Backups.</w:t>
      </w:r>
      <w:r>
        <w:t xml:space="preserve"> </w:t>
      </w:r>
      <w:r>
        <w:rPr>
          <w:rStyle w:val="VerbatimChar"/>
        </w:rPr>
        <w:t xml:space="preserve">docker exec expense-postgres pg_dump -U expense expense &gt; backup.sql</w:t>
      </w:r>
      <w:r>
        <w:t xml:space="preserve">.</w:t>
      </w:r>
      <w:r>
        <w:t xml:space="preserve"> </w:t>
      </w:r>
      <w:r>
        <w:t xml:space="preserve">Cron it for daily, rotate weekly.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Migrate from Sheets.</w:t>
      </w:r>
      <w:r>
        <w:t xml:space="preserve"> </w:t>
      </w:r>
      <w:r>
        <w:t xml:space="preserve">Once when switching:</w:t>
      </w:r>
      <w:r>
        <w:t xml:space="preserve"> </w:t>
      </w:r>
      <w:r>
        <w:rPr>
          <w:rStyle w:val="VerbatimChar"/>
        </w:rPr>
        <w:t xml:space="preserve">expense --migrate-sheets-to-postgres</w:t>
      </w:r>
      <w:r>
        <w:t xml:space="preserve"> </w:t>
      </w:r>
      <w:r>
        <w:t xml:space="preserve">(refuses to run twice</w:t>
      </w:r>
      <w:r>
        <w:t xml:space="preserve"> </w:t>
      </w:r>
      <w:r>
        <w:t xml:space="preserve">unless you pass</w:t>
      </w:r>
      <w:r>
        <w:t xml:space="preserve"> </w:t>
      </w:r>
      <w:r>
        <w:rPr>
          <w:rStyle w:val="VerbatimChar"/>
        </w:rPr>
        <w:t xml:space="preserve">--migrate-force</w:t>
      </w:r>
      <w:r>
        <w:t xml:space="preserve">).</w:t>
      </w:r>
    </w:p>
    <w:bookmarkEnd w:id="93"/>
    <w:bookmarkStart w:id="94" w:name="tests"/>
    <w:p>
      <w:pPr>
        <w:pStyle w:val="Heading3"/>
      </w:pPr>
      <w:r>
        <w:t xml:space="preserve">Tests</w:t>
      </w:r>
    </w:p>
    <w:p>
      <w:pPr>
        <w:pStyle w:val="FirstParagraph"/>
      </w:pPr>
      <w:r>
        <w:t xml:space="preserve">The Postgres edition is fully covered by 36 hermetic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tests/test_ledger_postgres.py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tests/test_ledger_postgres_alembic.py</w:t>
      </w:r>
      <w:r>
        <w:t xml:space="preserve">)</w:t>
      </w:r>
      <w:r>
        <w:t xml:space="preserve"> </w:t>
      </w:r>
      <w:r>
        <w:t xml:space="preserve">that run against SQLite-in-memory. No Postgres server required for</w:t>
      </w:r>
      <w:r>
        <w:t xml:space="preserve"> </w:t>
      </w:r>
      <w:r>
        <w:t xml:space="preserve">CI.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X7adf785886345aaadfc885bdb2338f1c2b42db9"/>
    <w:p>
      <w:pPr>
        <w:pStyle w:val="Heading2"/>
      </w:pPr>
      <w:r>
        <w:t xml:space="preserve">14c. Hugging Face Spaces edition (Step 11) — the 24/7 free host</w:t>
      </w:r>
    </w:p>
    <w:bookmarkStart w:id="96" w:name="X9c8408ec97f8615a58011e85364df2a07184147"/>
    <w:p>
      <w:pPr>
        <w:pStyle w:val="Heading3"/>
      </w:pPr>
      <w:r>
        <w:t xml:space="preserve">Why Hugging Face beat every other free 24/7 option in 2026</w:t>
      </w:r>
    </w:p>
    <w:p>
      <w:pPr>
        <w:pStyle w:val="FirstParagraph"/>
      </w:pPr>
      <w:r>
        <w:t xml:space="preserve">After exhausting Oracle Cloud Free Tier (capacity issues), Render</w:t>
      </w:r>
      <w:r>
        <w:t xml:space="preserve"> </w:t>
      </w:r>
      <w:r>
        <w:t xml:space="preserve">(15-minute idle sleep), and Koyeb (1-hour sleep + acquired by another</w:t>
      </w:r>
      <w:r>
        <w:t xml:space="preserve"> </w:t>
      </w:r>
      <w:r>
        <w:t xml:space="preserve">company in 2025), Hugging Face Spaces emerged as the clear winner for</w:t>
      </w:r>
      <w:r>
        <w:t xml:space="preserve"> </w:t>
      </w:r>
      <w:r>
        <w:t xml:space="preserve">a personal Telegram bot: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Free tier resources</w:t>
      </w:r>
      <w:r>
        <w:t xml:space="preserve">: 2 vCPU,</w:t>
      </w:r>
      <w:r>
        <w:t xml:space="preserve"> </w:t>
      </w:r>
      <w:r>
        <w:rPr>
          <w:b/>
          <w:bCs/>
        </w:rPr>
        <w:t xml:space="preserve">16 GB RAM</w:t>
      </w:r>
      <w:r>
        <w:t xml:space="preserve"> </w:t>
      </w:r>
      <w:r>
        <w:t xml:space="preserve">(versus Render’s</w:t>
      </w:r>
      <w:r>
        <w:t xml:space="preserve"> </w:t>
      </w:r>
      <w:r>
        <w:t xml:space="preserve">512 MB), unlimited build time, 50 GB of bandwidth — enough headroom</w:t>
      </w:r>
      <w:r>
        <w:t xml:space="preserve"> </w:t>
      </w:r>
      <w:r>
        <w:t xml:space="preserve">for a hobby bot to run essentially forever.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credit card.</w:t>
      </w:r>
      <w:r>
        <w:t xml:space="preserve"> </w:t>
      </w:r>
      <w:r>
        <w:t xml:space="preserve">Sign-up is email + verify only.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48-hour idle window</w:t>
      </w:r>
      <w:r>
        <w:t xml:space="preserve">, easily defeated by a daily cron ping.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Docker-native deploys.</w:t>
      </w:r>
      <w:r>
        <w:t xml:space="preserve"> </w:t>
      </w:r>
      <w:r>
        <w:t xml:space="preserve">We control the entire image; HF just</w:t>
      </w:r>
      <w:r>
        <w:t xml:space="preserve"> </w:t>
      </w:r>
      <w:r>
        <w:t xml:space="preserve">builds and runs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we ship.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Push-to-deploy via git.</w:t>
      </w:r>
      <w:r>
        <w:t xml:space="preserve"> </w:t>
      </w:r>
      <w:r>
        <w:t xml:space="preserve">No vendor CLI, no YAML descriptor,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bookmarkEnd w:id="96"/>
    <w:bookmarkStart w:id="97" w:name="what-we-ship-for-hf-the-moving-parts"/>
    <w:p>
      <w:pPr>
        <w:pStyle w:val="Heading3"/>
      </w:pPr>
      <w:r>
        <w:t xml:space="preserve">What we ship for HF (the moving parts)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Multi-stage 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Builds the venv in stage 1, copies to a slim runtime in stage 2, runs as a non-root user under</w:t>
            </w:r>
            <w:r>
              <w:t xml:space="preserve"> </w:t>
            </w:r>
            <w:r>
              <w:rPr>
                <w:rStyle w:val="VerbatimChar"/>
              </w:rPr>
              <w:t xml:space="preserve">tini</w:t>
            </w:r>
            <w:r>
              <w:t xml:space="preserve"> </w:t>
            </w:r>
            <w:r>
              <w:t xml:space="preserve">for clean signal handling. Honours</w:t>
            </w:r>
            <w:r>
              <w:t xml:space="preserve"> </w:t>
            </w:r>
            <w:r>
              <w:rPr>
                <w:rStyle w:val="VerbatimChar"/>
              </w:rPr>
              <w:t xml:space="preserve">$PORT</w:t>
            </w:r>
            <w:r>
              <w:t xml:space="preserve"> </w:t>
            </w:r>
            <w:r>
              <w:t xml:space="preserve">from any host (HF, Render, Koyeb) by mapping it to</w:t>
            </w:r>
            <w:r>
              <w:t xml:space="preserve"> </w:t>
            </w:r>
            <w:r>
              <w:rPr>
                <w:rStyle w:val="VerbatimChar"/>
              </w:rPr>
              <w:t xml:space="preserve">TELEGRAM_HEALTH_PORT</w:t>
            </w:r>
            <w:r>
              <w:t xml:space="preserve"> </w:t>
            </w:r>
            <w:r>
              <w:t xml:space="preserve">at startup.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context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Keeps secrets, logs,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, virtualenvs and other dev noise OUT of the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Env-var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src/expense_tracker/ledger/sheets/credentials.py</w:t>
            </w:r>
          </w:p>
        </w:tc>
        <w:tc>
          <w:tcPr/>
          <w:p>
            <w:pPr>
              <w:pStyle w:val="Compact"/>
            </w:pPr>
            <w:r>
              <w:t xml:space="preserve">The Sheets factory used to require</w:t>
            </w:r>
            <w:r>
              <w:t xml:space="preserve"> </w:t>
            </w:r>
            <w:r>
              <w:rPr>
                <w:rStyle w:val="VerbatimChar"/>
              </w:rPr>
              <w:t xml:space="preserve">GOOGLE_SERVICE_ACCOUNT_JSON</w:t>
            </w:r>
            <w:r>
              <w:t xml:space="preserve"> </w:t>
            </w:r>
            <w:r>
              <w:t xml:space="preserve">(a path). HF doesn’t let you ship files, so we added</w:t>
            </w:r>
            <w:r>
              <w:t xml:space="preserve"> </w:t>
            </w:r>
            <w:r>
              <w:rPr>
                <w:rStyle w:val="VerbatimChar"/>
              </w:rPr>
              <w:t xml:space="preserve">GOOGLE_SERVICE_ACCOUNT_JSON_CONTENT</w:t>
            </w:r>
            <w:r>
              <w:t xml:space="preserve"> </w:t>
            </w:r>
            <w:r>
              <w:t xml:space="preserve">(the full JSON blob). On startup it’s validated, written to</w:t>
            </w:r>
            <w:r>
              <w:t xml:space="preserve"> </w:t>
            </w:r>
            <w:r>
              <w:rPr>
                <w:rStyle w:val="VerbatimChar"/>
              </w:rPr>
              <w:t xml:space="preserve">$TMPDIR/expense-tracker-secrets/service-account.json</w:t>
            </w:r>
            <w:r>
              <w:t xml:space="preserve"> </w:t>
            </w:r>
            <w:r>
              <w:t xml:space="preserve">at chmod 600, and that path is handed to</w:t>
            </w:r>
            <w:r>
              <w:t xml:space="preserve"> </w:t>
            </w:r>
            <w:r>
              <w:rPr>
                <w:rStyle w:val="VerbatimChar"/>
              </w:rPr>
              <w:t xml:space="preserve">gspread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 health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src/expense_tracker/telegram_app/health_server.py</w:t>
            </w:r>
          </w:p>
        </w:tc>
        <w:tc>
          <w:tcPr/>
          <w:p>
            <w:pPr>
              <w:pStyle w:val="Compact"/>
            </w:pPr>
            <w:r>
              <w:t xml:space="preserve">A 1-thread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  <w:r>
              <w:t xml:space="preserve"> </w:t>
            </w:r>
            <w:r>
              <w:t xml:space="preserve">listening on</w:t>
            </w:r>
            <w:r>
              <w:t xml:space="preserve"> </w:t>
            </w:r>
            <w:r>
              <w:rPr>
                <w:rStyle w:val="VerbatimChar"/>
              </w:rPr>
              <w:t xml:space="preserve">TELEGRAM_HEALTH_PORT</w:t>
            </w:r>
            <w:r>
              <w:t xml:space="preserve"> </w:t>
            </w:r>
            <w:r>
              <w:t xml:space="preserve">(default 7860).</w:t>
            </w:r>
            <w:r>
              <w:t xml:space="preserve"> </w:t>
            </w: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 alive</w:t>
            </w:r>
            <w:r>
              <w:t xml:space="preserve"> </w:t>
            </w:r>
            <w:r>
              <w:t xml:space="preserve">for platform probes;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for cron pings; everything else 404.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deploy/huggingface-edition/</w:t>
            </w:r>
          </w:p>
        </w:tc>
        <w:tc>
          <w:tcPr/>
          <w:p>
            <w:pPr>
              <w:pStyle w:val="Compact"/>
            </w:pPr>
            <w:r>
              <w:t xml:space="preserve">Runbook, secrets checklist, README template that goes inside the HF Space (HF parses YAML front-matter from this README to know the SDK is Docker),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for local docker parity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Keep-alive 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.github/workflows/keep-hf-alive.yml</w:t>
            </w:r>
          </w:p>
        </w:tc>
        <w:tc>
          <w:tcPr/>
          <w:p>
            <w:pPr>
              <w:pStyle w:val="Compact"/>
            </w:pPr>
            <w:r>
              <w:t xml:space="preserve">Daily GitHub Actions workflow that hits</w:t>
            </w:r>
            <w:r>
              <w:t xml:space="preserve"> </w:t>
            </w:r>
            <w:r>
              <w:rPr>
                <w:rStyle w:val="VerbatimChar"/>
              </w:rPr>
              <w:t xml:space="preserve">${HF_SPACE_URL}/health</w:t>
            </w:r>
            <w:r>
              <w:t xml:space="preserve"> </w:t>
            </w:r>
            <w:r>
              <w:t xml:space="preserve">with cold-start tolerance (6 retries × 90 s timeout). Free for public repos.</w:t>
            </w:r>
          </w:p>
        </w:tc>
      </w:tr>
    </w:tbl>
    <w:bookmarkEnd w:id="97"/>
    <w:bookmarkStart w:id="98" w:name="lifecycle-of-a-request-once-deployed"/>
    <w:p>
      <w:pPr>
        <w:pStyle w:val="Heading3"/>
      </w:pPr>
      <w:r>
        <w:t xml:space="preserve">Lifecycle of a request once deployed</w:t>
      </w:r>
    </w:p>
    <w:p>
      <w:pPr>
        <w:pStyle w:val="SourceCode"/>
      </w:pPr>
      <w:r>
        <w:rPr>
          <w:rStyle w:val="VerbatimChar"/>
        </w:rPr>
        <w:t xml:space="preserve">Telegram → "today I spent $5 on coffee"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HF container long-poll picks it 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expense_tracker.telegram_app.bot.MessageProcessor</w:t>
      </w:r>
      <w:r>
        <w:br/>
      </w:r>
      <w:r>
        <w:rPr>
          <w:rStyle w:val="VerbatimChar"/>
        </w:rPr>
        <w:t xml:space="preserve">  ↓ (auth check, then…)</w:t>
      </w:r>
      <w:r>
        <w:br/>
      </w:r>
      <w:r>
        <w:rPr>
          <w:rStyle w:val="VerbatimChar"/>
        </w:rPr>
        <w:t xml:space="preserve">ChatPipeline → IntentClassifier → ExpenseExtractor (Groq)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SheetsLedgerBackend (the same code path the laptop uses)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gspread → Google Sheets API → "Transactions" + monthly tab updated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Telegram reply → "Logged $5 USD on Food (coffee), Sat 3 May."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runs in parallel on a daemon thread; the</w:t>
      </w:r>
      <w:r>
        <w:t xml:space="preserve"> </w:t>
      </w:r>
      <w:r>
        <w:t xml:space="preserve">GitHub Actions cron pings it every ~24 hours, well inside the</w:t>
      </w:r>
      <w:r>
        <w:t xml:space="preserve"> </w:t>
      </w:r>
      <w:r>
        <w:t xml:space="preserve">48-hour HF idle window. Result: the container never sleeps, the</w:t>
      </w:r>
      <w:r>
        <w:t xml:space="preserve"> </w:t>
      </w:r>
      <w:r>
        <w:t xml:space="preserve">bot is responsive 24/7, and the entire stack costs $0.</w:t>
      </w:r>
    </w:p>
    <w:bookmarkEnd w:id="98"/>
    <w:bookmarkStart w:id="99" w:name="what-you-cant-do-with-hf-limitations"/>
    <w:p>
      <w:pPr>
        <w:pStyle w:val="Heading3"/>
      </w:pPr>
      <w:r>
        <w:t xml:space="preserve">What you can’t do with HF (limitations)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private source.</w:t>
      </w:r>
      <w:r>
        <w:t xml:space="preserve"> </w:t>
      </w:r>
      <w:r>
        <w:t xml:space="preserve">Free Spaces are public. Mitigated by</w:t>
      </w:r>
      <w:r>
        <w:t xml:space="preserve"> </w:t>
      </w:r>
      <w:r>
        <w:t xml:space="preserve">shipping secrets through HF’s encrypted Secrets store (never in</w:t>
      </w:r>
      <w:r>
        <w:t xml:space="preserve"> </w:t>
      </w:r>
      <w:r>
        <w:t xml:space="preserve">git) and pointing the Space at the same code that’s already on</w:t>
      </w:r>
      <w:r>
        <w:t xml:space="preserve"> </w:t>
      </w:r>
      <w:r>
        <w:t xml:space="preserve">GitHub.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persistent disk.</w:t>
      </w:r>
      <w:r>
        <w:t xml:space="preserve"> </w:t>
      </w:r>
      <w:r>
        <w:t xml:space="preserve">Filesystem state is wiped on every</w:t>
      </w:r>
      <w:r>
        <w:t xml:space="preserve"> </w:t>
      </w:r>
      <w:r>
        <w:t xml:space="preserve">rebuild. This is fine for the Sheets edition (state lives in</w:t>
      </w:r>
      <w:r>
        <w:t xml:space="preserve"> </w:t>
      </w:r>
      <w:r>
        <w:t xml:space="preserve">Google Sheets, not on disk) but</w:t>
      </w:r>
      <w:r>
        <w:t xml:space="preserve"> </w:t>
      </w:r>
      <w:r>
        <w:rPr>
          <w:b/>
          <w:bCs/>
        </w:rPr>
        <w:t xml:space="preserve">disqualifies Hugging Face for</w:t>
      </w:r>
      <w:r>
        <w:rPr>
          <w:b/>
          <w:bCs/>
        </w:rPr>
        <w:t xml:space="preserve"> </w:t>
      </w:r>
      <w:r>
        <w:rPr>
          <w:b/>
          <w:bCs/>
        </w:rPr>
        <w:t xml:space="preserve">the Postgres / NocoDB edition</w:t>
      </w:r>
      <w:r>
        <w:t xml:space="preserve"> </w:t>
      </w:r>
      <w:r>
        <w:t xml:space="preserve">— that needs durable storage.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CPU only.</w:t>
      </w:r>
      <w:r>
        <w:t xml:space="preserve"> </w:t>
      </w:r>
      <w:r>
        <w:t xml:space="preserve">Groq does the LLM heavy lifting via API; we never</w:t>
      </w:r>
      <w:r>
        <w:t xml:space="preserve"> </w:t>
      </w:r>
      <w:r>
        <w:t xml:space="preserve">need a GPU.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HF can rebuild your image any time.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is</w:t>
      </w:r>
      <w:r>
        <w:t xml:space="preserve"> </w:t>
      </w:r>
      <w:r>
        <w:t xml:space="preserve">reproducible from a clean clone, so this is a non-event.</w:t>
      </w:r>
    </w:p>
    <w:bookmarkEnd w:id="99"/>
    <w:bookmarkStart w:id="100" w:name="the-4-step-setup"/>
    <w:p>
      <w:pPr>
        <w:pStyle w:val="Heading3"/>
      </w:pPr>
      <w:r>
        <w:t xml:space="preserve">The 4-step setup</w:t>
      </w:r>
    </w:p>
    <w:p>
      <w:pPr>
        <w:pStyle w:val="Compact"/>
        <w:numPr>
          <w:ilvl w:val="0"/>
          <w:numId w:val="1042"/>
        </w:numPr>
      </w:pPr>
      <w:r>
        <w:t xml:space="preserve">Create a Hugging Face account + write token.</w:t>
      </w:r>
    </w:p>
    <w:p>
      <w:pPr>
        <w:pStyle w:val="Compact"/>
        <w:numPr>
          <w:ilvl w:val="0"/>
          <w:numId w:val="1042"/>
        </w:numPr>
      </w:pPr>
      <w:r>
        <w:t xml:space="preserve">Create a Docker Space, paste 5–8 secrets.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git push huggingface feat/nocodb-edition:main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HF_SPACE_URL</w:t>
      </w:r>
      <w:r>
        <w:t xml:space="preserve"> </w:t>
      </w:r>
      <w:r>
        <w:t xml:space="preserve">to your GitHub repo secrets so the keep-alive</w:t>
      </w:r>
      <w:r>
        <w:t xml:space="preserve"> </w:t>
      </w:r>
      <w:r>
        <w:t xml:space="preserve">cron can find the Space.</w:t>
      </w:r>
    </w:p>
    <w:p>
      <w:pPr>
        <w:pStyle w:val="FirstParagraph"/>
      </w:pPr>
      <w:r>
        <w:t xml:space="preserve">The full click-by-click runbook lives in</w:t>
      </w:r>
      <w:r>
        <w:t xml:space="preserve"> </w:t>
      </w:r>
      <w:hyperlink r:id="rId33">
        <w:r>
          <w:rPr>
            <w:rStyle w:val="VerbatimChar"/>
          </w:rPr>
          <w:t xml:space="preserve">deploy/huggingface-edition/DEPLOY.md</w:t>
        </w:r>
      </w:hyperlink>
      <w:r>
        <w:t xml:space="preserve">.</w:t>
      </w:r>
    </w:p>
    <w:bookmarkEnd w:id="100"/>
    <w:bookmarkStart w:id="101" w:name="tests-1"/>
    <w:p>
      <w:pPr>
        <w:pStyle w:val="Heading3"/>
      </w:pPr>
      <w:r>
        <w:t xml:space="preserve">Tests</w:t>
      </w:r>
    </w:p>
    <w:p>
      <w:pPr>
        <w:pStyle w:val="FirstParagraph"/>
      </w:pPr>
      <w:r>
        <w:t xml:space="preserve">Two new test files cover the Hugging Face moving parts: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tests/test_sheets_credentials.py</w:t>
      </w:r>
      <w:r>
        <w:t xml:space="preserve"> </w:t>
      </w:r>
      <w:r>
        <w:t xml:space="preserve">— 9 tests: file-path env var,</w:t>
      </w:r>
      <w:r>
        <w:t xml:space="preserve"> </w:t>
      </w:r>
      <w:r>
        <w:t xml:space="preserve">raw JSON env var, mode-600 enforcement, JSON validation, missing</w:t>
      </w:r>
      <w:r>
        <w:t xml:space="preserve"> </w:t>
      </w:r>
      <w:r>
        <w:t xml:space="preserve">fields, idempotency.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tests/test_telegram_health_server.py</w:t>
      </w:r>
      <w:r>
        <w:t xml:space="preserve"> </w:t>
      </w:r>
      <w:r>
        <w:t xml:space="preserve">— 7 tests: real socket</w:t>
      </w:r>
      <w:r>
        <w:t xml:space="preserve"> </w:t>
      </w:r>
      <w:r>
        <w:t xml:space="preserve">binding on an OS-assigned port,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idempotent</w:t>
      </w:r>
      <w:r>
        <w:t xml:space="preserve"> </w:t>
      </w:r>
      <w:r>
        <w:t xml:space="preserve">start/stop, the optional</w:t>
      </w:r>
      <w:r>
        <w:t xml:space="preserve"> </w:t>
      </w:r>
      <w:r>
        <w:rPr>
          <w:rStyle w:val="VerbatimChar"/>
        </w:rPr>
        <w:t xml:space="preserve">maybe_start_health_server</w:t>
      </w:r>
      <w:r>
        <w:t xml:space="preserve"> </w:t>
      </w:r>
      <w:r>
        <w:t xml:space="preserve">helper.</w:t>
      </w:r>
    </w:p>
    <w:p>
      <w:pPr>
        <w:pStyle w:val="FirstParagraph"/>
      </w:pPr>
      <w:r>
        <w:t xml:space="preserve">All 16 are hermetic — no network calls, no Hugging Face API hits,</w:t>
      </w:r>
      <w:r>
        <w:t xml:space="preserve"> </w:t>
      </w:r>
      <w:r>
        <w:t xml:space="preserve">no real ports needed beyond the OS-assigned ephemeral test port.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Xd7bfc11e70f954ddd19a72099cc7e2008e4a778"/>
    <w:p>
      <w:pPr>
        <w:pStyle w:val="Heading2"/>
      </w:pPr>
      <w:r>
        <w:t xml:space="preserve">15. Maintenance — backup, year rollover, schema migration</w:t>
      </w:r>
    </w:p>
    <w:bookmarkStart w:id="103" w:name="backups"/>
    <w:p>
      <w:pPr>
        <w:pStyle w:val="Heading3"/>
      </w:pPr>
      <w:r>
        <w:t xml:space="preserve">Backups</w:t>
      </w:r>
    </w:p>
    <w:p>
      <w:pPr>
        <w:pStyle w:val="FirstParagraph"/>
      </w:pPr>
      <w:r>
        <w:t xml:space="preserve">The Google Sheet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database. Google maintains a full version</w:t>
      </w:r>
      <w:r>
        <w:t xml:space="preserve"> </w:t>
      </w:r>
      <w:r>
        <w:t xml:space="preserve">history (File → Version history → See version history). For belt and</w:t>
      </w:r>
      <w:r>
        <w:t xml:space="preserve"> </w:t>
      </w:r>
      <w:r>
        <w:t xml:space="preserve">braces:</w:t>
      </w:r>
    </w:p>
    <w:p>
      <w:pPr>
        <w:pStyle w:val="Compact"/>
        <w:numPr>
          <w:ilvl w:val="0"/>
          <w:numId w:val="1044"/>
        </w:numPr>
      </w:pPr>
      <w:r>
        <w:t xml:space="preserve">Periodically download a copy: File → Download → Microsoft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logs/conversations.jsonl</w:t>
      </w:r>
      <w:r>
        <w:t xml:space="preserve"> </w:t>
      </w:r>
      <w:r>
        <w:t xml:space="preserve">file is also a complete log of every</w:t>
      </w:r>
      <w:r>
        <w:t xml:space="preserve"> </w:t>
      </w:r>
      <w:r>
        <w:t xml:space="preserve">expense ever logged via the bot — append-only, plain text. Save a</w:t>
      </w:r>
      <w:r>
        <w:t xml:space="preserve"> </w:t>
      </w:r>
      <w:r>
        <w:t xml:space="preserve">copy with the spreadsheet export.</w:t>
      </w:r>
    </w:p>
    <w:bookmarkEnd w:id="103"/>
    <w:bookmarkStart w:id="104" w:name="year-rollover-1"/>
    <w:p>
      <w:pPr>
        <w:pStyle w:val="Heading3"/>
      </w:pPr>
      <w:r>
        <w:t xml:space="preserve">Year rollover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YYYY </w:t>
      </w:r>
      <w:r>
        <w:rPr>
          <w:rStyle w:val="AttributeTok"/>
        </w:rPr>
        <w:t xml:space="preserve">--hide-previous</w:t>
      </w:r>
    </w:p>
    <w:p>
      <w:pPr>
        <w:pStyle w:val="FirstParagraph"/>
      </w:pPr>
      <w:r>
        <w:t xml:space="preserve">Builds 12 monthly tabs + the YTD tab for the new year, hides last</w:t>
      </w:r>
      <w:r>
        <w:t xml:space="preserve"> </w:t>
      </w:r>
      <w:r>
        <w:t xml:space="preserve">year’s monthly tabs to keep the tab strip clean. All historical data</w:t>
      </w:r>
      <w:r>
        <w:t xml:space="preserve"> </w:t>
      </w:r>
      <w:r>
        <w:t xml:space="preserve">stays intact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</w:p>
    <w:bookmarkEnd w:id="104"/>
    <w:bookmarkStart w:id="105" w:name="schema-migration"/>
    <w:p>
      <w:pPr>
        <w:pStyle w:val="Heading3"/>
      </w:pPr>
      <w:r>
        <w:t xml:space="preserve">Schema migration</w:t>
      </w:r>
    </w:p>
    <w:p>
      <w:pPr>
        <w:pStyle w:val="FirstParagraph"/>
      </w:pPr>
      <w:r>
        <w:t xml:space="preserve">If a future change adds a column to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--reinit-transactions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wipes</w:t>
      </w:r>
      <w:r>
        <w:t xml:space="preserve"> </w:t>
      </w:r>
      <w:r>
        <w:t xml:space="preserve">Transactions (header + all rows) and rewrites the</w:t>
      </w:r>
      <w:r>
        <w:t xml:space="preserve"> </w:t>
      </w:r>
      <w:r>
        <w:t xml:space="preserve">header in the new schema.</w:t>
      </w:r>
      <w:r>
        <w:t xml:space="preserve"> </w:t>
      </w:r>
      <w:r>
        <w:rPr>
          <w:b/>
          <w:bCs/>
        </w:rPr>
        <w:t xml:space="preserve">Always back up first</w:t>
      </w:r>
      <w:r>
        <w:t xml:space="preserve"> </w:t>
      </w:r>
      <w:r>
        <w:t xml:space="preserve">— the operation is</w:t>
      </w:r>
      <w:r>
        <w:t xml:space="preserve"> </w:t>
      </w:r>
      <w:r>
        <w:t xml:space="preserve">destructive by design.</w:t>
      </w:r>
    </w:p>
    <w:p>
      <w:pPr>
        <w:pStyle w:val="BodyText"/>
      </w:pPr>
      <w:r>
        <w:t xml:space="preserve">For non-destructive column additions, edit</w:t>
      </w:r>
      <w:r>
        <w:t xml:space="preserve"> </w:t>
      </w:r>
      <w:r>
        <w:rPr>
          <w:rStyle w:val="VerbatimChar"/>
        </w:rPr>
        <w:t xml:space="preserve">transactions.py</w:t>
      </w:r>
      <w:r>
        <w:t xml:space="preserve"> </w:t>
      </w:r>
      <w:r>
        <w:t xml:space="preserve">directly</w:t>
      </w:r>
      <w:r>
        <w:t xml:space="preserve"> </w:t>
      </w:r>
      <w:r>
        <w:t xml:space="preserve">to append a new column at the end and the existing rows stay valid</w:t>
      </w:r>
      <w:r>
        <w:t xml:space="preserve"> </w:t>
      </w:r>
      <w:r>
        <w:t xml:space="preserve">(empty value in the new column).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roadmap"/>
    <w:p>
      <w:pPr>
        <w:pStyle w:val="Heading2"/>
      </w:pPr>
      <w:r>
        <w:t xml:space="preserve">16.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LLM client (Groq / Ollama / OpenAI / Anthropic)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Chat history + tracing (JSONL)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Extractor pipeline (intent → extract)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Sheets foundation (Transactions + monthly + YTD)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Chat → row writer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Schema reorder + visual emphasis polish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Sheets reader + retrieval queries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Retrieval polish: pluralized replies, locale-tolerant amount parsing (</w:t>
            </w:r>
            <w:r>
              <w:rPr>
                <w:rStyle w:val="VerbatimChar"/>
              </w:rPr>
              <w:t xml:space="preserve">"1,000.00"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--inspect-ledger</w:t>
            </w:r>
            <w:r>
              <w:t xml:space="preserve"> </w:t>
            </w:r>
            <w:r>
              <w:t xml:space="preserve">diagnostic, sharper</w:t>
            </w:r>
            <w:r>
              <w:t xml:space="preserve"> </w:t>
            </w:r>
            <w:r>
              <w:rPr>
                <w:rStyle w:val="VerbatimChar"/>
              </w:rPr>
              <w:t xml:space="preserve">query_recent</w:t>
            </w:r>
            <w:r>
              <w:t xml:space="preserve"> </w:t>
            </w: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Telegram bot front-end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Self-healing + corrections (</w:t>
            </w:r>
            <w:r>
              <w:rPr>
                <w:rStyle w:val="VerbatimChar"/>
              </w:rPr>
              <w:t xml:space="preserve">/undo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8a</w:t>
            </w:r>
          </w:p>
        </w:tc>
        <w:tc>
          <w:tcPr/>
          <w:p>
            <w:pPr>
              <w:pStyle w:val="Compact"/>
            </w:pPr>
            <w:r>
              <w:t xml:space="preserve">Period summaries:</w:t>
            </w:r>
            <w:r>
              <w:t xml:space="preserve"> </w:t>
            </w:r>
            <w:r>
              <w:rPr>
                <w:rStyle w:val="VerbatimChar"/>
              </w:rPr>
              <w:t xml:space="preserve">--summary</w:t>
            </w:r>
            <w:r>
              <w:t xml:space="preserve"> </w:t>
            </w:r>
            <w:r>
              <w:t xml:space="preserve">CLI +</w:t>
            </w:r>
            <w:r>
              <w:t xml:space="preserve"> </w:t>
            </w:r>
            <w:r>
              <w:rPr>
                <w:rStyle w:val="VerbatimChar"/>
              </w:rPr>
              <w:t xml:space="preserve">/summary</w:t>
            </w:r>
            <w:r>
              <w:t xml:space="preserve"> </w:t>
            </w:r>
            <w:r>
              <w:t xml:space="preserve">Telegram (week / month / year + prior-period delta)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--healthcheck</w:t>
            </w:r>
            <w:r>
              <w:t xml:space="preserve">: ping LLM, FX, Sheets, Telegram in one shot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Built-in size-based rotation for</w:t>
            </w:r>
            <w:r>
              <w:t xml:space="preserve"> </w:t>
            </w:r>
            <w:r>
              <w:rPr>
                <w:rStyle w:val="VerbatimChar"/>
              </w:rPr>
              <w:t xml:space="preserve">logs/llm_calls.jsonl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logs/conversations.jsonl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8d</w:t>
            </w:r>
          </w:p>
        </w:tc>
        <w:tc>
          <w:tcPr/>
          <w:p>
            <w:pPr>
              <w:pStyle w:val="Compact"/>
            </w:pPr>
            <w:r>
              <w:t xml:space="preserve">Multi-turn clarification (when intent is</w:t>
            </w:r>
            <w:r>
              <w:t xml:space="preserve"> </w:t>
            </w:r>
            <w:r>
              <w:rPr>
                <w:rStyle w:val="VerbatimChar"/>
              </w:rPr>
              <w:t xml:space="preserve">unclear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Hosting on Oracle Cloud Free Tier —</w:t>
            </w:r>
            <w:r>
              <w:t xml:space="preserve"> </w:t>
            </w:r>
            <w:r>
              <w:rPr>
                <w:rStyle w:val="VerbatimChar"/>
              </w:rPr>
              <w:t xml:space="preserve">deploy/sheets-edition/</w:t>
            </w:r>
            <w:r>
              <w:t xml:space="preserve"> </w:t>
            </w:r>
            <w:r>
              <w:t xml:space="preserve">bundle (</w:t>
            </w:r>
            <w:r>
              <w:rPr>
                <w:rStyle w:val="VerbatimChar"/>
              </w:rPr>
              <w:t xml:space="preserve">DEPLOY.md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expense-bot.service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runbook ready, awaiting OCI signup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LedgerBackend</w:t>
            </w:r>
            <w:r>
              <w:t xml:space="preserve"> </w:t>
            </w:r>
            <w:r>
              <w:t xml:space="preserve">Protocol + universal data shapes (</w:t>
            </w:r>
            <w:r>
              <w:rPr>
                <w:rStyle w:val="VerbatimChar"/>
              </w:rPr>
              <w:t xml:space="preserve">TransactionRow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LedgerInspection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PeriodInfo</w:t>
            </w:r>
            <w:r>
              <w:t xml:space="preserve">) — chat pipeline now backend-agnostic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Postgres + NocoDB edition: SQLAlchemy 2.0 typed models with soft-delete + audit log;</w:t>
            </w:r>
            <w:r>
              <w:t xml:space="preserve"> </w:t>
            </w:r>
            <w:r>
              <w:rPr>
                <w:rStyle w:val="VerbatimChar"/>
              </w:rPr>
              <w:t xml:space="preserve">PostgresLedgerBackend</w:t>
            </w:r>
            <w:r>
              <w:t xml:space="preserve"> </w:t>
            </w:r>
            <w:r>
              <w:t xml:space="preserve">adapter; Alembic migrations;</w:t>
            </w:r>
            <w:r>
              <w:t xml:space="preserve"> </w:t>
            </w:r>
            <w:r>
              <w:rPr>
                <w:rStyle w:val="VerbatimChar"/>
              </w:rPr>
              <w:t xml:space="preserve">expense --init-postgres / --postgres-health / --migrate-sheets-to-postgres</w:t>
            </w:r>
            <w:r>
              <w:t xml:space="preserve"> </w:t>
            </w:r>
            <w:r>
              <w:t xml:space="preserve">CLI commands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deploy/nocodb-edition/</w:t>
            </w:r>
            <w:r>
              <w:t xml:space="preserve"> </w:t>
            </w:r>
            <w:r>
              <w:t xml:space="preserve">bundle (docker-compose for Postgres+NocoDB,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 </w:t>
            </w:r>
            <w:r>
              <w:t xml:space="preserve">with random secrets + alembic,</w:t>
            </w:r>
            <w:r>
              <w:t xml:space="preserve"> </w:t>
            </w:r>
            <w:r>
              <w:rPr>
                <w:rStyle w:val="VerbatimChar"/>
              </w:rPr>
              <w:t xml:space="preserve">expense-bot.service</w:t>
            </w:r>
            <w:r>
              <w:t xml:space="preserve"> </w:t>
            </w:r>
            <w:r>
              <w:t xml:space="preserve">with Postgres ready-wait, runbook with NocoDB UI walkthrough)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11a</w:t>
            </w:r>
          </w:p>
        </w:tc>
        <w:tc>
          <w:tcPr/>
          <w:p>
            <w:pPr>
              <w:pStyle w:val="Compact"/>
            </w:pPr>
            <w:r>
              <w:t xml:space="preserve">Hugging Face Spaces edition: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(multi-stage, non-root, tini PID-1,</w:t>
            </w:r>
            <w:r>
              <w:t xml:space="preserve"> </w:t>
            </w:r>
            <w:r>
              <w:rPr>
                <w:rStyle w:val="VerbatimChar"/>
              </w:rPr>
              <w:t xml:space="preserve">$PORT</w:t>
            </w:r>
            <w:r>
              <w:t xml:space="preserve"> </w:t>
            </w:r>
            <w:r>
              <w:t xml:space="preserve">honoured),</w:t>
            </w:r>
            <w:r>
              <w:t xml:space="preserve"> </w:t>
            </w:r>
            <w:r>
              <w:rPr>
                <w:rStyle w:val="VerbatimChar"/>
              </w:rPr>
              <w:t xml:space="preserve">GOOGLE_SERVICE_ACCOUNT_JSON_CONTENT</w:t>
            </w:r>
            <w:r>
              <w:t xml:space="preserve"> </w:t>
            </w:r>
            <w:r>
              <w:t xml:space="preserve">env-var credentials,</w:t>
            </w:r>
            <w:r>
              <w:t xml:space="preserve"> </w:t>
            </w:r>
            <w:r>
              <w:rPr>
                <w:rStyle w:val="VerbatimChar"/>
              </w:rPr>
              <w:t xml:space="preserve">HealthServer</w:t>
            </w:r>
            <w:r>
              <w:t xml:space="preserve"> </w:t>
            </w:r>
            <w:r>
              <w:t xml:space="preserve">(GET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deploy/huggingface-edition/</w:t>
            </w:r>
            <w:r>
              <w:t xml:space="preserve"> </w:t>
            </w:r>
            <w:r>
              <w:t xml:space="preserve">bundle, GitHub Actions cron keep-alive (</w:t>
            </w:r>
            <w:r>
              <w:rPr>
                <w:rStyle w:val="VerbatimChar"/>
              </w:rPr>
              <w:t xml:space="preserve">.github/workflows/keep-hf-alive.yml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Start w:id="107" w:name="Xccc02cfee71b66790df889f7dc8a60a55360127"/>
    <w:p>
      <w:pPr>
        <w:pStyle w:val="Heading3"/>
      </w:pPr>
      <w:r>
        <w:t xml:space="preserve">What</w:t>
      </w:r>
      <w:r>
        <w:t xml:space="preserve"> </w:t>
      </w:r>
      <w:r>
        <w:t xml:space="preserve">“sellable”</w:t>
      </w:r>
      <w:r>
        <w:t xml:space="preserve"> </w:t>
      </w:r>
      <w:r>
        <w:t xml:space="preserve">would require (out of current scope)</w:t>
      </w:r>
    </w:p>
    <w:p>
      <w:pPr>
        <w:pStyle w:val="FirstParagraph"/>
      </w:pPr>
      <w:r>
        <w:t xml:space="preserve">Currently single-user. To turn this into a SaaS: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Multi-tenant Google access.</w:t>
      </w:r>
      <w:r>
        <w:t xml:space="preserve"> </w:t>
      </w:r>
      <w:r>
        <w:t xml:space="preserve">Replace the service-account flow</w:t>
      </w:r>
      <w:r>
        <w:t xml:space="preserve"> </w:t>
      </w:r>
      <w:r>
        <w:t xml:space="preserve">with per-user OAuth (each user authorizes the app on their own</w:t>
      </w:r>
      <w:r>
        <w:t xml:space="preserve"> </w:t>
      </w:r>
      <w:r>
        <w:t xml:space="preserve">sheet).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Web onboarding.</w:t>
      </w:r>
      <w:r>
        <w:t xml:space="preserve"> </w:t>
      </w:r>
      <w:r>
        <w:t xml:space="preserve">A guided flow that creates the user’s sheet,</w:t>
      </w:r>
      <w:r>
        <w:t xml:space="preserve"> </w:t>
      </w:r>
      <w:r>
        <w:t xml:space="preserve">connects their Telegram, and writes their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equivalent into a</w:t>
      </w:r>
      <w:r>
        <w:t xml:space="preserve"> </w:t>
      </w:r>
      <w:r>
        <w:t xml:space="preserve">per-user config row.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Per-user category config.</w:t>
      </w:r>
      <w:r>
        <w:t xml:space="preserve"> </w:t>
      </w:r>
      <w:r>
        <w:rPr>
          <w:rStyle w:val="VerbatimChar"/>
        </w:rPr>
        <w:t xml:space="preserve">categories.yaml</w:t>
      </w:r>
      <w:r>
        <w:t xml:space="preserve"> </w:t>
      </w:r>
      <w:r>
        <w:t xml:space="preserve">is currently the</w:t>
      </w:r>
      <w:r>
        <w:t xml:space="preserve"> </w:t>
      </w:r>
      <w:r>
        <w:t xml:space="preserve">operator’s personal taxonomy. Each user would need their own.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Billing.</w:t>
      </w:r>
      <w:r>
        <w:t xml:space="preserve"> </w:t>
      </w:r>
      <w:r>
        <w:t xml:space="preserve">Stripe + license-key gate.</w:t>
      </w:r>
    </w:p>
    <w:p>
      <w:pPr>
        <w:pStyle w:val="FirstParagraph"/>
      </w:pPr>
      <w:r>
        <w:t xml:space="preserve">Estimate: ~2 weeks of work, mostly UI + onboarding, not core logic.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glossary"/>
    <w:p>
      <w:pPr>
        <w:pStyle w:val="Heading2"/>
      </w:pPr>
      <w:r>
        <w:t xml:space="preserve">17.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A Google identity that’s a robot, not a human. Authenticates via JSON key, no password / 2FA.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Spreadsheet ID</w:t>
            </w:r>
          </w:p>
        </w:tc>
        <w:tc>
          <w:tcPr/>
          <w:p>
            <w:pPr>
              <w:pStyle w:val="Compact"/>
            </w:pPr>
            <w:r>
              <w:t xml:space="preserve">The long token in a Sheets URL between</w:t>
            </w:r>
            <w:r>
              <w:t xml:space="preserve"> </w:t>
            </w:r>
            <w:r>
              <w:rPr>
                <w:rStyle w:val="VerbatimChar"/>
              </w:rPr>
              <w:t xml:space="preserve">/d/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/edit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BotFather</w:t>
            </w:r>
          </w:p>
        </w:tc>
        <w:tc>
          <w:tcPr/>
          <w:p>
            <w:pPr>
              <w:pStyle w:val="Compact"/>
            </w:pPr>
            <w:r>
              <w:t xml:space="preserve">Telegram’s official bot for creating new bots. Username</w:t>
            </w:r>
            <w:r>
              <w:t xml:space="preserve"> </w:t>
            </w:r>
            <w:r>
              <w:rPr>
                <w:rStyle w:val="VerbatimChar"/>
              </w:rPr>
              <w:t xml:space="preserve">@BotFather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token</w:t>
            </w:r>
          </w:p>
        </w:tc>
        <w:tc>
          <w:tcPr/>
          <w:p>
            <w:pPr>
              <w:pStyle w:val="Compact"/>
            </w:pPr>
            <w:r>
              <w:t xml:space="preserve">Telegram bot’s password. Format</w:t>
            </w:r>
            <w:r>
              <w:t xml:space="preserve"> </w:t>
            </w:r>
            <w:r>
              <w:rPr>
                <w:rStyle w:val="VerbatimChar"/>
              </w:rPr>
              <w:t xml:space="preserve">&lt;digits&gt;:&lt;base64ish&gt;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 user ID</w:t>
            </w:r>
          </w:p>
        </w:tc>
        <w:tc>
          <w:tcPr/>
          <w:p>
            <w:pPr>
              <w:pStyle w:val="Compact"/>
            </w:pPr>
            <w:r>
              <w:t xml:space="preserve">A user’s unique numeric ID across Telegram. Different from username.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Allow-list</w:t>
            </w:r>
          </w:p>
        </w:tc>
        <w:tc>
          <w:tcPr/>
          <w:p>
            <w:pPr>
              <w:pStyle w:val="Compact"/>
            </w:pPr>
            <w:r>
              <w:t xml:space="preserve">The comma-separated</w:t>
            </w:r>
            <w:r>
              <w:t xml:space="preserve"> </w:t>
            </w:r>
            <w:r>
              <w:rPr>
                <w:rStyle w:val="VerbatimChar"/>
              </w:rPr>
              <w:t xml:space="preserve">TELEGRAM_ALLOWED_USERS</w:t>
            </w:r>
            <w:r>
              <w:t xml:space="preserve"> </w:t>
            </w:r>
            <w:r>
              <w:t xml:space="preserve">env var. Empty = nobody allowed.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Long-polling</w:t>
            </w:r>
          </w:p>
        </w:tc>
        <w:tc>
          <w:tcPr/>
          <w:p>
            <w:pPr>
              <w:pStyle w:val="Compact"/>
            </w:pPr>
            <w:r>
              <w:t xml:space="preserve">Bot pulls updates from Telegram; no public URL needed. Alternative is webhooks.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Frankfurter</w:t>
            </w:r>
          </w:p>
        </w:tc>
        <w:tc>
          <w:tcPr/>
          <w:p>
            <w:pPr>
              <w:pStyle w:val="Compact"/>
            </w:pPr>
            <w:r>
              <w:t xml:space="preserve">Free FX rate API at</w:t>
            </w:r>
            <w:r>
              <w:t xml:space="preserve"> </w:t>
            </w:r>
            <w:r>
              <w:rPr>
                <w:rStyle w:val="VerbatimChar"/>
              </w:rPr>
              <w:t xml:space="preserve">frankfurter.app</w:t>
            </w:r>
            <w:r>
              <w:t xml:space="preserve">. ECB-derived, no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ID</w:t>
            </w:r>
          </w:p>
        </w:tc>
        <w:tc>
          <w:tcPr/>
          <w:p>
            <w:pPr>
              <w:pStyle w:val="Compact"/>
            </w:pPr>
            <w:r>
              <w:t xml:space="preserve">Per-LLM-call random ID. Links a chat turn to the prompts that produced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Per-user-message ID. One session ID can span multiple LLM calls (intent + extract + reply).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JSONL</w:t>
            </w:r>
          </w:p>
        </w:tc>
        <w:tc>
          <w:tcPr/>
          <w:p>
            <w:pPr>
              <w:pStyle w:val="Compact"/>
            </w:pPr>
            <w:r>
              <w:t xml:space="preserve">One JSON object per line. Append-friendly, atomic at line granularity.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SUMIFS / COUNTIFS / MAXIFS</w:t>
            </w:r>
          </w:p>
        </w:tc>
        <w:tc>
          <w:tcPr/>
          <w:p>
            <w:pPr>
              <w:pStyle w:val="Compact"/>
            </w:pPr>
            <w:r>
              <w:t xml:space="preserve">Google Sheets aggregation formulas. The monthly + YTD tabs are built entirely out of these.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Stale-formula cache</w:t>
            </w:r>
          </w:p>
        </w:tc>
        <w:tc>
          <w:tcPr/>
          <w:p>
            <w:pPr>
              <w:pStyle w:val="Compact"/>
            </w:pPr>
            <w:r>
              <w:t xml:space="preserve">A Sheets quirk where API writes don’t always invalidate dependent formula evaluations. The recompute nudge fixes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Recompute nudge</w:t>
            </w:r>
          </w:p>
        </w:tc>
        <w:tc>
          <w:tcPr/>
          <w:p>
            <w:pPr>
              <w:pStyle w:val="Compact"/>
            </w:pPr>
            <w:r>
              <w:t xml:space="preserve">Bot-side rewrite of summary + total formulas after a Transactions append/edit/delete, forcing Sheets to re-evaluate.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category</w:t>
            </w:r>
          </w:p>
        </w:tc>
        <w:tc>
          <w:tcPr/>
          <w:p>
            <w:pPr>
              <w:pStyle w:val="Compact"/>
            </w:pPr>
            <w:r>
              <w:t xml:space="preserve">The display-form of a category (</w:t>
            </w:r>
            <w:r>
              <w:rPr>
                <w:rStyle w:val="VerbatimChar"/>
              </w:rPr>
              <w:t xml:space="preserve">"Groceries"</w:t>
            </w:r>
            <w:r>
              <w:t xml:space="preserve">). What gets written to the sheet.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A user-facing word that resolves to a canonical category (</w:t>
            </w:r>
            <w:r>
              <w:rPr>
                <w:rStyle w:val="VerbatimChar"/>
              </w:rPr>
              <w:t xml:space="preserve">"costco"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"Groceries"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single source of truth for the project’s setup</w:t>
      </w:r>
      <w:r>
        <w:rPr>
          <w:i/>
          <w:iCs/>
        </w:rPr>
        <w:t xml:space="preserve"> </w:t>
      </w:r>
      <w:r>
        <w:rPr>
          <w:i/>
          <w:iCs/>
        </w:rPr>
        <w:t xml:space="preserve">and architecture. When code changes, update this file in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commit. Generated Word version (</w:t>
      </w:r>
      <w:r>
        <w:rPr>
          <w:rStyle w:val="VerbatimChar"/>
          <w:i/>
          <w:iCs/>
        </w:rPr>
        <w:t xml:space="preserve">HANDBOOK.docx</w:t>
      </w:r>
      <w:r>
        <w:rPr>
          <w:i/>
          <w:iCs/>
        </w:rPr>
        <w:t xml:space="preserve">) is rebuilt from this</w:t>
      </w:r>
      <w:r>
        <w:rPr>
          <w:i/>
          <w:iCs/>
        </w:rPr>
        <w:t xml:space="preserve"> </w:t>
      </w:r>
      <w:r>
        <w:rPr>
          <w:i/>
          <w:iCs/>
        </w:rPr>
        <w:t xml:space="preserve">markdown — never edit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 </w:t>
      </w:r>
      <w:r>
        <w:rPr>
          <w:i/>
          <w:iCs/>
        </w:rPr>
        <w:t xml:space="preserve">by hand.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/deploy/huggingface-edition/DEPLOY.md" TargetMode="External" /><Relationship Type="http://schemas.openxmlformats.org/officeDocument/2006/relationships/hyperlink" Id="rId35" Target="./deploy/nocodb-edition/DEPLOY.md" TargetMode="External" /><Relationship Type="http://schemas.openxmlformats.org/officeDocument/2006/relationships/hyperlink" Id="rId34" Target="./deploy/sheets-edition/DEPLOY.md" TargetMode="External" /><Relationship Type="http://schemas.openxmlformats.org/officeDocument/2006/relationships/hyperlink" Id="rId15" Target="https://console.cloud.google.com" TargetMode="External" /><Relationship Type="http://schemas.openxmlformats.org/officeDocument/2006/relationships/hyperlink" Id="rId19" Target="https://console.groq.com" TargetMode="External" /><Relationship Type="http://schemas.openxmlformats.org/officeDocument/2006/relationships/hyperlink" Id="rId12" Target="https://frankfurter.app/" TargetMode="External" /><Relationship Type="http://schemas.openxmlformats.org/officeDocument/2006/relationships/hyperlink" Id="rId17" Target="https://sheets.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/deploy/huggingface-edition/DEPLOY.md" TargetMode="External" /><Relationship Type="http://schemas.openxmlformats.org/officeDocument/2006/relationships/hyperlink" Id="rId35" Target="./deploy/nocodb-edition/DEPLOY.md" TargetMode="External" /><Relationship Type="http://schemas.openxmlformats.org/officeDocument/2006/relationships/hyperlink" Id="rId34" Target="./deploy/sheets-edition/DEPLOY.md" TargetMode="External" /><Relationship Type="http://schemas.openxmlformats.org/officeDocument/2006/relationships/hyperlink" Id="rId15" Target="https://console.cloud.google.com" TargetMode="External" /><Relationship Type="http://schemas.openxmlformats.org/officeDocument/2006/relationships/hyperlink" Id="rId19" Target="https://console.groq.com" TargetMode="External" /><Relationship Type="http://schemas.openxmlformats.org/officeDocument/2006/relationships/hyperlink" Id="rId12" Target="https://frankfurter.app/" TargetMode="External" /><Relationship Type="http://schemas.openxmlformats.org/officeDocument/2006/relationships/hyperlink" Id="rId17" Target="https://sheets.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2026-05-03T21:16:55Z</dcterms:created>
  <dcterms:modified xsi:type="dcterms:W3CDTF">2026-05-03T21:16:55Z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