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Sekhiyas 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Sk 1-27,</w:t>
      </w:r>
      <w:r>
        <w:t xml:space="preserve"> </w:t>
      </w:r>
      <w:r>
        <w:t xml:space="preserve">Proper behaviour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Sk 73-75,</w:t>
      </w:r>
      <w:r>
        <w:t xml:space="preserve"> </w:t>
      </w:r>
      <w:r>
        <w:t xml:space="preserve">Toilet etiquette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