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947A" w14:textId="2EA216B8" w:rsidR="002441EA" w:rsidRPr="002441EA" w:rsidRDefault="002441EA" w:rsidP="002441EA">
      <w:pPr>
        <w:jc w:val="center"/>
        <w:rPr>
          <w:rFonts w:ascii="Times New Roman" w:hAnsi="Times New Roman" w:cs="Times New Roman"/>
          <w:b/>
          <w:bCs/>
          <w:sz w:val="32"/>
          <w:szCs w:val="32"/>
        </w:rPr>
      </w:pPr>
      <w:r w:rsidRPr="002441EA">
        <w:rPr>
          <w:rFonts w:ascii="Times New Roman" w:hAnsi="Times New Roman" w:cs="Times New Roman"/>
          <w:b/>
          <w:bCs/>
          <w:sz w:val="32"/>
          <w:szCs w:val="32"/>
        </w:rPr>
        <w:t>Standardized test Performance Analysis Report</w:t>
      </w:r>
    </w:p>
    <w:p w14:paraId="39CC8FB0" w14:textId="3517AD79" w:rsidR="00DB4873" w:rsidRDefault="00074F51" w:rsidP="0058064D">
      <w:pPr>
        <w:jc w:val="both"/>
        <w:rPr>
          <w:rFonts w:ascii="Times New Roman" w:hAnsi="Times New Roman" w:cs="Times New Roman"/>
          <w:sz w:val="24"/>
          <w:szCs w:val="24"/>
        </w:rPr>
      </w:pPr>
      <w:r w:rsidRPr="00792923">
        <w:rPr>
          <w:rFonts w:ascii="Times New Roman" w:hAnsi="Times New Roman" w:cs="Times New Roman"/>
          <w:sz w:val="24"/>
          <w:szCs w:val="24"/>
        </w:rPr>
        <w:t>A performance analysis</w:t>
      </w:r>
      <w:r w:rsidR="0058064D">
        <w:rPr>
          <w:rFonts w:ascii="Times New Roman" w:hAnsi="Times New Roman" w:cs="Times New Roman"/>
          <w:sz w:val="24"/>
          <w:szCs w:val="24"/>
        </w:rPr>
        <w:t xml:space="preserve"> of the standardized test results of students belonging to a particular school district</w:t>
      </w:r>
      <w:r w:rsidRPr="00792923">
        <w:rPr>
          <w:rFonts w:ascii="Times New Roman" w:hAnsi="Times New Roman" w:cs="Times New Roman"/>
          <w:sz w:val="24"/>
          <w:szCs w:val="24"/>
        </w:rPr>
        <w:t xml:space="preserve"> is made for the given data, which consists of two csv files that provide the details of the students, their test results, and the school</w:t>
      </w:r>
      <w:r w:rsidR="0058064D">
        <w:rPr>
          <w:rFonts w:ascii="Times New Roman" w:hAnsi="Times New Roman" w:cs="Times New Roman"/>
          <w:sz w:val="24"/>
          <w:szCs w:val="24"/>
        </w:rPr>
        <w:t>s</w:t>
      </w:r>
      <w:r w:rsidRPr="00792923">
        <w:rPr>
          <w:rFonts w:ascii="Times New Roman" w:hAnsi="Times New Roman" w:cs="Times New Roman"/>
          <w:sz w:val="24"/>
          <w:szCs w:val="24"/>
        </w:rPr>
        <w:t xml:space="preserve"> they </w:t>
      </w:r>
      <w:r w:rsidR="0058064D" w:rsidRPr="00792923">
        <w:rPr>
          <w:rFonts w:ascii="Times New Roman" w:hAnsi="Times New Roman" w:cs="Times New Roman"/>
          <w:sz w:val="24"/>
          <w:szCs w:val="24"/>
        </w:rPr>
        <w:t>attend.</w:t>
      </w:r>
      <w:r w:rsidR="0058064D" w:rsidRPr="0058064D">
        <w:rPr>
          <w:rFonts w:ascii="Times New Roman" w:hAnsi="Times New Roman" w:cs="Times New Roman"/>
          <w:sz w:val="24"/>
          <w:szCs w:val="24"/>
        </w:rPr>
        <w:t xml:space="preserve"> The analysis is made </w:t>
      </w:r>
      <w:r w:rsidR="008F18C6">
        <w:rPr>
          <w:rFonts w:ascii="Times New Roman" w:hAnsi="Times New Roman" w:cs="Times New Roman"/>
          <w:sz w:val="24"/>
          <w:szCs w:val="24"/>
        </w:rPr>
        <w:t>on the</w:t>
      </w:r>
      <w:r w:rsidR="0058064D" w:rsidRPr="0058064D">
        <w:rPr>
          <w:rFonts w:ascii="Times New Roman" w:hAnsi="Times New Roman" w:cs="Times New Roman"/>
          <w:sz w:val="24"/>
          <w:szCs w:val="24"/>
        </w:rPr>
        <w:t xml:space="preserve"> reading</w:t>
      </w:r>
      <w:r w:rsidR="008F18C6">
        <w:rPr>
          <w:rFonts w:ascii="Times New Roman" w:hAnsi="Times New Roman" w:cs="Times New Roman"/>
          <w:sz w:val="24"/>
          <w:szCs w:val="24"/>
        </w:rPr>
        <w:t xml:space="preserve"> and </w:t>
      </w:r>
      <w:r w:rsidR="0058064D" w:rsidRPr="0058064D">
        <w:rPr>
          <w:rFonts w:ascii="Times New Roman" w:hAnsi="Times New Roman" w:cs="Times New Roman"/>
          <w:sz w:val="24"/>
          <w:szCs w:val="24"/>
        </w:rPr>
        <w:t>math tests based on grades, schools, school spending range, school size and type. A summary and findings of the performance is provided below.</w:t>
      </w:r>
    </w:p>
    <w:p w14:paraId="47BA18ED" w14:textId="77777777" w:rsidR="00436FE0" w:rsidRPr="0058064D" w:rsidRDefault="00436FE0" w:rsidP="0058064D">
      <w:pPr>
        <w:jc w:val="both"/>
        <w:rPr>
          <w:rFonts w:ascii="Times New Roman" w:hAnsi="Times New Roman" w:cs="Times New Roman"/>
          <w:sz w:val="24"/>
          <w:szCs w:val="24"/>
        </w:rPr>
      </w:pPr>
    </w:p>
    <w:p w14:paraId="16EEACC4" w14:textId="23BB5B37" w:rsidR="008A64C8" w:rsidRPr="00792923" w:rsidRDefault="00074F51">
      <w:pPr>
        <w:rPr>
          <w:rFonts w:ascii="Times New Roman" w:hAnsi="Times New Roman" w:cs="Times New Roman"/>
          <w:b/>
          <w:bCs/>
          <w:sz w:val="24"/>
          <w:szCs w:val="24"/>
        </w:rPr>
      </w:pPr>
      <w:r w:rsidRPr="00792923">
        <w:rPr>
          <w:rFonts w:ascii="Times New Roman" w:hAnsi="Times New Roman" w:cs="Times New Roman"/>
          <w:b/>
          <w:bCs/>
          <w:sz w:val="24"/>
          <w:szCs w:val="24"/>
        </w:rPr>
        <w:t>District summary</w:t>
      </w:r>
    </w:p>
    <w:p w14:paraId="4A826CA0" w14:textId="3AFAF4C2" w:rsidR="00DB4873" w:rsidRPr="00FD6B17" w:rsidRDefault="0058064D" w:rsidP="00FD6B17">
      <w:pPr>
        <w:jc w:val="both"/>
        <w:rPr>
          <w:rFonts w:ascii="Times New Roman" w:hAnsi="Times New Roman" w:cs="Times New Roman"/>
          <w:sz w:val="24"/>
          <w:szCs w:val="24"/>
        </w:rPr>
      </w:pPr>
      <w:r w:rsidRPr="00DB4873">
        <w:rPr>
          <w:rFonts w:ascii="Times New Roman" w:hAnsi="Times New Roman" w:cs="Times New Roman"/>
          <w:sz w:val="24"/>
          <w:szCs w:val="24"/>
        </w:rPr>
        <w:t xml:space="preserve">As depicted in </w:t>
      </w:r>
      <w:r w:rsidR="00DB4873" w:rsidRPr="00DB4873">
        <w:rPr>
          <w:rFonts w:ascii="Times New Roman" w:hAnsi="Times New Roman" w:cs="Times New Roman"/>
          <w:sz w:val="24"/>
          <w:szCs w:val="24"/>
        </w:rPr>
        <w:t>Fig</w:t>
      </w:r>
      <w:r w:rsidRPr="00DB4873">
        <w:rPr>
          <w:rFonts w:ascii="Times New Roman" w:hAnsi="Times New Roman" w:cs="Times New Roman"/>
          <w:sz w:val="24"/>
          <w:szCs w:val="24"/>
        </w:rPr>
        <w:t xml:space="preserve"> 1.1, 15 schools with </w:t>
      </w:r>
      <w:r w:rsidR="00DB4873" w:rsidRPr="00DB4873">
        <w:rPr>
          <w:rFonts w:ascii="Times New Roman" w:hAnsi="Times New Roman" w:cs="Times New Roman"/>
          <w:sz w:val="24"/>
          <w:szCs w:val="24"/>
        </w:rPr>
        <w:t>39,170 students are considered for the analysis. The total budget allocated by all the schools is $24,649,428.00. The average marks scored by students of the entire district in Math and reading are 78.985371 and 81.87784 respectively. The district summary also provides the passing percentage (&gt;=70) of students in math as 74.980853, reading as 85.805463. The overall passing percentage for the school district is 65.172326.</w:t>
      </w:r>
    </w:p>
    <w:p w14:paraId="735E8E6E" w14:textId="24D68ACB" w:rsidR="00112B3E" w:rsidRDefault="00112B3E">
      <w:r w:rsidRPr="00112B3E">
        <w:rPr>
          <w:noProof/>
        </w:rPr>
        <w:drawing>
          <wp:inline distT="0" distB="0" distL="0" distR="0" wp14:anchorId="5597566D" wp14:editId="7E3472E6">
            <wp:extent cx="6307123" cy="440690"/>
            <wp:effectExtent l="0" t="0" r="0" b="0"/>
            <wp:docPr id="121614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45463" name=""/>
                    <pic:cNvPicPr/>
                  </pic:nvPicPr>
                  <pic:blipFill>
                    <a:blip r:embed="rId7"/>
                    <a:stretch>
                      <a:fillRect/>
                    </a:stretch>
                  </pic:blipFill>
                  <pic:spPr>
                    <a:xfrm>
                      <a:off x="0" y="0"/>
                      <a:ext cx="6312376" cy="441057"/>
                    </a:xfrm>
                    <a:prstGeom prst="rect">
                      <a:avLst/>
                    </a:prstGeom>
                  </pic:spPr>
                </pic:pic>
              </a:graphicData>
            </a:graphic>
          </wp:inline>
        </w:drawing>
      </w:r>
    </w:p>
    <w:p w14:paraId="64BBECB1" w14:textId="187441E8" w:rsidR="00DB4873" w:rsidRPr="00792923" w:rsidRDefault="00792923" w:rsidP="00DB4873">
      <w:pPr>
        <w:ind w:left="2880" w:firstLine="720"/>
        <w:jc w:val="both"/>
      </w:pPr>
      <w:r w:rsidRPr="00792923">
        <w:t>Fig</w:t>
      </w:r>
      <w:r>
        <w:t xml:space="preserve"> </w:t>
      </w:r>
      <w:r w:rsidRPr="00792923">
        <w:t>1.1</w:t>
      </w:r>
    </w:p>
    <w:p w14:paraId="6C16E96F" w14:textId="661848D1" w:rsidR="00074F51" w:rsidRDefault="00074F51">
      <w:pPr>
        <w:rPr>
          <w:rFonts w:ascii="Times New Roman" w:hAnsi="Times New Roman" w:cs="Times New Roman"/>
          <w:b/>
          <w:bCs/>
          <w:sz w:val="24"/>
          <w:szCs w:val="24"/>
        </w:rPr>
      </w:pPr>
      <w:r w:rsidRPr="00792923">
        <w:rPr>
          <w:rFonts w:ascii="Times New Roman" w:hAnsi="Times New Roman" w:cs="Times New Roman"/>
          <w:b/>
          <w:bCs/>
          <w:sz w:val="24"/>
          <w:szCs w:val="24"/>
        </w:rPr>
        <w:t>School summary</w:t>
      </w:r>
    </w:p>
    <w:p w14:paraId="0F41B209" w14:textId="0D2097F4" w:rsidR="00DB4873" w:rsidRPr="00DB4873" w:rsidRDefault="00FD6B17">
      <w:pPr>
        <w:rPr>
          <w:rFonts w:ascii="Times New Roman" w:hAnsi="Times New Roman" w:cs="Times New Roman"/>
          <w:sz w:val="24"/>
          <w:szCs w:val="24"/>
        </w:rPr>
      </w:pPr>
      <w:r>
        <w:rPr>
          <w:rFonts w:ascii="Times New Roman" w:hAnsi="Times New Roman" w:cs="Times New Roman"/>
          <w:sz w:val="24"/>
          <w:szCs w:val="24"/>
        </w:rPr>
        <w:t>School summary provides school wise performance details of students.</w:t>
      </w:r>
    </w:p>
    <w:p w14:paraId="6D136160" w14:textId="77777777" w:rsidR="007567BF" w:rsidRDefault="00112B3E" w:rsidP="007567BF">
      <w:pPr>
        <w:jc w:val="both"/>
      </w:pPr>
      <w:r w:rsidRPr="00112B3E">
        <w:rPr>
          <w:noProof/>
        </w:rPr>
        <w:drawing>
          <wp:inline distT="0" distB="0" distL="0" distR="0" wp14:anchorId="4BA3EE03" wp14:editId="7FD207B8">
            <wp:extent cx="5346258" cy="3257550"/>
            <wp:effectExtent l="0" t="0" r="6985" b="0"/>
            <wp:docPr id="2073602704" name="Picture 1" descr="A table of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02704" name="Picture 1" descr="A table of numbers and a number of people&#10;&#10;Description automatically generated with medium confidence"/>
                    <pic:cNvPicPr/>
                  </pic:nvPicPr>
                  <pic:blipFill>
                    <a:blip r:embed="rId8"/>
                    <a:stretch>
                      <a:fillRect/>
                    </a:stretch>
                  </pic:blipFill>
                  <pic:spPr>
                    <a:xfrm>
                      <a:off x="0" y="0"/>
                      <a:ext cx="5349016" cy="3259231"/>
                    </a:xfrm>
                    <a:prstGeom prst="rect">
                      <a:avLst/>
                    </a:prstGeom>
                  </pic:spPr>
                </pic:pic>
              </a:graphicData>
            </a:graphic>
          </wp:inline>
        </w:drawing>
      </w:r>
    </w:p>
    <w:p w14:paraId="75738D88" w14:textId="377F1ABE" w:rsidR="00792923" w:rsidRPr="007567BF" w:rsidRDefault="00792923" w:rsidP="007567BF">
      <w:pPr>
        <w:ind w:left="2880" w:firstLine="720"/>
        <w:jc w:val="both"/>
      </w:pPr>
      <w:r w:rsidRPr="00792923">
        <w:t>Fig</w:t>
      </w:r>
      <w:r>
        <w:t xml:space="preserve"> </w:t>
      </w:r>
      <w:r w:rsidRPr="00792923">
        <w:t>1.</w:t>
      </w:r>
      <w:r>
        <w:t>2</w:t>
      </w:r>
    </w:p>
    <w:p w14:paraId="6B315E71" w14:textId="77777777" w:rsidR="006E5B9B" w:rsidRDefault="00847264">
      <w:pPr>
        <w:rPr>
          <w:rFonts w:ascii="Times New Roman" w:hAnsi="Times New Roman" w:cs="Times New Roman"/>
          <w:sz w:val="24"/>
          <w:szCs w:val="24"/>
        </w:rPr>
      </w:pPr>
      <w:r>
        <w:rPr>
          <w:rFonts w:ascii="Times New Roman" w:hAnsi="Times New Roman" w:cs="Times New Roman"/>
          <w:sz w:val="24"/>
          <w:szCs w:val="24"/>
        </w:rPr>
        <w:lastRenderedPageBreak/>
        <w:t>Fig 1.2 lists all the 15 schools in the district with their budget, school type and performance of students</w:t>
      </w:r>
      <w:r w:rsidR="006E5B9B">
        <w:rPr>
          <w:rFonts w:ascii="Times New Roman" w:hAnsi="Times New Roman" w:cs="Times New Roman"/>
          <w:sz w:val="24"/>
          <w:szCs w:val="24"/>
        </w:rPr>
        <w:t xml:space="preserve">. </w:t>
      </w:r>
    </w:p>
    <w:p w14:paraId="22695C6C" w14:textId="76064FD4" w:rsidR="00792923" w:rsidRPr="007567BF" w:rsidRDefault="006E5B9B">
      <w:pPr>
        <w:rPr>
          <w:rFonts w:ascii="Times New Roman" w:hAnsi="Times New Roman" w:cs="Times New Roman"/>
          <w:sz w:val="24"/>
          <w:szCs w:val="24"/>
        </w:rPr>
      </w:pPr>
      <w:r>
        <w:rPr>
          <w:rFonts w:ascii="Times New Roman" w:hAnsi="Times New Roman" w:cs="Times New Roman"/>
          <w:sz w:val="24"/>
          <w:szCs w:val="24"/>
        </w:rPr>
        <w:t>Average of the scores secured by students in math and reading in every school is listed along with percentage of students who have passed by securing a score &gt;=70 in each section as well as the overall percentage. Overall percentage is the percentage of students who have secured scores &gt;= 70 in both the sections.</w:t>
      </w:r>
    </w:p>
    <w:p w14:paraId="41BD4897" w14:textId="77777777" w:rsidR="00792923" w:rsidRDefault="00792923">
      <w:pPr>
        <w:rPr>
          <w:rFonts w:ascii="Times New Roman" w:hAnsi="Times New Roman" w:cs="Times New Roman"/>
          <w:b/>
          <w:bCs/>
          <w:sz w:val="24"/>
          <w:szCs w:val="24"/>
        </w:rPr>
      </w:pPr>
    </w:p>
    <w:p w14:paraId="3902CE91" w14:textId="66115380" w:rsidR="00074F51" w:rsidRDefault="00074F51">
      <w:pPr>
        <w:rPr>
          <w:rFonts w:ascii="Times New Roman" w:hAnsi="Times New Roman" w:cs="Times New Roman"/>
          <w:b/>
          <w:bCs/>
          <w:sz w:val="24"/>
          <w:szCs w:val="24"/>
        </w:rPr>
      </w:pPr>
      <w:r w:rsidRPr="00792923">
        <w:rPr>
          <w:rFonts w:ascii="Times New Roman" w:hAnsi="Times New Roman" w:cs="Times New Roman"/>
          <w:b/>
          <w:bCs/>
          <w:sz w:val="24"/>
          <w:szCs w:val="24"/>
        </w:rPr>
        <w:t>Highest performing schools</w:t>
      </w:r>
    </w:p>
    <w:p w14:paraId="6237412B" w14:textId="42132429" w:rsidR="00DB4873" w:rsidRPr="00DB4873" w:rsidRDefault="00DB4873">
      <w:pPr>
        <w:rPr>
          <w:rFonts w:ascii="Times New Roman" w:hAnsi="Times New Roman" w:cs="Times New Roman"/>
          <w:sz w:val="24"/>
          <w:szCs w:val="24"/>
        </w:rPr>
      </w:pPr>
      <w:r>
        <w:rPr>
          <w:rFonts w:ascii="Times New Roman" w:hAnsi="Times New Roman" w:cs="Times New Roman"/>
          <w:sz w:val="24"/>
          <w:szCs w:val="24"/>
        </w:rPr>
        <w:t xml:space="preserve">Top 5 schools are identified in the school district based on the overall passing percentage. The highest performing school list is given below in </w:t>
      </w:r>
      <w:r w:rsidR="00FD6B17" w:rsidRPr="00792923">
        <w:t>Fig</w:t>
      </w:r>
      <w:r w:rsidR="00FD6B17">
        <w:t xml:space="preserve"> </w:t>
      </w:r>
      <w:r w:rsidR="00FD6B17" w:rsidRPr="00792923">
        <w:t>1.</w:t>
      </w:r>
      <w:r w:rsidR="00FD6B17">
        <w:t>3.</w:t>
      </w:r>
    </w:p>
    <w:p w14:paraId="769DD670" w14:textId="382401CD" w:rsidR="00112B3E" w:rsidRDefault="00112B3E">
      <w:r w:rsidRPr="00112B3E">
        <w:rPr>
          <w:noProof/>
        </w:rPr>
        <w:drawing>
          <wp:inline distT="0" distB="0" distL="0" distR="0" wp14:anchorId="5865EFD6" wp14:editId="0F3BC299">
            <wp:extent cx="5943600" cy="1524000"/>
            <wp:effectExtent l="0" t="0" r="0" b="0"/>
            <wp:docPr id="95384733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47339" name="Picture 1" descr="A screenshot of a table&#10;&#10;Description automatically generated"/>
                    <pic:cNvPicPr/>
                  </pic:nvPicPr>
                  <pic:blipFill>
                    <a:blip r:embed="rId9"/>
                    <a:stretch>
                      <a:fillRect/>
                    </a:stretch>
                  </pic:blipFill>
                  <pic:spPr>
                    <a:xfrm>
                      <a:off x="0" y="0"/>
                      <a:ext cx="5943600" cy="1524000"/>
                    </a:xfrm>
                    <a:prstGeom prst="rect">
                      <a:avLst/>
                    </a:prstGeom>
                  </pic:spPr>
                </pic:pic>
              </a:graphicData>
            </a:graphic>
          </wp:inline>
        </w:drawing>
      </w:r>
    </w:p>
    <w:p w14:paraId="7C6C8B82" w14:textId="0859E532" w:rsidR="00792923" w:rsidRDefault="00792923">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792923">
        <w:t>Fig</w:t>
      </w:r>
      <w:r>
        <w:t xml:space="preserve"> </w:t>
      </w:r>
      <w:r w:rsidRPr="00792923">
        <w:t>1.</w:t>
      </w:r>
      <w:r>
        <w:t>3</w:t>
      </w:r>
    </w:p>
    <w:p w14:paraId="3DFAE514" w14:textId="6FD2935F" w:rsidR="00074F51" w:rsidRDefault="00074F51">
      <w:pPr>
        <w:rPr>
          <w:rFonts w:ascii="Times New Roman" w:hAnsi="Times New Roman" w:cs="Times New Roman"/>
          <w:b/>
          <w:bCs/>
          <w:sz w:val="24"/>
          <w:szCs w:val="24"/>
        </w:rPr>
      </w:pPr>
      <w:r w:rsidRPr="00792923">
        <w:rPr>
          <w:rFonts w:ascii="Times New Roman" w:hAnsi="Times New Roman" w:cs="Times New Roman"/>
          <w:b/>
          <w:bCs/>
          <w:sz w:val="24"/>
          <w:szCs w:val="24"/>
        </w:rPr>
        <w:t>Bottom performing schools</w:t>
      </w:r>
    </w:p>
    <w:p w14:paraId="442DC7BD" w14:textId="2D9E3C80" w:rsidR="00FD6B17" w:rsidRPr="00DB4873" w:rsidRDefault="00FD6B17" w:rsidP="00FD6B17">
      <w:pPr>
        <w:rPr>
          <w:rFonts w:ascii="Times New Roman" w:hAnsi="Times New Roman" w:cs="Times New Roman"/>
          <w:sz w:val="24"/>
          <w:szCs w:val="24"/>
        </w:rPr>
      </w:pPr>
      <w:r>
        <w:rPr>
          <w:rFonts w:ascii="Times New Roman" w:hAnsi="Times New Roman" w:cs="Times New Roman"/>
          <w:sz w:val="24"/>
          <w:szCs w:val="24"/>
        </w:rPr>
        <w:t xml:space="preserve">The bottom performing 5 schools are identified in the school district based on the overall passing percentage. The bottom performing school list is given below in </w:t>
      </w:r>
      <w:r w:rsidRPr="00792923">
        <w:t>Fig</w:t>
      </w:r>
      <w:r>
        <w:t xml:space="preserve"> </w:t>
      </w:r>
      <w:r w:rsidRPr="00792923">
        <w:t>1.</w:t>
      </w:r>
      <w:r>
        <w:t>4.</w:t>
      </w:r>
    </w:p>
    <w:p w14:paraId="598AFD8C" w14:textId="77777777" w:rsidR="00FD6B17" w:rsidRPr="00792923" w:rsidRDefault="00FD6B17">
      <w:pPr>
        <w:rPr>
          <w:rFonts w:ascii="Times New Roman" w:hAnsi="Times New Roman" w:cs="Times New Roman"/>
          <w:b/>
          <w:bCs/>
          <w:sz w:val="24"/>
          <w:szCs w:val="24"/>
        </w:rPr>
      </w:pPr>
    </w:p>
    <w:p w14:paraId="1259A824" w14:textId="043C99A7" w:rsidR="00112B3E" w:rsidRDefault="00112B3E">
      <w:r w:rsidRPr="00112B3E">
        <w:rPr>
          <w:noProof/>
        </w:rPr>
        <w:drawing>
          <wp:inline distT="0" distB="0" distL="0" distR="0" wp14:anchorId="23DF45EE" wp14:editId="02545486">
            <wp:extent cx="5943600" cy="1464310"/>
            <wp:effectExtent l="0" t="0" r="0" b="2540"/>
            <wp:docPr id="1643967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67243" name="Picture 1" descr="A screenshot of a computer&#10;&#10;Description automatically generated"/>
                    <pic:cNvPicPr/>
                  </pic:nvPicPr>
                  <pic:blipFill>
                    <a:blip r:embed="rId10"/>
                    <a:stretch>
                      <a:fillRect/>
                    </a:stretch>
                  </pic:blipFill>
                  <pic:spPr>
                    <a:xfrm>
                      <a:off x="0" y="0"/>
                      <a:ext cx="5943600" cy="1464310"/>
                    </a:xfrm>
                    <a:prstGeom prst="rect">
                      <a:avLst/>
                    </a:prstGeom>
                  </pic:spPr>
                </pic:pic>
              </a:graphicData>
            </a:graphic>
          </wp:inline>
        </w:drawing>
      </w:r>
    </w:p>
    <w:p w14:paraId="0F51C8D1" w14:textId="7BBA5992" w:rsidR="00792923" w:rsidRDefault="00792923">
      <w:r>
        <w:tab/>
      </w:r>
      <w:r>
        <w:tab/>
      </w:r>
      <w:r>
        <w:tab/>
      </w:r>
      <w:r>
        <w:tab/>
      </w:r>
      <w:r>
        <w:tab/>
      </w:r>
      <w:r w:rsidRPr="00792923">
        <w:t>Fig</w:t>
      </w:r>
      <w:r>
        <w:t xml:space="preserve"> </w:t>
      </w:r>
      <w:r w:rsidRPr="00792923">
        <w:t>1.</w:t>
      </w:r>
      <w:r>
        <w:t>4</w:t>
      </w:r>
    </w:p>
    <w:p w14:paraId="4EEC5856" w14:textId="77777777" w:rsidR="00792923" w:rsidRDefault="00792923">
      <w:pPr>
        <w:rPr>
          <w:rFonts w:ascii="Times New Roman" w:hAnsi="Times New Roman" w:cs="Times New Roman"/>
          <w:b/>
          <w:bCs/>
          <w:sz w:val="24"/>
          <w:szCs w:val="24"/>
        </w:rPr>
      </w:pPr>
    </w:p>
    <w:p w14:paraId="61EF7913" w14:textId="77777777" w:rsidR="00792923" w:rsidRDefault="00792923">
      <w:pPr>
        <w:rPr>
          <w:rFonts w:ascii="Times New Roman" w:hAnsi="Times New Roman" w:cs="Times New Roman"/>
          <w:b/>
          <w:bCs/>
          <w:sz w:val="24"/>
          <w:szCs w:val="24"/>
        </w:rPr>
      </w:pPr>
    </w:p>
    <w:p w14:paraId="3036C830" w14:textId="77777777" w:rsidR="00792923" w:rsidRDefault="00792923">
      <w:pPr>
        <w:rPr>
          <w:rFonts w:ascii="Times New Roman" w:hAnsi="Times New Roman" w:cs="Times New Roman"/>
          <w:b/>
          <w:bCs/>
          <w:sz w:val="24"/>
          <w:szCs w:val="24"/>
        </w:rPr>
      </w:pPr>
    </w:p>
    <w:p w14:paraId="3977F1EA" w14:textId="5C331EF0" w:rsidR="00074F51" w:rsidRDefault="00074F51">
      <w:pPr>
        <w:rPr>
          <w:rFonts w:ascii="Times New Roman" w:hAnsi="Times New Roman" w:cs="Times New Roman"/>
          <w:b/>
          <w:bCs/>
          <w:sz w:val="24"/>
          <w:szCs w:val="24"/>
        </w:rPr>
      </w:pPr>
      <w:r w:rsidRPr="00792923">
        <w:rPr>
          <w:rFonts w:ascii="Times New Roman" w:hAnsi="Times New Roman" w:cs="Times New Roman"/>
          <w:b/>
          <w:bCs/>
          <w:sz w:val="24"/>
          <w:szCs w:val="24"/>
        </w:rPr>
        <w:lastRenderedPageBreak/>
        <w:t>Math scores by grade</w:t>
      </w:r>
    </w:p>
    <w:p w14:paraId="3916D54F" w14:textId="495B0E98" w:rsidR="006E5B9B" w:rsidRPr="006E5B9B" w:rsidRDefault="006E5B9B">
      <w:pPr>
        <w:rPr>
          <w:rFonts w:ascii="Times New Roman" w:hAnsi="Times New Roman" w:cs="Times New Roman"/>
          <w:sz w:val="24"/>
          <w:szCs w:val="24"/>
        </w:rPr>
      </w:pPr>
      <w:r w:rsidRPr="006E5B9B">
        <w:rPr>
          <w:rFonts w:ascii="Times New Roman" w:hAnsi="Times New Roman" w:cs="Times New Roman"/>
          <w:sz w:val="24"/>
          <w:szCs w:val="24"/>
        </w:rPr>
        <w:t>Math scores are summarized based on grades</w:t>
      </w:r>
      <w:r>
        <w:rPr>
          <w:rFonts w:ascii="Times New Roman" w:hAnsi="Times New Roman" w:cs="Times New Roman"/>
          <w:sz w:val="24"/>
          <w:szCs w:val="24"/>
        </w:rPr>
        <w:t xml:space="preserve"> of students in each school.</w:t>
      </w:r>
    </w:p>
    <w:p w14:paraId="14307FDE" w14:textId="034E27E3" w:rsidR="00112B3E" w:rsidRDefault="00112B3E">
      <w:r w:rsidRPr="00112B3E">
        <w:rPr>
          <w:noProof/>
        </w:rPr>
        <w:drawing>
          <wp:inline distT="0" distB="0" distL="0" distR="0" wp14:anchorId="685CE842" wp14:editId="59FDB6F2">
            <wp:extent cx="3801777" cy="3587750"/>
            <wp:effectExtent l="0" t="0" r="8255" b="0"/>
            <wp:docPr id="163993805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38058" name="Picture 1" descr="A table with numbers and letters&#10;&#10;Description automatically generated"/>
                    <pic:cNvPicPr/>
                  </pic:nvPicPr>
                  <pic:blipFill>
                    <a:blip r:embed="rId11"/>
                    <a:stretch>
                      <a:fillRect/>
                    </a:stretch>
                  </pic:blipFill>
                  <pic:spPr>
                    <a:xfrm>
                      <a:off x="0" y="0"/>
                      <a:ext cx="3814914" cy="3600148"/>
                    </a:xfrm>
                    <a:prstGeom prst="rect">
                      <a:avLst/>
                    </a:prstGeom>
                  </pic:spPr>
                </pic:pic>
              </a:graphicData>
            </a:graphic>
          </wp:inline>
        </w:drawing>
      </w:r>
    </w:p>
    <w:p w14:paraId="23EA1416" w14:textId="370B2EE6" w:rsidR="00792923" w:rsidRDefault="00792923" w:rsidP="00792923">
      <w:pPr>
        <w:ind w:left="2160" w:firstLine="720"/>
      </w:pPr>
      <w:r w:rsidRPr="00792923">
        <w:t>Fig</w:t>
      </w:r>
      <w:r>
        <w:t xml:space="preserve"> </w:t>
      </w:r>
      <w:r w:rsidRPr="00792923">
        <w:t>1.</w:t>
      </w:r>
      <w:r>
        <w:t>5</w:t>
      </w:r>
    </w:p>
    <w:p w14:paraId="77D576DF" w14:textId="3B8CFFFC" w:rsidR="00074F51" w:rsidRDefault="00074F51">
      <w:pPr>
        <w:rPr>
          <w:rFonts w:ascii="Times New Roman" w:hAnsi="Times New Roman" w:cs="Times New Roman"/>
          <w:b/>
          <w:bCs/>
          <w:sz w:val="24"/>
          <w:szCs w:val="24"/>
        </w:rPr>
      </w:pPr>
      <w:r w:rsidRPr="00792923">
        <w:rPr>
          <w:rFonts w:ascii="Times New Roman" w:hAnsi="Times New Roman" w:cs="Times New Roman"/>
          <w:b/>
          <w:bCs/>
          <w:sz w:val="24"/>
          <w:szCs w:val="24"/>
        </w:rPr>
        <w:t>Reading scores by grade</w:t>
      </w:r>
    </w:p>
    <w:p w14:paraId="2FEE1787" w14:textId="64A28D46" w:rsidR="00B746B3" w:rsidRPr="006E5B9B" w:rsidRDefault="00B746B3" w:rsidP="00B746B3">
      <w:pPr>
        <w:rPr>
          <w:rFonts w:ascii="Times New Roman" w:hAnsi="Times New Roman" w:cs="Times New Roman"/>
          <w:sz w:val="24"/>
          <w:szCs w:val="24"/>
        </w:rPr>
      </w:pPr>
      <w:r w:rsidRPr="00B746B3">
        <w:rPr>
          <w:rFonts w:ascii="Times New Roman" w:hAnsi="Times New Roman" w:cs="Times New Roman"/>
          <w:sz w:val="24"/>
          <w:szCs w:val="24"/>
        </w:rPr>
        <w:t>Reading</w:t>
      </w:r>
      <w:r w:rsidRPr="00792923">
        <w:rPr>
          <w:rFonts w:ascii="Times New Roman" w:hAnsi="Times New Roman" w:cs="Times New Roman"/>
          <w:b/>
          <w:bCs/>
          <w:sz w:val="24"/>
          <w:szCs w:val="24"/>
        </w:rPr>
        <w:t xml:space="preserve"> </w:t>
      </w:r>
      <w:r w:rsidRPr="006E5B9B">
        <w:rPr>
          <w:rFonts w:ascii="Times New Roman" w:hAnsi="Times New Roman" w:cs="Times New Roman"/>
          <w:sz w:val="24"/>
          <w:szCs w:val="24"/>
        </w:rPr>
        <w:t>scores are summarized based on grades</w:t>
      </w:r>
      <w:r>
        <w:rPr>
          <w:rFonts w:ascii="Times New Roman" w:hAnsi="Times New Roman" w:cs="Times New Roman"/>
          <w:sz w:val="24"/>
          <w:szCs w:val="24"/>
        </w:rPr>
        <w:t xml:space="preserve"> of students in each school.</w:t>
      </w:r>
    </w:p>
    <w:p w14:paraId="55015A32" w14:textId="77777777" w:rsidR="00B746B3" w:rsidRPr="00792923" w:rsidRDefault="00B746B3">
      <w:pPr>
        <w:rPr>
          <w:rFonts w:ascii="Times New Roman" w:hAnsi="Times New Roman" w:cs="Times New Roman"/>
          <w:b/>
          <w:bCs/>
          <w:sz w:val="24"/>
          <w:szCs w:val="24"/>
        </w:rPr>
      </w:pPr>
    </w:p>
    <w:p w14:paraId="1D93449B" w14:textId="6EE1D74F" w:rsidR="0026467F" w:rsidRDefault="00112B3E">
      <w:r w:rsidRPr="00112B3E">
        <w:rPr>
          <w:noProof/>
        </w:rPr>
        <w:lastRenderedPageBreak/>
        <w:drawing>
          <wp:inline distT="0" distB="0" distL="0" distR="0" wp14:anchorId="690DE683" wp14:editId="1AEA6A88">
            <wp:extent cx="3054350" cy="3002898"/>
            <wp:effectExtent l="0" t="0" r="6350" b="3810"/>
            <wp:docPr id="394634853" name="Picture 1" descr="A table of school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34853" name="Picture 1" descr="A table of school numbers&#10;&#10;Description automatically generated with medium confidence"/>
                    <pic:cNvPicPr/>
                  </pic:nvPicPr>
                  <pic:blipFill>
                    <a:blip r:embed="rId12"/>
                    <a:stretch>
                      <a:fillRect/>
                    </a:stretch>
                  </pic:blipFill>
                  <pic:spPr>
                    <a:xfrm>
                      <a:off x="0" y="0"/>
                      <a:ext cx="3054350" cy="3002898"/>
                    </a:xfrm>
                    <a:prstGeom prst="rect">
                      <a:avLst/>
                    </a:prstGeom>
                  </pic:spPr>
                </pic:pic>
              </a:graphicData>
            </a:graphic>
          </wp:inline>
        </w:drawing>
      </w:r>
    </w:p>
    <w:p w14:paraId="75001D4E" w14:textId="4F62C140" w:rsidR="00792923" w:rsidRPr="00792923" w:rsidRDefault="00792923" w:rsidP="00847264">
      <w:pPr>
        <w:ind w:left="1440" w:firstLine="720"/>
      </w:pPr>
      <w:r w:rsidRPr="00792923">
        <w:t>Fig</w:t>
      </w:r>
      <w:r>
        <w:t xml:space="preserve"> </w:t>
      </w:r>
      <w:r w:rsidRPr="00792923">
        <w:t>1.</w:t>
      </w:r>
      <w:r w:rsidR="00847264">
        <w:t>6</w:t>
      </w:r>
    </w:p>
    <w:p w14:paraId="6B075B08" w14:textId="666C81ED" w:rsidR="00B746B3" w:rsidRDefault="00074F51" w:rsidP="00792923">
      <w:pPr>
        <w:rPr>
          <w:rFonts w:ascii="Times New Roman" w:hAnsi="Times New Roman" w:cs="Times New Roman"/>
          <w:b/>
          <w:bCs/>
          <w:sz w:val="24"/>
          <w:szCs w:val="24"/>
        </w:rPr>
      </w:pPr>
      <w:r w:rsidRPr="00792923">
        <w:rPr>
          <w:rFonts w:ascii="Times New Roman" w:hAnsi="Times New Roman" w:cs="Times New Roman"/>
          <w:b/>
          <w:bCs/>
          <w:sz w:val="24"/>
          <w:szCs w:val="24"/>
        </w:rPr>
        <w:t xml:space="preserve">Scores by school spending </w:t>
      </w:r>
    </w:p>
    <w:p w14:paraId="623A91F6" w14:textId="0175E338" w:rsidR="00B746B3" w:rsidRPr="00B746B3" w:rsidRDefault="00B746B3" w:rsidP="00B746B3">
      <w:pPr>
        <w:jc w:val="both"/>
      </w:pPr>
      <w:r>
        <w:rPr>
          <w:rFonts w:ascii="Times New Roman" w:hAnsi="Times New Roman" w:cs="Times New Roman"/>
          <w:sz w:val="24"/>
          <w:szCs w:val="24"/>
        </w:rPr>
        <w:t xml:space="preserve">Performance/scores by school pending is depicted in Fig 1.7. </w:t>
      </w:r>
      <w:r w:rsidRPr="00792923">
        <w:rPr>
          <w:rFonts w:ascii="Times New Roman" w:hAnsi="Times New Roman" w:cs="Times New Roman"/>
          <w:sz w:val="24"/>
          <w:szCs w:val="24"/>
        </w:rPr>
        <w:t>It is an interesting find that the students attending schools that spend more on students have underperformed than the students attending schools that spend less comparatively</w:t>
      </w:r>
      <w:r>
        <w:t>.</w:t>
      </w:r>
    </w:p>
    <w:p w14:paraId="76CB382E" w14:textId="4CE4B680" w:rsidR="00112B3E" w:rsidRDefault="00112B3E" w:rsidP="0026467F">
      <w:pPr>
        <w:jc w:val="both"/>
        <w:rPr>
          <w:b/>
          <w:bCs/>
        </w:rPr>
      </w:pPr>
      <w:r w:rsidRPr="00112B3E">
        <w:rPr>
          <w:b/>
          <w:bCs/>
          <w:noProof/>
        </w:rPr>
        <w:drawing>
          <wp:inline distT="0" distB="0" distL="0" distR="0" wp14:anchorId="7D3A1999" wp14:editId="7DF06105">
            <wp:extent cx="6648666" cy="1316947"/>
            <wp:effectExtent l="0" t="0" r="0" b="0"/>
            <wp:docPr id="647680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8031" name="Picture 1" descr="A screenshot of a graph&#10;&#10;Description automatically generated"/>
                    <pic:cNvPicPr/>
                  </pic:nvPicPr>
                  <pic:blipFill>
                    <a:blip r:embed="rId13"/>
                    <a:stretch>
                      <a:fillRect/>
                    </a:stretch>
                  </pic:blipFill>
                  <pic:spPr>
                    <a:xfrm>
                      <a:off x="0" y="0"/>
                      <a:ext cx="6661743" cy="1319537"/>
                    </a:xfrm>
                    <a:prstGeom prst="rect">
                      <a:avLst/>
                    </a:prstGeom>
                  </pic:spPr>
                </pic:pic>
              </a:graphicData>
            </a:graphic>
          </wp:inline>
        </w:drawing>
      </w:r>
    </w:p>
    <w:p w14:paraId="7DA0F104" w14:textId="0487E893" w:rsidR="00792923" w:rsidRPr="00792923" w:rsidRDefault="00792923" w:rsidP="00792923">
      <w:pPr>
        <w:ind w:left="2160" w:firstLine="720"/>
      </w:pPr>
      <w:r>
        <w:rPr>
          <w:b/>
          <w:bCs/>
        </w:rPr>
        <w:tab/>
      </w:r>
      <w:r>
        <w:rPr>
          <w:b/>
          <w:bCs/>
        </w:rPr>
        <w:tab/>
      </w:r>
      <w:r w:rsidRPr="00792923">
        <w:t>Fig</w:t>
      </w:r>
      <w:r>
        <w:t xml:space="preserve"> </w:t>
      </w:r>
      <w:r w:rsidRPr="00792923">
        <w:t>1.</w:t>
      </w:r>
      <w:r w:rsidR="00847264">
        <w:t>7</w:t>
      </w:r>
    </w:p>
    <w:p w14:paraId="2F124D67" w14:textId="77777777" w:rsidR="002441EA" w:rsidRDefault="002441EA" w:rsidP="0026467F">
      <w:pPr>
        <w:jc w:val="both"/>
        <w:rPr>
          <w:b/>
          <w:bCs/>
        </w:rPr>
      </w:pPr>
    </w:p>
    <w:p w14:paraId="22F46682" w14:textId="35DE5FE9" w:rsidR="00074F51" w:rsidRDefault="00074F51" w:rsidP="00792923">
      <w:pPr>
        <w:rPr>
          <w:rFonts w:ascii="Times New Roman" w:hAnsi="Times New Roman" w:cs="Times New Roman"/>
          <w:b/>
          <w:bCs/>
          <w:sz w:val="24"/>
          <w:szCs w:val="24"/>
        </w:rPr>
      </w:pPr>
      <w:r w:rsidRPr="00792923">
        <w:rPr>
          <w:rFonts w:ascii="Times New Roman" w:hAnsi="Times New Roman" w:cs="Times New Roman"/>
          <w:b/>
          <w:bCs/>
          <w:sz w:val="24"/>
          <w:szCs w:val="24"/>
        </w:rPr>
        <w:t>Scores by school size</w:t>
      </w:r>
    </w:p>
    <w:p w14:paraId="37E0112C" w14:textId="16BDC1CA" w:rsidR="00FD6B17" w:rsidRPr="00792923" w:rsidRDefault="00922A31" w:rsidP="00FD6B17">
      <w:pPr>
        <w:jc w:val="both"/>
        <w:rPr>
          <w:rFonts w:ascii="Times New Roman" w:hAnsi="Times New Roman" w:cs="Times New Roman"/>
          <w:sz w:val="24"/>
          <w:szCs w:val="24"/>
        </w:rPr>
      </w:pPr>
      <w:r w:rsidRPr="00792923">
        <w:rPr>
          <w:rFonts w:ascii="Times New Roman" w:hAnsi="Times New Roman" w:cs="Times New Roman"/>
          <w:sz w:val="24"/>
          <w:szCs w:val="24"/>
        </w:rPr>
        <w:t>Small (</w:t>
      </w:r>
      <w:r w:rsidR="00FD6B17" w:rsidRPr="00792923">
        <w:rPr>
          <w:rFonts w:ascii="Times New Roman" w:hAnsi="Times New Roman" w:cs="Times New Roman"/>
          <w:sz w:val="24"/>
          <w:szCs w:val="24"/>
        </w:rPr>
        <w:t xml:space="preserve">&lt;1000) and </w:t>
      </w:r>
      <w:r w:rsidRPr="00792923">
        <w:rPr>
          <w:rFonts w:ascii="Times New Roman" w:hAnsi="Times New Roman" w:cs="Times New Roman"/>
          <w:sz w:val="24"/>
          <w:szCs w:val="24"/>
        </w:rPr>
        <w:t>medium (</w:t>
      </w:r>
      <w:r w:rsidR="00FD6B17" w:rsidRPr="00792923">
        <w:rPr>
          <w:rFonts w:ascii="Times New Roman" w:hAnsi="Times New Roman" w:cs="Times New Roman"/>
          <w:sz w:val="24"/>
          <w:szCs w:val="24"/>
        </w:rPr>
        <w:t>1000-2000) schools achieved a better performance as compared to large (2000-5000) schools. Here the size of the school is based on the number of students attending it.</w:t>
      </w:r>
      <w:r w:rsidR="00847264">
        <w:rPr>
          <w:rFonts w:ascii="Times New Roman" w:hAnsi="Times New Roman" w:cs="Times New Roman"/>
          <w:sz w:val="24"/>
          <w:szCs w:val="24"/>
        </w:rPr>
        <w:t>.</w:t>
      </w:r>
      <w:r w:rsidR="00FD6B17">
        <w:rPr>
          <w:rFonts w:ascii="Times New Roman" w:hAnsi="Times New Roman" w:cs="Times New Roman"/>
          <w:sz w:val="24"/>
          <w:szCs w:val="24"/>
        </w:rPr>
        <w:t xml:space="preserve"> </w:t>
      </w:r>
    </w:p>
    <w:p w14:paraId="68484731" w14:textId="77777777" w:rsidR="00FD6B17" w:rsidRPr="00792923" w:rsidRDefault="00FD6B17" w:rsidP="00792923">
      <w:pPr>
        <w:rPr>
          <w:rFonts w:ascii="Times New Roman" w:hAnsi="Times New Roman" w:cs="Times New Roman"/>
          <w:b/>
          <w:bCs/>
          <w:sz w:val="24"/>
          <w:szCs w:val="24"/>
        </w:rPr>
      </w:pPr>
    </w:p>
    <w:p w14:paraId="2912DC7C" w14:textId="173E0E49" w:rsidR="00112B3E" w:rsidRDefault="00112B3E" w:rsidP="0026467F">
      <w:pPr>
        <w:jc w:val="both"/>
        <w:rPr>
          <w:b/>
          <w:bCs/>
        </w:rPr>
      </w:pPr>
      <w:r w:rsidRPr="00112B3E">
        <w:rPr>
          <w:b/>
          <w:bCs/>
          <w:noProof/>
        </w:rPr>
        <w:lastRenderedPageBreak/>
        <w:drawing>
          <wp:inline distT="0" distB="0" distL="0" distR="0" wp14:anchorId="42B6B49A" wp14:editId="4A79778A">
            <wp:extent cx="6296755" cy="1132205"/>
            <wp:effectExtent l="0" t="0" r="8890" b="0"/>
            <wp:docPr id="10722528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52863" name="Picture 1" descr="A screenshot of a graph&#10;&#10;Description automatically generated"/>
                    <pic:cNvPicPr/>
                  </pic:nvPicPr>
                  <pic:blipFill>
                    <a:blip r:embed="rId14"/>
                    <a:stretch>
                      <a:fillRect/>
                    </a:stretch>
                  </pic:blipFill>
                  <pic:spPr>
                    <a:xfrm>
                      <a:off x="0" y="0"/>
                      <a:ext cx="6302782" cy="1133289"/>
                    </a:xfrm>
                    <a:prstGeom prst="rect">
                      <a:avLst/>
                    </a:prstGeom>
                  </pic:spPr>
                </pic:pic>
              </a:graphicData>
            </a:graphic>
          </wp:inline>
        </w:drawing>
      </w:r>
    </w:p>
    <w:p w14:paraId="2816F8DF" w14:textId="1871456D" w:rsidR="00792923" w:rsidRPr="00792923" w:rsidRDefault="00792923" w:rsidP="00792923">
      <w:pPr>
        <w:ind w:left="2160" w:firstLine="720"/>
      </w:pPr>
      <w:r>
        <w:rPr>
          <w:b/>
          <w:bCs/>
        </w:rPr>
        <w:tab/>
      </w:r>
      <w:r>
        <w:rPr>
          <w:b/>
          <w:bCs/>
        </w:rPr>
        <w:tab/>
      </w:r>
      <w:r w:rsidRPr="00792923">
        <w:t>Fig</w:t>
      </w:r>
      <w:r>
        <w:t xml:space="preserve"> </w:t>
      </w:r>
      <w:r w:rsidRPr="00792923">
        <w:t>1.</w:t>
      </w:r>
      <w:r w:rsidR="00847264">
        <w:t>8</w:t>
      </w:r>
    </w:p>
    <w:p w14:paraId="09E1C8BB" w14:textId="5DB2708A" w:rsidR="002441EA" w:rsidRDefault="002441EA" w:rsidP="0026467F">
      <w:pPr>
        <w:jc w:val="both"/>
        <w:rPr>
          <w:b/>
          <w:bCs/>
        </w:rPr>
      </w:pPr>
    </w:p>
    <w:p w14:paraId="2C151FBF" w14:textId="2C1A5954" w:rsidR="00074F51" w:rsidRPr="00792923" w:rsidRDefault="00074F51" w:rsidP="00792923">
      <w:pPr>
        <w:rPr>
          <w:rFonts w:ascii="Times New Roman" w:hAnsi="Times New Roman" w:cs="Times New Roman"/>
          <w:b/>
          <w:bCs/>
          <w:sz w:val="24"/>
          <w:szCs w:val="24"/>
        </w:rPr>
      </w:pPr>
      <w:r w:rsidRPr="00792923">
        <w:rPr>
          <w:rFonts w:ascii="Times New Roman" w:hAnsi="Times New Roman" w:cs="Times New Roman"/>
          <w:b/>
          <w:bCs/>
          <w:sz w:val="24"/>
          <w:szCs w:val="24"/>
        </w:rPr>
        <w:t xml:space="preserve">Scores by school </w:t>
      </w:r>
      <w:r w:rsidR="00112B3E" w:rsidRPr="00792923">
        <w:rPr>
          <w:rFonts w:ascii="Times New Roman" w:hAnsi="Times New Roman" w:cs="Times New Roman"/>
          <w:b/>
          <w:bCs/>
          <w:sz w:val="24"/>
          <w:szCs w:val="24"/>
        </w:rPr>
        <w:t>type</w:t>
      </w:r>
    </w:p>
    <w:p w14:paraId="0334C580" w14:textId="6AB9287D" w:rsidR="002441EA" w:rsidRPr="00792923" w:rsidRDefault="002441EA" w:rsidP="00652D7E">
      <w:pPr>
        <w:rPr>
          <w:rFonts w:ascii="Times New Roman" w:hAnsi="Times New Roman" w:cs="Times New Roman"/>
          <w:sz w:val="24"/>
          <w:szCs w:val="24"/>
        </w:rPr>
      </w:pPr>
      <w:r w:rsidRPr="00792923">
        <w:rPr>
          <w:rFonts w:ascii="Times New Roman" w:hAnsi="Times New Roman" w:cs="Times New Roman"/>
          <w:sz w:val="24"/>
          <w:szCs w:val="24"/>
        </w:rPr>
        <w:t>The average scores in math and reading, the passing percentages of the charter schools are higher than the district, thus making the overall performance of charter schools better than the district</w:t>
      </w:r>
      <w:r w:rsidR="00652D7E">
        <w:rPr>
          <w:rFonts w:ascii="Times New Roman" w:hAnsi="Times New Roman" w:cs="Times New Roman"/>
          <w:sz w:val="24"/>
          <w:szCs w:val="24"/>
        </w:rPr>
        <w:t xml:space="preserve"> </w:t>
      </w:r>
      <w:r w:rsidRPr="00792923">
        <w:rPr>
          <w:rFonts w:ascii="Times New Roman" w:hAnsi="Times New Roman" w:cs="Times New Roman"/>
          <w:sz w:val="24"/>
          <w:szCs w:val="24"/>
        </w:rPr>
        <w:t>schools</w:t>
      </w:r>
      <w:r w:rsidR="00652D7E">
        <w:rPr>
          <w:rFonts w:ascii="Times New Roman" w:hAnsi="Times New Roman" w:cs="Times New Roman"/>
          <w:sz w:val="24"/>
          <w:szCs w:val="24"/>
        </w:rPr>
        <w:t xml:space="preserve"> as shown in Fig 1.9</w:t>
      </w:r>
      <w:r w:rsidRPr="00792923">
        <w:rPr>
          <w:rFonts w:ascii="Times New Roman" w:hAnsi="Times New Roman" w:cs="Times New Roman"/>
          <w:sz w:val="24"/>
          <w:szCs w:val="24"/>
        </w:rPr>
        <w:br/>
      </w:r>
    </w:p>
    <w:p w14:paraId="61BBA73A" w14:textId="7E447B73" w:rsidR="00112B3E" w:rsidRPr="00074F51" w:rsidRDefault="00112B3E" w:rsidP="0026467F">
      <w:pPr>
        <w:jc w:val="both"/>
        <w:rPr>
          <w:b/>
          <w:bCs/>
        </w:rPr>
      </w:pPr>
      <w:r w:rsidRPr="00112B3E">
        <w:rPr>
          <w:b/>
          <w:bCs/>
          <w:noProof/>
        </w:rPr>
        <w:drawing>
          <wp:inline distT="0" distB="0" distL="0" distR="0" wp14:anchorId="2440DE2B" wp14:editId="3411DB64">
            <wp:extent cx="6387705" cy="1096010"/>
            <wp:effectExtent l="0" t="0" r="0" b="8890"/>
            <wp:docPr id="117799416" name="Picture 1" descr="A screenshot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9416" name="Picture 1" descr="A screenshot of a score&#10;&#10;Description automatically generated"/>
                    <pic:cNvPicPr/>
                  </pic:nvPicPr>
                  <pic:blipFill>
                    <a:blip r:embed="rId15"/>
                    <a:stretch>
                      <a:fillRect/>
                    </a:stretch>
                  </pic:blipFill>
                  <pic:spPr>
                    <a:xfrm>
                      <a:off x="0" y="0"/>
                      <a:ext cx="6389573" cy="1096331"/>
                    </a:xfrm>
                    <a:prstGeom prst="rect">
                      <a:avLst/>
                    </a:prstGeom>
                  </pic:spPr>
                </pic:pic>
              </a:graphicData>
            </a:graphic>
          </wp:inline>
        </w:drawing>
      </w:r>
    </w:p>
    <w:p w14:paraId="36BF7221" w14:textId="2955DAAA" w:rsidR="00792923" w:rsidRPr="00792923" w:rsidRDefault="00792923" w:rsidP="00792923">
      <w:pPr>
        <w:ind w:left="2160" w:firstLine="720"/>
      </w:pPr>
      <w:r>
        <w:tab/>
      </w:r>
      <w:r w:rsidR="007628EE">
        <w:t xml:space="preserve"> </w:t>
      </w:r>
      <w:r w:rsidRPr="00792923">
        <w:t>Fig</w:t>
      </w:r>
      <w:r>
        <w:t xml:space="preserve"> </w:t>
      </w:r>
      <w:r w:rsidRPr="00792923">
        <w:t>1.</w:t>
      </w:r>
      <w:r w:rsidR="00922A31">
        <w:t>9</w:t>
      </w:r>
    </w:p>
    <w:p w14:paraId="158460B2" w14:textId="698A2C3C" w:rsidR="00074F51" w:rsidRDefault="00074F51"/>
    <w:p w14:paraId="1E16326F" w14:textId="73F8A23A" w:rsidR="00074F51" w:rsidRPr="003F744D" w:rsidRDefault="003F744D">
      <w:pPr>
        <w:rPr>
          <w:rFonts w:ascii="Times New Roman" w:hAnsi="Times New Roman" w:cs="Times New Roman"/>
          <w:b/>
          <w:bCs/>
          <w:sz w:val="24"/>
          <w:szCs w:val="24"/>
        </w:rPr>
      </w:pPr>
      <w:r w:rsidRPr="003F744D">
        <w:rPr>
          <w:rFonts w:ascii="Times New Roman" w:hAnsi="Times New Roman" w:cs="Times New Roman"/>
          <w:b/>
          <w:bCs/>
          <w:sz w:val="24"/>
          <w:szCs w:val="24"/>
        </w:rPr>
        <w:t>Conclusions</w:t>
      </w:r>
    </w:p>
    <w:p w14:paraId="187EA1ED" w14:textId="27C2AC15" w:rsidR="003F744D" w:rsidRPr="003F744D" w:rsidRDefault="003F744D" w:rsidP="003F744D">
      <w:pPr>
        <w:pStyle w:val="ListParagraph"/>
        <w:numPr>
          <w:ilvl w:val="0"/>
          <w:numId w:val="1"/>
        </w:numPr>
        <w:jc w:val="both"/>
        <w:rPr>
          <w:rFonts w:ascii="Times New Roman" w:hAnsi="Times New Roman" w:cs="Times New Roman"/>
          <w:sz w:val="24"/>
          <w:szCs w:val="24"/>
        </w:rPr>
      </w:pPr>
      <w:r w:rsidRPr="003F744D">
        <w:rPr>
          <w:rFonts w:ascii="Times New Roman" w:hAnsi="Times New Roman" w:cs="Times New Roman"/>
          <w:sz w:val="24"/>
          <w:szCs w:val="24"/>
        </w:rPr>
        <w:t>From the district summary and school summary, it can be concluded that average scores in reading are higher than the average scores of math. It is also seen that the passing rates of students in reading are higher than the passing rates in math.</w:t>
      </w:r>
    </w:p>
    <w:p w14:paraId="648A1541" w14:textId="77777777" w:rsidR="003F744D" w:rsidRDefault="003F744D" w:rsidP="003F744D">
      <w:pPr>
        <w:jc w:val="both"/>
        <w:rPr>
          <w:rFonts w:ascii="Times New Roman" w:hAnsi="Times New Roman" w:cs="Times New Roman"/>
          <w:sz w:val="24"/>
          <w:szCs w:val="24"/>
        </w:rPr>
      </w:pPr>
    </w:p>
    <w:p w14:paraId="5E8813AF" w14:textId="2BE1BA0F" w:rsidR="003F744D" w:rsidRPr="003F744D" w:rsidRDefault="003F744D" w:rsidP="003F744D">
      <w:pPr>
        <w:pStyle w:val="ListParagraph"/>
        <w:numPr>
          <w:ilvl w:val="0"/>
          <w:numId w:val="1"/>
        </w:numPr>
        <w:jc w:val="both"/>
        <w:rPr>
          <w:rFonts w:ascii="Times New Roman" w:hAnsi="Times New Roman" w:cs="Times New Roman"/>
          <w:sz w:val="24"/>
          <w:szCs w:val="24"/>
        </w:rPr>
      </w:pPr>
      <w:r w:rsidRPr="003F744D">
        <w:rPr>
          <w:rFonts w:ascii="Times New Roman" w:hAnsi="Times New Roman" w:cs="Times New Roman"/>
          <w:sz w:val="24"/>
          <w:szCs w:val="24"/>
        </w:rPr>
        <w:t>Small (&lt;1000) and medium (1000-2000) schools achieved a better performance as compared to large (2000-5000) schools</w:t>
      </w:r>
      <w:r w:rsidRPr="003F744D">
        <w:rPr>
          <w:rFonts w:ascii="Times New Roman" w:hAnsi="Times New Roman" w:cs="Times New Roman"/>
          <w:sz w:val="24"/>
          <w:szCs w:val="24"/>
        </w:rPr>
        <w:t>.</w:t>
      </w:r>
    </w:p>
    <w:p w14:paraId="50416BA5" w14:textId="77777777" w:rsidR="003F744D" w:rsidRDefault="003F744D" w:rsidP="003F744D">
      <w:pPr>
        <w:jc w:val="both"/>
        <w:rPr>
          <w:rFonts w:ascii="Times New Roman" w:hAnsi="Times New Roman" w:cs="Times New Roman"/>
          <w:sz w:val="24"/>
          <w:szCs w:val="24"/>
        </w:rPr>
      </w:pPr>
    </w:p>
    <w:p w14:paraId="300AB3D0" w14:textId="0DABAD3D" w:rsidR="003F744D" w:rsidRDefault="003F744D" w:rsidP="003F744D">
      <w:pPr>
        <w:pStyle w:val="ListParagraph"/>
        <w:numPr>
          <w:ilvl w:val="0"/>
          <w:numId w:val="1"/>
        </w:numPr>
        <w:jc w:val="both"/>
        <w:rPr>
          <w:rFonts w:ascii="Times New Roman" w:hAnsi="Times New Roman" w:cs="Times New Roman"/>
          <w:sz w:val="24"/>
          <w:szCs w:val="24"/>
        </w:rPr>
      </w:pPr>
      <w:r w:rsidRPr="003F744D">
        <w:rPr>
          <w:rFonts w:ascii="Times New Roman" w:hAnsi="Times New Roman" w:cs="Times New Roman"/>
          <w:sz w:val="24"/>
          <w:szCs w:val="24"/>
        </w:rPr>
        <w:t>The average scores in math and reading, the passing percentages of the charter schools are higher than the district, thus making the overall performance of charter schools better than the district schools</w:t>
      </w:r>
      <w:r w:rsidRPr="003F744D">
        <w:rPr>
          <w:rFonts w:ascii="Times New Roman" w:hAnsi="Times New Roman" w:cs="Times New Roman"/>
          <w:sz w:val="24"/>
          <w:szCs w:val="24"/>
        </w:rPr>
        <w:t>.</w:t>
      </w:r>
    </w:p>
    <w:p w14:paraId="215B790E" w14:textId="77777777" w:rsidR="003F744D" w:rsidRPr="003F744D" w:rsidRDefault="003F744D" w:rsidP="003F744D">
      <w:pPr>
        <w:pStyle w:val="ListParagraph"/>
        <w:rPr>
          <w:rFonts w:ascii="Times New Roman" w:hAnsi="Times New Roman" w:cs="Times New Roman"/>
          <w:sz w:val="24"/>
          <w:szCs w:val="24"/>
        </w:rPr>
      </w:pPr>
    </w:p>
    <w:p w14:paraId="128C09AA" w14:textId="34D1EBC3" w:rsidR="003F744D" w:rsidRPr="003F744D" w:rsidRDefault="003F744D" w:rsidP="003F744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w:t>
      </w:r>
      <w:r w:rsidRPr="00792923">
        <w:rPr>
          <w:rFonts w:ascii="Times New Roman" w:hAnsi="Times New Roman" w:cs="Times New Roman"/>
          <w:sz w:val="24"/>
          <w:szCs w:val="24"/>
        </w:rPr>
        <w:t>tudents attending schools that spend more on students have underperformed than the students attending schools that spend less comparatively</w:t>
      </w:r>
      <w:r>
        <w:t>.</w:t>
      </w:r>
    </w:p>
    <w:sectPr w:rsidR="003F744D" w:rsidRPr="003F74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382A" w14:textId="77777777" w:rsidR="00744B01" w:rsidRDefault="00744B01" w:rsidP="00792923">
      <w:pPr>
        <w:spacing w:after="0" w:line="240" w:lineRule="auto"/>
      </w:pPr>
      <w:r>
        <w:separator/>
      </w:r>
    </w:p>
  </w:endnote>
  <w:endnote w:type="continuationSeparator" w:id="0">
    <w:p w14:paraId="3288B12A" w14:textId="77777777" w:rsidR="00744B01" w:rsidRDefault="00744B01" w:rsidP="0079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B1BA5" w14:textId="77777777" w:rsidR="00744B01" w:rsidRDefault="00744B01" w:rsidP="00792923">
      <w:pPr>
        <w:spacing w:after="0" w:line="240" w:lineRule="auto"/>
      </w:pPr>
      <w:r>
        <w:separator/>
      </w:r>
    </w:p>
  </w:footnote>
  <w:footnote w:type="continuationSeparator" w:id="0">
    <w:p w14:paraId="7A09EE19" w14:textId="77777777" w:rsidR="00744B01" w:rsidRDefault="00744B01" w:rsidP="00792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606D9"/>
    <w:multiLevelType w:val="hybridMultilevel"/>
    <w:tmpl w:val="DBCE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27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60"/>
    <w:rsid w:val="00074F51"/>
    <w:rsid w:val="000859DD"/>
    <w:rsid w:val="00112B3E"/>
    <w:rsid w:val="001C64E0"/>
    <w:rsid w:val="002441EA"/>
    <w:rsid w:val="0026467F"/>
    <w:rsid w:val="00393BDC"/>
    <w:rsid w:val="003F744D"/>
    <w:rsid w:val="00436FE0"/>
    <w:rsid w:val="0058064D"/>
    <w:rsid w:val="00652D7E"/>
    <w:rsid w:val="006E5B9B"/>
    <w:rsid w:val="00744B01"/>
    <w:rsid w:val="007567BF"/>
    <w:rsid w:val="007628EE"/>
    <w:rsid w:val="00792923"/>
    <w:rsid w:val="00847264"/>
    <w:rsid w:val="008A64C8"/>
    <w:rsid w:val="008F18C6"/>
    <w:rsid w:val="00922A31"/>
    <w:rsid w:val="00A03360"/>
    <w:rsid w:val="00AA6739"/>
    <w:rsid w:val="00B746B3"/>
    <w:rsid w:val="00C3204E"/>
    <w:rsid w:val="00DB4873"/>
    <w:rsid w:val="00ED23CF"/>
    <w:rsid w:val="00FD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4E57"/>
  <w15:chartTrackingRefBased/>
  <w15:docId w15:val="{67A2935E-D81A-40C5-963D-8C42DF41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923"/>
  </w:style>
  <w:style w:type="paragraph" w:styleId="Footer">
    <w:name w:val="footer"/>
    <w:basedOn w:val="Normal"/>
    <w:link w:val="FooterChar"/>
    <w:uiPriority w:val="99"/>
    <w:unhideWhenUsed/>
    <w:rsid w:val="00792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923"/>
  </w:style>
  <w:style w:type="paragraph" w:styleId="ListParagraph">
    <w:name w:val="List Paragraph"/>
    <w:basedOn w:val="Normal"/>
    <w:uiPriority w:val="34"/>
    <w:qFormat/>
    <w:rsid w:val="003F7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671">
      <w:bodyDiv w:val="1"/>
      <w:marLeft w:val="0"/>
      <w:marRight w:val="0"/>
      <w:marTop w:val="0"/>
      <w:marBottom w:val="0"/>
      <w:divBdr>
        <w:top w:val="none" w:sz="0" w:space="0" w:color="auto"/>
        <w:left w:val="none" w:sz="0" w:space="0" w:color="auto"/>
        <w:bottom w:val="none" w:sz="0" w:space="0" w:color="auto"/>
        <w:right w:val="none" w:sz="0" w:space="0" w:color="auto"/>
      </w:divBdr>
    </w:div>
    <w:div w:id="733626321">
      <w:bodyDiv w:val="1"/>
      <w:marLeft w:val="0"/>
      <w:marRight w:val="0"/>
      <w:marTop w:val="0"/>
      <w:marBottom w:val="0"/>
      <w:divBdr>
        <w:top w:val="none" w:sz="0" w:space="0" w:color="auto"/>
        <w:left w:val="none" w:sz="0" w:space="0" w:color="auto"/>
        <w:bottom w:val="none" w:sz="0" w:space="0" w:color="auto"/>
        <w:right w:val="none" w:sz="0" w:space="0" w:color="auto"/>
      </w:divBdr>
    </w:div>
    <w:div w:id="88318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5</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Kusuma</dc:creator>
  <cp:keywords/>
  <dc:description/>
  <cp:lastModifiedBy>Vinaya Kusuma</cp:lastModifiedBy>
  <cp:revision>8</cp:revision>
  <dcterms:created xsi:type="dcterms:W3CDTF">2023-09-28T00:35:00Z</dcterms:created>
  <dcterms:modified xsi:type="dcterms:W3CDTF">2023-09-30T04:09:00Z</dcterms:modified>
</cp:coreProperties>
</file>