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12" w:lineRule="auto"/>
        <w:jc w:val="center"/>
      </w:pPr>
      <w:r>
        <w:rPr>
          <w:rFonts w:ascii="Times New Roman" w:hAnsi="Times New Roman"/>
          <w:b/>
          <w:i w:val="0"/>
          <w:color w:val="646464"/>
          <w:sz w:val="22"/>
        </w:rPr>
        <w:t>A CAPSTONE PROJECT DISSERTATION REPORT ON</w:t>
      </w:r>
    </w:p>
    <w:p>
      <w:pPr>
        <w:spacing w:before="0" w:after="480" w:line="324" w:lineRule="auto"/>
        <w:jc w:val="center"/>
      </w:pPr>
      <w:r>
        <w:rPr>
          <w:rFonts w:ascii="Times New Roman" w:hAnsi="Times New Roman"/>
          <w:b/>
          <w:i w:val="0"/>
          <w:color w:val="102542"/>
          <w:sz w:val="32"/>
        </w:rPr>
        <w:t>COLLABIDE: NEXT-GENERATION REAL-TIME COLLABORATIVE CLOUD IDE WITH DISTRIBUTED CRDT CONCURRENCY, END-TO-END SDLC TRACEABILITY, AND COGNITIVE ENGINEERING ANALYTICS</w:t>
      </w:r>
    </w:p>
    <w:p>
      <w:pPr>
        <w:spacing w:before="0" w:after="160" w:line="312" w:lineRule="auto"/>
        <w:jc w:val="center"/>
      </w:pPr>
      <w:r>
        <w:rPr>
          <w:rFonts w:ascii="Times New Roman" w:hAnsi="Times New Roman"/>
          <w:b w:val="0"/>
          <w:i/>
          <w:color w:val="191919"/>
          <w:sz w:val="22"/>
        </w:rPr>
        <w:t>Submitted in partial fulfillment of the requirements for the award of the degree of</w:t>
      </w:r>
    </w:p>
    <w:p>
      <w:pPr>
        <w:spacing w:before="0" w:after="80" w:line="312" w:lineRule="auto"/>
        <w:jc w:val="center"/>
      </w:pPr>
      <w:r>
        <w:rPr>
          <w:rFonts w:ascii="Times New Roman" w:hAnsi="Times New Roman"/>
          <w:b/>
          <w:i w:val="0"/>
          <w:color w:val="102542"/>
          <w:sz w:val="26"/>
        </w:rPr>
        <w:t>BACHELOR OF TECHNOLOGY</w:t>
      </w:r>
    </w:p>
    <w:p>
      <w:pPr>
        <w:spacing w:before="0" w:after="80" w:line="312" w:lineRule="auto"/>
        <w:jc w:val="center"/>
      </w:pPr>
      <w:r>
        <w:rPr>
          <w:rFonts w:ascii="Times New Roman" w:hAnsi="Times New Roman"/>
          <w:b w:val="0"/>
          <w:i w:val="0"/>
          <w:color w:val="191919"/>
          <w:sz w:val="22"/>
        </w:rPr>
        <w:t>IN</w:t>
      </w:r>
    </w:p>
    <w:p>
      <w:pPr>
        <w:spacing w:before="0" w:after="560" w:line="312" w:lineRule="auto"/>
        <w:jc w:val="center"/>
      </w:pPr>
      <w:r>
        <w:rPr>
          <w:rFonts w:ascii="Times New Roman" w:hAnsi="Times New Roman"/>
          <w:b/>
          <w:i w:val="0"/>
          <w:color w:val="102542"/>
          <w:sz w:val="26"/>
        </w:rPr>
        <w:t>COMPUTER SCIENCE AND ENGINEERING</w:t>
      </w:r>
    </w:p>
    <w:p>
      <w:pPr>
        <w:spacing w:before="0" w:after="160" w:line="312" w:lineRule="auto"/>
        <w:jc w:val="center"/>
      </w:pPr>
      <w:r>
        <w:rPr>
          <w:rFonts w:ascii="Times New Roman" w:hAnsi="Times New Roman"/>
          <w:b/>
          <w:i w:val="0"/>
          <w:color w:val="191919"/>
          <w:sz w:val="22"/>
        </w:rPr>
        <w:t>SUBMITTED BY:</w:t>
      </w:r>
    </w:p>
    <w:p>
      <w:pPr>
        <w:spacing w:before="0" w:after="560" w:line="312" w:lineRule="auto"/>
        <w:jc w:val="center"/>
      </w:pPr>
      <w:r>
        <w:rPr>
          <w:rFonts w:ascii="Times New Roman" w:hAnsi="Times New Roman"/>
          <w:b/>
          <w:i w:val="0"/>
          <w:color w:val="1E293B"/>
          <w:sz w:val="23"/>
        </w:rPr>
        <w:t>VINAYAK NAGELLI (Lead Systems Architect &amp; Concurrency Specialist)</w:t>
        <w:br/>
        <w:t>AAQIL SHAIK (Distributed File Systems &amp; Traceability Specialist)</w:t>
        <w:br/>
        <w:t>ANIKET KUMAR (Software Quality Assurance &amp; Defect Lead)</w:t>
        <w:br/>
        <w:t>ASLAM MOHAMMED (Cognitive Analytics &amp; Security Engineer)</w:t>
      </w:r>
    </w:p>
    <w:p>
      <w:pPr>
        <w:spacing w:before="0" w:after="120" w:line="312" w:lineRule="auto"/>
        <w:jc w:val="center"/>
      </w:pPr>
      <w:r>
        <w:rPr>
          <w:rFonts w:ascii="Times New Roman" w:hAnsi="Times New Roman"/>
          <w:b w:val="0"/>
          <w:i/>
          <w:color w:val="191919"/>
          <w:sz w:val="22"/>
        </w:rPr>
        <w:t>UNDER THE ESTEEMED GUIDANCE OF</w:t>
      </w:r>
    </w:p>
    <w:p>
      <w:pPr>
        <w:spacing w:before="0" w:after="720" w:line="288" w:lineRule="auto"/>
        <w:jc w:val="center"/>
      </w:pPr>
      <w:r>
        <w:rPr>
          <w:rFonts w:ascii="Times New Roman" w:hAnsi="Times New Roman"/>
          <w:b/>
          <w:i w:val="0"/>
          <w:color w:val="191919"/>
          <w:sz w:val="23"/>
        </w:rPr>
        <w:t>PROJECT GUIDE &amp; FACULTY MENTOR</w:t>
        <w:br/>
        <w:t>DEPARTMENT OF COMPUTER SCIENCE AND ENGINEERING</w:t>
      </w:r>
    </w:p>
    <w:p>
      <w:pPr>
        <w:spacing w:before="0" w:after="0" w:line="300" w:lineRule="auto"/>
        <w:jc w:val="center"/>
      </w:pPr>
      <w:r>
        <w:rPr>
          <w:rFonts w:ascii="Times New Roman" w:hAnsi="Times New Roman"/>
          <w:b/>
          <w:i w:val="0"/>
          <w:color w:val="102542"/>
          <w:sz w:val="24"/>
        </w:rPr>
        <w:t>DEPARTMENT OF COMPUTER SCIENCE AND ENGINEERING</w:t>
        <w:br/>
        <w:t>ACADEMIC YEAR 2025 – 2026</w:t>
      </w:r>
    </w:p>
    <w:p>
      <w:r>
        <w:br w:type="page"/>
      </w:r>
    </w:p>
    <w:p>
      <w:pPr>
        <w:spacing w:before="360" w:after="360" w:line="312" w:lineRule="auto"/>
        <w:jc w:val="center"/>
      </w:pPr>
      <w:r>
        <w:rPr>
          <w:rFonts w:ascii="Times New Roman" w:hAnsi="Times New Roman"/>
          <w:b/>
          <w:i w:val="0"/>
          <w:color w:val="102542"/>
          <w:sz w:val="32"/>
        </w:rPr>
        <w:t>CERTIFICATE OF APPROVAL</w:t>
      </w:r>
    </w:p>
    <w:p>
      <w:pPr>
        <w:spacing w:before="0" w:after="120" w:line="312" w:lineRule="auto"/>
        <w:jc w:val="both"/>
      </w:pPr>
      <w:r>
        <w:rPr>
          <w:rFonts w:ascii="Times New Roman" w:hAnsi="Times New Roman"/>
          <w:sz w:val="24"/>
        </w:rPr>
        <w:t>This is to certify that the project dissertation entitled "COLLABIDE: Next-Generation Real-Time Collaborative Cloud IDE with Distributed CRDT Concurrency, End-to-End SDLC Traceability, and Cognitive Engineering Analytics" is a bonafide record of work carried out by:</w:t>
      </w:r>
    </w:p>
    <w:p>
      <w:pPr>
        <w:pStyle w:val="ListBullet"/>
        <w:spacing w:before="0" w:after="60" w:line="300" w:lineRule="auto"/>
        <w:jc w:val="both"/>
      </w:pPr>
      <w:r>
        <w:rPr>
          <w:rFonts w:ascii="Times New Roman" w:hAnsi="Times New Roman"/>
          <w:b/>
          <w:sz w:val="23"/>
        </w:rPr>
        <w:t xml:space="preserve">1. </w:t>
      </w:r>
      <w:r>
        <w:rPr>
          <w:rFonts w:ascii="Times New Roman" w:hAnsi="Times New Roman"/>
          <w:sz w:val="23"/>
        </w:rPr>
        <w:t>Vinayak Nagelli (Lead Systems Architect &amp; Concurrency Specialist)</w:t>
      </w:r>
    </w:p>
    <w:p>
      <w:pPr>
        <w:pStyle w:val="ListBullet"/>
        <w:spacing w:before="0" w:after="60" w:line="300" w:lineRule="auto"/>
        <w:jc w:val="both"/>
      </w:pPr>
      <w:r>
        <w:rPr>
          <w:rFonts w:ascii="Times New Roman" w:hAnsi="Times New Roman"/>
          <w:b/>
          <w:sz w:val="23"/>
        </w:rPr>
        <w:t xml:space="preserve">2. </w:t>
      </w:r>
      <w:r>
        <w:rPr>
          <w:rFonts w:ascii="Times New Roman" w:hAnsi="Times New Roman"/>
          <w:sz w:val="23"/>
        </w:rPr>
        <w:t>Aaqil Shaik (Distributed File Systems &amp; Traceability Specialist)</w:t>
      </w:r>
    </w:p>
    <w:p>
      <w:pPr>
        <w:pStyle w:val="ListBullet"/>
        <w:spacing w:before="0" w:after="60" w:line="300" w:lineRule="auto"/>
        <w:jc w:val="both"/>
      </w:pPr>
      <w:r>
        <w:rPr>
          <w:rFonts w:ascii="Times New Roman" w:hAnsi="Times New Roman"/>
          <w:b/>
          <w:sz w:val="23"/>
        </w:rPr>
        <w:t xml:space="preserve">3. </w:t>
      </w:r>
      <w:r>
        <w:rPr>
          <w:rFonts w:ascii="Times New Roman" w:hAnsi="Times New Roman"/>
          <w:sz w:val="23"/>
        </w:rPr>
        <w:t>Aniket Kumar (Software Quality Assurance &amp; Defect Lead)</w:t>
      </w:r>
    </w:p>
    <w:p>
      <w:pPr>
        <w:pStyle w:val="ListBullet"/>
        <w:spacing w:before="0" w:after="60" w:line="300" w:lineRule="auto"/>
        <w:jc w:val="both"/>
      </w:pPr>
      <w:r>
        <w:rPr>
          <w:rFonts w:ascii="Times New Roman" w:hAnsi="Times New Roman"/>
          <w:b/>
          <w:sz w:val="23"/>
        </w:rPr>
        <w:t xml:space="preserve">4. </w:t>
      </w:r>
      <w:r>
        <w:rPr>
          <w:rFonts w:ascii="Times New Roman" w:hAnsi="Times New Roman"/>
          <w:sz w:val="23"/>
        </w:rPr>
        <w:t>Aslam Mohammed (Cognitive Analytics &amp; Security Engineer)</w:t>
      </w:r>
    </w:p>
    <w:p>
      <w:pPr>
        <w:spacing w:before="0" w:after="120" w:line="312" w:lineRule="auto"/>
        <w:jc w:val="both"/>
      </w:pPr>
      <w:r>
        <w:rPr>
          <w:rFonts w:ascii="Times New Roman" w:hAnsi="Times New Roman"/>
          <w:sz w:val="24"/>
        </w:rPr>
        <w:t>in partial fulfillment for the award of Bachelor of Technology in Computer Science and Engineering during the academic academic session 2025–2026. It is further certified that the project work presented herein is an authentic contribution based upon original system design, rigorous mathematical modeling, formal empirical verification, and production implementation.</w:t>
      </w:r>
    </w:p>
    <w:p>
      <w:pPr>
        <w:spacing w:before="800" w:after="0" w:line="312" w:lineRule="auto"/>
        <w:jc w:val="left"/>
      </w:pPr>
    </w:p>
    <w:tbl>
      <w:tblPr>
        <w:tblW w:type="auto" w:w="0"/>
        <w:jc w:val="center"/>
        <w:tblLook w:firstColumn="1" w:firstRow="1" w:lastColumn="0" w:lastRow="0" w:noHBand="0" w:noVBand="1" w:val="04A0"/>
      </w:tblPr>
      <w:tblGrid>
        <w:gridCol w:w="3000"/>
        <w:gridCol w:w="3000"/>
        <w:gridCol w:w="3000"/>
      </w:tblGrid>
      <w:tr>
        <w:tc>
          <w:tcPr>
            <w:tcW w:type="dxa" w:w="3168"/>
            <w:tcMar>
              <w:top w:w="80" w:type="dxa"/>
              <w:bottom w:w="80" w:type="dxa"/>
              <w:left w:w="80" w:type="dxa"/>
              <w:right w:w="80" w:type="dxa"/>
            </w:tcMar>
          </w:tcPr>
          <w:p>
            <w:pPr>
              <w:jc w:val="center"/>
            </w:pPr>
            <w:r>
              <w:rPr>
                <w:rFonts w:ascii="Times New Roman" w:hAnsi="Times New Roman"/>
                <w:b/>
                <w:sz w:val="21"/>
              </w:rPr>
              <w:t>______________________</w:t>
              <w:br/>
              <w:t>Project Guide</w:t>
            </w:r>
          </w:p>
        </w:tc>
        <w:tc>
          <w:tcPr>
            <w:tcW w:type="dxa" w:w="3168"/>
            <w:tcMar>
              <w:top w:w="80" w:type="dxa"/>
              <w:bottom w:w="80" w:type="dxa"/>
              <w:left w:w="80" w:type="dxa"/>
              <w:right w:w="80" w:type="dxa"/>
            </w:tcMar>
          </w:tcPr>
          <w:p>
            <w:pPr>
              <w:jc w:val="center"/>
            </w:pPr>
            <w:r>
              <w:rPr>
                <w:rFonts w:ascii="Times New Roman" w:hAnsi="Times New Roman"/>
                <w:b/>
                <w:sz w:val="21"/>
              </w:rPr>
              <w:t>______________________</w:t>
              <w:br/>
              <w:t>Head of Department (HOD)</w:t>
            </w:r>
          </w:p>
        </w:tc>
        <w:tc>
          <w:tcPr>
            <w:tcW w:type="dxa" w:w="3168"/>
            <w:tcMar>
              <w:top w:w="80" w:type="dxa"/>
              <w:bottom w:w="80" w:type="dxa"/>
              <w:left w:w="80" w:type="dxa"/>
              <w:right w:w="80" w:type="dxa"/>
            </w:tcMar>
          </w:tcPr>
          <w:p>
            <w:pPr>
              <w:jc w:val="center"/>
            </w:pPr>
            <w:r>
              <w:rPr>
                <w:rFonts w:ascii="Times New Roman" w:hAnsi="Times New Roman"/>
                <w:b/>
                <w:sz w:val="21"/>
              </w:rPr>
              <w:t>______________________</w:t>
              <w:br/>
              <w:t>Project Coordinator</w:t>
            </w:r>
          </w:p>
        </w:tc>
      </w:tr>
      <w:tr>
        <w:tc>
          <w:tcPr>
            <w:tcW w:type="dxa" w:w="3168"/>
            <w:tcMar>
              <w:top w:w="80" w:type="dxa"/>
              <w:bottom w:w="80" w:type="dxa"/>
              <w:left w:w="80" w:type="dxa"/>
              <w:right w:w="80" w:type="dxa"/>
            </w:tcMar>
          </w:tcPr>
          <w:p>
            <w:pPr>
              <w:jc w:val="center"/>
            </w:pPr>
            <w:r>
              <w:rPr>
                <w:rFonts w:ascii="Times New Roman" w:hAnsi="Times New Roman"/>
                <w:b/>
                <w:sz w:val="21"/>
              </w:rPr>
              <w:t>Date: ______________</w:t>
            </w:r>
          </w:p>
        </w:tc>
        <w:tc>
          <w:tcPr>
            <w:tcW w:type="dxa" w:w="3168"/>
            <w:tcMar>
              <w:top w:w="80" w:type="dxa"/>
              <w:bottom w:w="80" w:type="dxa"/>
              <w:left w:w="80" w:type="dxa"/>
              <w:right w:w="80" w:type="dxa"/>
            </w:tcMar>
          </w:tcPr>
          <w:p>
            <w:pPr>
              <w:jc w:val="center"/>
            </w:pPr>
            <w:r>
              <w:rPr>
                <w:rFonts w:ascii="Times New Roman" w:hAnsi="Times New Roman"/>
                <w:b/>
                <w:sz w:val="21"/>
              </w:rPr>
              <w:t>Department Seal</w:t>
            </w:r>
          </w:p>
        </w:tc>
        <w:tc>
          <w:tcPr>
            <w:tcW w:type="dxa" w:w="3168"/>
            <w:tcMar>
              <w:top w:w="80" w:type="dxa"/>
              <w:bottom w:w="80" w:type="dxa"/>
              <w:left w:w="80" w:type="dxa"/>
              <w:right w:w="80" w:type="dxa"/>
            </w:tcMar>
          </w:tcPr>
          <w:p>
            <w:pPr>
              <w:jc w:val="center"/>
            </w:pPr>
            <w:r>
              <w:rPr>
                <w:rFonts w:ascii="Times New Roman" w:hAnsi="Times New Roman"/>
                <w:b/>
                <w:sz w:val="21"/>
              </w:rPr>
              <w:t>External Examiner</w:t>
            </w:r>
          </w:p>
        </w:tc>
      </w:tr>
    </w:tbl>
    <w:p>
      <w:r>
        <w:br w:type="page"/>
      </w:r>
    </w:p>
    <w:p>
      <w:pPr>
        <w:spacing w:before="360" w:after="360" w:line="312" w:lineRule="auto"/>
        <w:jc w:val="center"/>
      </w:pPr>
      <w:r>
        <w:rPr>
          <w:rFonts w:ascii="Times New Roman" w:hAnsi="Times New Roman"/>
          <w:b/>
          <w:i w:val="0"/>
          <w:color w:val="102542"/>
          <w:sz w:val="32"/>
        </w:rPr>
        <w:t>DECLARATION OF ORIGINALITY</w:t>
      </w:r>
    </w:p>
    <w:p>
      <w:pPr>
        <w:spacing w:before="0" w:after="120" w:line="312" w:lineRule="auto"/>
        <w:jc w:val="both"/>
      </w:pPr>
      <w:r>
        <w:rPr>
          <w:rFonts w:ascii="Times New Roman" w:hAnsi="Times New Roman"/>
          <w:sz w:val="24"/>
        </w:rPr>
        <w:t>We hereby declare that this capstone project dissertation entitled "COLLABIDE: Next-Generation Real-Time Collaborative Cloud IDE with Distributed CRDT Concurrency, End-to-End SDLC Traceability, and Cognitive Engineering Analytics" is our own original work. The intellectual material presented in this document has not been submitted previously in whole or in part to any other university, institute, or examining body for the award of any diploma, degree, or academic credential.</w:t>
      </w:r>
    </w:p>
    <w:p>
      <w:pPr>
        <w:spacing w:before="0" w:after="120" w:line="312" w:lineRule="auto"/>
        <w:jc w:val="both"/>
      </w:pPr>
      <w:r>
        <w:rPr>
          <w:rFonts w:ascii="Times New Roman" w:hAnsi="Times New Roman"/>
          <w:sz w:val="24"/>
        </w:rPr>
        <w:t>We further declare that all source materials, theoretical foundations, competitive benchmarks, algorithms, and libraries used during the course of this research have been scrupulously cited and acknowledged in the bibliography. We have adhered strictly to the academic integrity and research ethics policies set forth by the Department of Computer Science and Engineering.</w:t>
      </w:r>
    </w:p>
    <w:p>
      <w:pPr>
        <w:spacing w:before="800" w:after="0" w:line="312" w:lineRule="auto"/>
        <w:jc w:val="left"/>
      </w:pPr>
    </w:p>
    <w:p>
      <w:pPr>
        <w:spacing w:before="0" w:after="80" w:line="312" w:lineRule="auto"/>
        <w:jc w:val="right"/>
      </w:pPr>
      <w:r>
        <w:rPr>
          <w:rFonts w:ascii="Times New Roman" w:hAnsi="Times New Roman"/>
          <w:b/>
          <w:i w:val="0"/>
          <w:color w:val="191919"/>
          <w:sz w:val="23"/>
        </w:rPr>
        <w:t>Vinayak Nagelli</w:t>
        <w:br/>
        <w:t>Aaqil Shaik</w:t>
        <w:br/>
        <w:t>Aniket Kumar</w:t>
        <w:br/>
        <w:t>Aslam Mohammed</w:t>
      </w:r>
    </w:p>
    <w:p>
      <w:pPr>
        <w:spacing w:before="0" w:after="120" w:line="312" w:lineRule="auto"/>
        <w:jc w:val="right"/>
      </w:pPr>
      <w:r>
        <w:rPr>
          <w:rFonts w:ascii="Times New Roman" w:hAnsi="Times New Roman"/>
          <w:b w:val="0"/>
          <w:i/>
          <w:color w:val="191919"/>
          <w:sz w:val="21"/>
        </w:rPr>
        <w:t>Date: 26th October 2026</w:t>
        <w:br/>
        <w:t>Place: CSE Engineering Campus</w:t>
      </w:r>
    </w:p>
    <w:p>
      <w:r>
        <w:br w:type="page"/>
      </w:r>
    </w:p>
    <w:p>
      <w:pPr>
        <w:spacing w:before="360" w:after="360" w:line="312" w:lineRule="auto"/>
        <w:jc w:val="center"/>
      </w:pPr>
      <w:r>
        <w:rPr>
          <w:rFonts w:ascii="Times New Roman" w:hAnsi="Times New Roman"/>
          <w:b/>
          <w:i w:val="0"/>
          <w:color w:val="102542"/>
          <w:sz w:val="32"/>
        </w:rPr>
        <w:t>ACKNOWLEDGMENTS</w:t>
      </w:r>
    </w:p>
    <w:p>
      <w:pPr>
        <w:spacing w:before="0" w:after="120" w:line="312" w:lineRule="auto"/>
        <w:jc w:val="both"/>
      </w:pPr>
      <w:r>
        <w:rPr>
          <w:rFonts w:ascii="Times New Roman" w:hAnsi="Times New Roman"/>
          <w:sz w:val="24"/>
        </w:rPr>
        <w:t>The realization of CollabIDE from an ambitious conceptual architecture into a robust, high-performance collaborative engineering platform was made possible through the collective guidance, encouragement, and technical mentorship of several esteemed individuals.</w:t>
      </w:r>
    </w:p>
    <w:p>
      <w:pPr>
        <w:spacing w:before="0" w:after="120" w:line="312" w:lineRule="auto"/>
        <w:jc w:val="both"/>
      </w:pPr>
      <w:r>
        <w:rPr>
          <w:rFonts w:ascii="Times New Roman" w:hAnsi="Times New Roman"/>
          <w:sz w:val="24"/>
        </w:rPr>
        <w:t>First and foremost, we extend our deepest gratitude to our Project Guide and Faculty Mentor for their invaluable technical critique, architectural guidance, and relentless encouragement throughout the Software Development Life Cycle (SDLC). Their rigorous questioning during preliminary design reviews pushed us to move beyond standard client-server models and embrace mathematically proven Conflict-Free Replicated Data Types (CRDTs) and local-first principles.</w:t>
      </w:r>
    </w:p>
    <w:p>
      <w:pPr>
        <w:spacing w:before="0" w:after="120" w:line="312" w:lineRule="auto"/>
        <w:jc w:val="both"/>
      </w:pPr>
      <w:r>
        <w:rPr>
          <w:rFonts w:ascii="Times New Roman" w:hAnsi="Times New Roman"/>
          <w:sz w:val="24"/>
        </w:rPr>
        <w:t>We express our sincere thanks to the Head of the Department (HOD), Department of Computer Science and Engineering, for providing us with state-of-the-art computational infrastructure, high-speed laboratory networking facilities, and an environment that fosters applied systems research and innovation.</w:t>
      </w:r>
    </w:p>
    <w:p>
      <w:pPr>
        <w:spacing w:before="0" w:after="120" w:line="312" w:lineRule="auto"/>
        <w:jc w:val="both"/>
      </w:pPr>
      <w:r>
        <w:rPr>
          <w:rFonts w:ascii="Times New Roman" w:hAnsi="Times New Roman"/>
          <w:sz w:val="24"/>
        </w:rPr>
        <w:t>We are grateful to our internal evaluation committee members and lab technical staff whose insightful feedback during milestone reviews significantly sharpened our security threat modeling, virtual filesystem design, and automated test execution harness.</w:t>
      </w:r>
    </w:p>
    <w:p>
      <w:pPr>
        <w:spacing w:before="0" w:after="120" w:line="312" w:lineRule="auto"/>
        <w:jc w:val="both"/>
      </w:pPr>
      <w:r>
        <w:rPr>
          <w:rFonts w:ascii="Times New Roman" w:hAnsi="Times New Roman"/>
          <w:sz w:val="24"/>
        </w:rPr>
        <w:t>Finally, we thank our parents, peers, and friends whose patience, emotional support, and encouragement sustained our late-night architectural refactoring sessions and intense debugging marathons.</w:t>
      </w:r>
    </w:p>
    <w:p>
      <w:r>
        <w:br w:type="page"/>
      </w:r>
    </w:p>
    <w:p>
      <w:pPr>
        <w:spacing w:before="360" w:after="360" w:line="312" w:lineRule="auto"/>
        <w:jc w:val="center"/>
      </w:pPr>
      <w:r>
        <w:rPr>
          <w:rFonts w:ascii="Times New Roman" w:hAnsi="Times New Roman"/>
          <w:b/>
          <w:i w:val="0"/>
          <w:color w:val="102542"/>
          <w:sz w:val="32"/>
        </w:rPr>
        <w:t>ABSTRACT</w:t>
      </w:r>
    </w:p>
    <w:p>
      <w:pPr>
        <w:spacing w:before="0" w:after="120" w:line="312" w:lineRule="auto"/>
        <w:jc w:val="both"/>
      </w:pPr>
      <w:r>
        <w:rPr>
          <w:rFonts w:ascii="Times New Roman" w:hAnsi="Times New Roman"/>
          <w:sz w:val="24"/>
        </w:rPr>
        <w:t>Modern software engineering practice is profoundly fragmented across disconnected Software-as-a-Service (SaaS) silos. Requirements and user stories live in Jira or Linear; source code is authored in local desktop IDEs; terminal execution depends on fragile local environments; quality assurance tests are tracked in TestRail; and team governance is managed through subjective, ad-hoc status standups. This structural disjunction introduces cognitive context-switching overhead, obscures project risk, and breaks the causal chain between requirements, commits, and defects.</w:t>
      </w:r>
    </w:p>
    <w:p>
      <w:pPr>
        <w:spacing w:before="0" w:after="120" w:line="312" w:lineRule="auto"/>
        <w:jc w:val="both"/>
      </w:pPr>
      <w:r>
        <w:rPr>
          <w:rFonts w:ascii="Times New Roman" w:hAnsi="Times New Roman"/>
          <w:sz w:val="24"/>
        </w:rPr>
        <w:t>This dissertation presents CollabIDE, a cloud-native, real-time collaborative engineering platform that unifies the entire Software Development Life Cycle (SDLC) into a single, cohesive, browser-based environment. Built on a decoupled micro-engine architecture using React 18, Monaco Editor, Node.js, Express, and MongoDB, CollabIDE introduces three foundational contributions:</w:t>
      </w:r>
    </w:p>
    <w:p>
      <w:pPr>
        <w:pStyle w:val="ListBullet"/>
        <w:spacing w:before="0" w:after="60" w:line="300" w:lineRule="auto"/>
        <w:jc w:val="both"/>
      </w:pPr>
      <w:r>
        <w:rPr>
          <w:rFonts w:ascii="Times New Roman" w:hAnsi="Times New Roman"/>
          <w:b/>
          <w:sz w:val="23"/>
        </w:rPr>
        <w:t xml:space="preserve">1. Distributed Real-Time Concurrency: </w:t>
      </w:r>
      <w:r>
        <w:rPr>
          <w:rFonts w:ascii="Times New Roman" w:hAnsi="Times New Roman"/>
          <w:sz w:val="23"/>
        </w:rPr>
        <w:t>A Distributed CRDT Concurrency Engine utilizing the YATA (Yet Another Transformation Approach) algorithm via per-file in-memory Y.Doc instances, achieving deterministic, conflict-free state convergence (sub-50ms sync latency) without reliance on centralized Operational Transformation (OT) locks, supplemented by a CRDT-safe atomic snapshot restore mechanism.</w:t>
      </w:r>
    </w:p>
    <w:p>
      <w:pPr>
        <w:pStyle w:val="ListBullet"/>
        <w:spacing w:before="0" w:after="60" w:line="300" w:lineRule="auto"/>
        <w:jc w:val="both"/>
      </w:pPr>
      <w:r>
        <w:rPr>
          <w:rFonts w:ascii="Times New Roman" w:hAnsi="Times New Roman"/>
          <w:b/>
          <w:sz w:val="23"/>
        </w:rPr>
        <w:t xml:space="preserve">2. Full-Lifecycle Traceability: </w:t>
      </w:r>
      <w:r>
        <w:rPr>
          <w:rFonts w:ascii="Times New Roman" w:hAnsi="Times New Roman"/>
          <w:sz w:val="23"/>
        </w:rPr>
        <w:t>A Bidirectional Code Traceability Matrix (CTM) establishing direct, relational links across the lifecycle: Requirement &lt;-&gt; Task &lt;-&gt; Monaco Code Buffer &lt;-&gt; QA Test Execution &lt;-&gt; Defect Lifecycle. Clicking linked file badges inside task cards loads the exact buffer context in Monaco, while failing QA tests automatically generate defect tickets pre-populated with stack traces and affected files.</w:t>
      </w:r>
    </w:p>
    <w:p>
      <w:pPr>
        <w:pStyle w:val="ListBullet"/>
        <w:spacing w:before="0" w:after="60" w:line="300" w:lineRule="auto"/>
        <w:jc w:val="both"/>
      </w:pPr>
      <w:r>
        <w:rPr>
          <w:rFonts w:ascii="Times New Roman" w:hAnsi="Times New Roman"/>
          <w:b/>
          <w:sz w:val="23"/>
        </w:rPr>
        <w:t xml:space="preserve">3. Cognitive Engineering Analytics: </w:t>
      </w:r>
      <w:r>
        <w:rPr>
          <w:rFonts w:ascii="Times New Roman" w:hAnsi="Times New Roman"/>
          <w:sz w:val="23"/>
        </w:rPr>
        <w:t>A Multidimensional Cognitive Engineering Performance Index (EPI) combining cognitive algorithmic complexity (35%), defect integrity penalties (35%), and sprint velocity (30%) into an objective score that successfully overcomes Goodhart's Law, accompanied by an algorithmic Project Health Index and dynamic role-tailored views (Manager, Team Leader, Developer, QA).</w:t>
      </w:r>
    </w:p>
    <w:p>
      <w:pPr>
        <w:spacing w:before="0" w:after="120" w:line="312" w:lineRule="auto"/>
        <w:jc w:val="both"/>
      </w:pPr>
      <w:r>
        <w:rPr>
          <w:rFonts w:ascii="Times New Roman" w:hAnsi="Times New Roman"/>
          <w:sz w:val="24"/>
        </w:rPr>
        <w:t>CollabIDE was rigorously verified through an automated empirical test suite comprising 43 end-to-end integration test cases across 14 functional modules, achieving a 100% pass rate. Stress testing under simulated multi-user concurrency demonstrated sub-50ms synchronization latency with 91.4% payload compression compared to naive JSON serialization. This dissertation presents the theoretical foundations, system requirements, architectural diagrams, formal algorithms, source code walkthroughs, empirical evaluation, and honest limitations of CollabIDE as an industrial-grade capstone engineering endeavor.</w:t>
      </w:r>
    </w:p>
    <w:p>
      <w:r>
        <w:br w:type="page"/>
      </w:r>
    </w:p>
    <w:p>
      <w:pPr>
        <w:spacing w:before="360" w:after="360" w:line="312" w:lineRule="auto"/>
        <w:jc w:val="center"/>
      </w:pPr>
      <w:r>
        <w:rPr>
          <w:rFonts w:ascii="Times New Roman" w:hAnsi="Times New Roman"/>
          <w:b/>
          <w:i w:val="0"/>
          <w:color w:val="102542"/>
          <w:sz w:val="32"/>
        </w:rPr>
        <w:t>TABLE OF CONTENTS</w:t>
      </w:r>
    </w:p>
    <w:p>
      <w:pPr>
        <w:spacing w:before="20" w:after="40" w:line="276" w:lineRule="auto"/>
      </w:pPr>
      <w:r>
        <w:rPr>
          <w:rFonts w:ascii="Times New Roman" w:hAnsi="Times New Roman"/>
          <w:b/>
          <w:sz w:val="22"/>
        </w:rPr>
        <w:t>Front Matter (Certificate, Declaration, Acknowledgments, Abstract)</w:t>
      </w:r>
      <w:r>
        <w:rPr>
          <w:rFonts w:ascii="Times New Roman" w:hAnsi="Times New Roman"/>
          <w:color w:val="A0A0A0"/>
          <w:sz w:val="20"/>
        </w:rPr>
        <w:t xml:space="preserve"> ..... </w:t>
      </w:r>
      <w:r>
        <w:rPr>
          <w:rFonts w:ascii="Times New Roman" w:hAnsi="Times New Roman"/>
          <w:b/>
          <w:sz w:val="22"/>
        </w:rPr>
        <w:t>i – vi</w:t>
      </w:r>
    </w:p>
    <w:p>
      <w:pPr>
        <w:spacing w:before="20" w:after="40" w:line="276" w:lineRule="auto"/>
      </w:pPr>
      <w:r>
        <w:rPr>
          <w:rFonts w:ascii="Times New Roman" w:hAnsi="Times New Roman"/>
          <w:b/>
          <w:sz w:val="22"/>
        </w:rPr>
        <w:t>List of Figures and List of Tables</w:t>
      </w:r>
      <w:r>
        <w:rPr>
          <w:rFonts w:ascii="Times New Roman" w:hAnsi="Times New Roman"/>
          <w:color w:val="A0A0A0"/>
          <w:sz w:val="20"/>
        </w:rPr>
        <w:t xml:space="preserve"> ..................................... </w:t>
      </w:r>
      <w:r>
        <w:rPr>
          <w:rFonts w:ascii="Times New Roman" w:hAnsi="Times New Roman"/>
          <w:b/>
          <w:sz w:val="22"/>
        </w:rPr>
        <w:t>vii – viii</w:t>
      </w:r>
    </w:p>
    <w:p>
      <w:pPr>
        <w:spacing w:before="20" w:after="40" w:line="276" w:lineRule="auto"/>
      </w:pPr>
      <w:r>
        <w:rPr>
          <w:rFonts w:ascii="Times New Roman" w:hAnsi="Times New Roman"/>
          <w:b/>
          <w:sz w:val="22"/>
        </w:rPr>
        <w:t>List of Symbols and Abbreviations</w:t>
      </w:r>
      <w:r>
        <w:rPr>
          <w:rFonts w:ascii="Times New Roman" w:hAnsi="Times New Roman"/>
          <w:color w:val="A0A0A0"/>
          <w:sz w:val="20"/>
        </w:rPr>
        <w:t xml:space="preserve"> ...................................... </w:t>
      </w:r>
      <w:r>
        <w:rPr>
          <w:rFonts w:ascii="Times New Roman" w:hAnsi="Times New Roman"/>
          <w:b/>
          <w:sz w:val="22"/>
        </w:rPr>
        <w:t>ix</w:t>
      </w:r>
    </w:p>
    <w:p>
      <w:pPr>
        <w:spacing w:before="20" w:after="40" w:line="276" w:lineRule="auto"/>
      </w:pPr>
      <w:r>
        <w:rPr>
          <w:rFonts w:ascii="Times New Roman" w:hAnsi="Times New Roman"/>
          <w:b/>
          <w:sz w:val="22"/>
        </w:rPr>
        <w:t>CHAPTER 1: INTRODUCTION AND PROJECT FOUNDATION</w:t>
      </w:r>
      <w:r>
        <w:rPr>
          <w:rFonts w:ascii="Times New Roman" w:hAnsi="Times New Roman"/>
          <w:color w:val="A0A0A0"/>
          <w:sz w:val="20"/>
        </w:rPr>
        <w:t xml:space="preserve"> ........................ </w:t>
      </w:r>
      <w:r>
        <w:rPr>
          <w:rFonts w:ascii="Times New Roman" w:hAnsi="Times New Roman"/>
          <w:b/>
          <w:sz w:val="22"/>
        </w:rPr>
        <w:t>1</w:t>
      </w:r>
    </w:p>
    <w:p>
      <w:pPr>
        <w:spacing w:before="20" w:after="40" w:line="276" w:lineRule="auto"/>
      </w:pPr>
      <w:r>
        <w:rPr>
          <w:rFonts w:ascii="Times New Roman" w:hAnsi="Times New Roman"/>
          <w:b w:val="0"/>
          <w:sz w:val="21"/>
        </w:rPr>
        <w:t xml:space="preserve">    1.1 Background and Paradigm Shift in Cloud IDEs</w:t>
      </w:r>
      <w:r>
        <w:rPr>
          <w:rFonts w:ascii="Times New Roman" w:hAnsi="Times New Roman"/>
          <w:color w:val="A0A0A0"/>
          <w:sz w:val="20"/>
        </w:rPr>
        <w:t xml:space="preserve"> .................. </w:t>
      </w:r>
      <w:r>
        <w:rPr>
          <w:rFonts w:ascii="Times New Roman" w:hAnsi="Times New Roman"/>
          <w:b w:val="0"/>
          <w:sz w:val="21"/>
        </w:rPr>
        <w:t>1</w:t>
      </w:r>
    </w:p>
    <w:p>
      <w:pPr>
        <w:spacing w:before="20" w:after="40" w:line="276" w:lineRule="auto"/>
      </w:pPr>
      <w:r>
        <w:rPr>
          <w:rFonts w:ascii="Times New Roman" w:hAnsi="Times New Roman"/>
          <w:b w:val="0"/>
          <w:sz w:val="21"/>
        </w:rPr>
        <w:t xml:space="preserve">    1.2 Problem Formulation: The SDLC Fragmentation Crisis</w:t>
      </w:r>
      <w:r>
        <w:rPr>
          <w:rFonts w:ascii="Times New Roman" w:hAnsi="Times New Roman"/>
          <w:color w:val="A0A0A0"/>
          <w:sz w:val="20"/>
        </w:rPr>
        <w:t xml:space="preserve"> ........... </w:t>
      </w:r>
      <w:r>
        <w:rPr>
          <w:rFonts w:ascii="Times New Roman" w:hAnsi="Times New Roman"/>
          <w:b w:val="0"/>
          <w:sz w:val="21"/>
        </w:rPr>
        <w:t>3</w:t>
      </w:r>
    </w:p>
    <w:p>
      <w:pPr>
        <w:spacing w:before="20" w:after="40" w:line="276" w:lineRule="auto"/>
      </w:pPr>
      <w:r>
        <w:rPr>
          <w:rFonts w:ascii="Times New Roman" w:hAnsi="Times New Roman"/>
          <w:b w:val="0"/>
          <w:sz w:val="21"/>
        </w:rPr>
        <w:t xml:space="preserve">    1.3 Project Vision and Core Capstone Objectives</w:t>
      </w:r>
      <w:r>
        <w:rPr>
          <w:rFonts w:ascii="Times New Roman" w:hAnsi="Times New Roman"/>
          <w:color w:val="A0A0A0"/>
          <w:sz w:val="20"/>
        </w:rPr>
        <w:t xml:space="preserve"> .................. </w:t>
      </w:r>
      <w:r>
        <w:rPr>
          <w:rFonts w:ascii="Times New Roman" w:hAnsi="Times New Roman"/>
          <w:b w:val="0"/>
          <w:sz w:val="21"/>
        </w:rPr>
        <w:t>5</w:t>
      </w:r>
    </w:p>
    <w:p>
      <w:pPr>
        <w:spacing w:before="20" w:after="40" w:line="276" w:lineRule="auto"/>
      </w:pPr>
      <w:r>
        <w:rPr>
          <w:rFonts w:ascii="Times New Roman" w:hAnsi="Times New Roman"/>
          <w:b w:val="0"/>
          <w:sz w:val="21"/>
        </w:rPr>
        <w:t xml:space="preserve">    1.4 Scope and Operational Boundaries</w:t>
      </w:r>
      <w:r>
        <w:rPr>
          <w:rFonts w:ascii="Times New Roman" w:hAnsi="Times New Roman"/>
          <w:color w:val="A0A0A0"/>
          <w:sz w:val="20"/>
        </w:rPr>
        <w:t xml:space="preserve"> ............................... </w:t>
      </w:r>
      <w:r>
        <w:rPr>
          <w:rFonts w:ascii="Times New Roman" w:hAnsi="Times New Roman"/>
          <w:b w:val="0"/>
          <w:sz w:val="21"/>
        </w:rPr>
        <w:t>7</w:t>
      </w:r>
    </w:p>
    <w:p>
      <w:pPr>
        <w:spacing w:before="20" w:after="40" w:line="276" w:lineRule="auto"/>
      </w:pPr>
      <w:r>
        <w:rPr>
          <w:rFonts w:ascii="Times New Roman" w:hAnsi="Times New Roman"/>
          <w:b w:val="0"/>
          <w:sz w:val="21"/>
        </w:rPr>
        <w:t xml:space="preserve">    1.5 Organization of Dissertation</w:t>
      </w:r>
      <w:r>
        <w:rPr>
          <w:rFonts w:ascii="Times New Roman" w:hAnsi="Times New Roman"/>
          <w:color w:val="A0A0A0"/>
          <w:sz w:val="20"/>
        </w:rPr>
        <w:t xml:space="preserve"> ................................... </w:t>
      </w:r>
      <w:r>
        <w:rPr>
          <w:rFonts w:ascii="Times New Roman" w:hAnsi="Times New Roman"/>
          <w:b w:val="0"/>
          <w:sz w:val="21"/>
        </w:rPr>
        <w:t>9</w:t>
      </w:r>
    </w:p>
    <w:p>
      <w:pPr>
        <w:spacing w:before="20" w:after="40" w:line="276" w:lineRule="auto"/>
      </w:pPr>
      <w:r>
        <w:rPr>
          <w:rFonts w:ascii="Times New Roman" w:hAnsi="Times New Roman"/>
          <w:b/>
          <w:sz w:val="22"/>
        </w:rPr>
        <w:t>CHAPTER 2: LITERATURE REVIEW AND COMPETITIVE BENCHMARKING</w:t>
      </w:r>
      <w:r>
        <w:rPr>
          <w:rFonts w:ascii="Times New Roman" w:hAnsi="Times New Roman"/>
          <w:color w:val="A0A0A0"/>
          <w:sz w:val="20"/>
        </w:rPr>
        <w:t xml:space="preserve"> ............ </w:t>
      </w:r>
      <w:r>
        <w:rPr>
          <w:rFonts w:ascii="Times New Roman" w:hAnsi="Times New Roman"/>
          <w:b/>
          <w:sz w:val="22"/>
        </w:rPr>
        <w:t>10</w:t>
      </w:r>
    </w:p>
    <w:p>
      <w:pPr>
        <w:spacing w:before="20" w:after="40" w:line="276" w:lineRule="auto"/>
      </w:pPr>
      <w:r>
        <w:rPr>
          <w:rFonts w:ascii="Times New Roman" w:hAnsi="Times New Roman"/>
          <w:b w:val="0"/>
          <w:sz w:val="21"/>
        </w:rPr>
        <w:t xml:space="preserve">    2.1 Theoretical Foundations: CRDTs vs Operational Transformation</w:t>
      </w:r>
      <w:r>
        <w:rPr>
          <w:rFonts w:ascii="Times New Roman" w:hAnsi="Times New Roman"/>
          <w:color w:val="A0A0A0"/>
          <w:sz w:val="20"/>
        </w:rPr>
        <w:t xml:space="preserve"> ..... </w:t>
      </w:r>
      <w:r>
        <w:rPr>
          <w:rFonts w:ascii="Times New Roman" w:hAnsi="Times New Roman"/>
          <w:b w:val="0"/>
          <w:sz w:val="21"/>
        </w:rPr>
        <w:t>10</w:t>
      </w:r>
    </w:p>
    <w:p>
      <w:pPr>
        <w:spacing w:before="20" w:after="40" w:line="276" w:lineRule="auto"/>
      </w:pPr>
      <w:r>
        <w:rPr>
          <w:rFonts w:ascii="Times New Roman" w:hAnsi="Times New Roman"/>
          <w:b w:val="0"/>
          <w:sz w:val="21"/>
        </w:rPr>
        <w:t xml:space="preserve">    2.2 The YATA Algorithm and Strong Eventual Consistency</w:t>
      </w:r>
      <w:r>
        <w:rPr>
          <w:rFonts w:ascii="Times New Roman" w:hAnsi="Times New Roman"/>
          <w:color w:val="A0A0A0"/>
          <w:sz w:val="20"/>
        </w:rPr>
        <w:t xml:space="preserve"> ........... </w:t>
      </w:r>
      <w:r>
        <w:rPr>
          <w:rFonts w:ascii="Times New Roman" w:hAnsi="Times New Roman"/>
          <w:b w:val="0"/>
          <w:sz w:val="21"/>
        </w:rPr>
        <w:t>13</w:t>
      </w:r>
    </w:p>
    <w:p>
      <w:pPr>
        <w:spacing w:before="20" w:after="40" w:line="276" w:lineRule="auto"/>
      </w:pPr>
      <w:r>
        <w:rPr>
          <w:rFonts w:ascii="Times New Roman" w:hAnsi="Times New Roman"/>
          <w:b w:val="0"/>
          <w:sz w:val="21"/>
        </w:rPr>
        <w:t xml:space="preserve">    2.3 Critical Survey of Existing Cloud IDEs and Development Tools</w:t>
      </w:r>
      <w:r>
        <w:rPr>
          <w:rFonts w:ascii="Times New Roman" w:hAnsi="Times New Roman"/>
          <w:color w:val="A0A0A0"/>
          <w:sz w:val="20"/>
        </w:rPr>
        <w:t xml:space="preserve"> ..... </w:t>
      </w:r>
      <w:r>
        <w:rPr>
          <w:rFonts w:ascii="Times New Roman" w:hAnsi="Times New Roman"/>
          <w:b w:val="0"/>
          <w:sz w:val="21"/>
        </w:rPr>
        <w:t>16</w:t>
      </w:r>
    </w:p>
    <w:p>
      <w:pPr>
        <w:spacing w:before="20" w:after="40" w:line="276" w:lineRule="auto"/>
      </w:pPr>
      <w:r>
        <w:rPr>
          <w:rFonts w:ascii="Times New Roman" w:hAnsi="Times New Roman"/>
          <w:b w:val="0"/>
          <w:sz w:val="21"/>
        </w:rPr>
        <w:t xml:space="preserve">    2.4 Software Engineering Traceability (CTM) Research</w:t>
      </w:r>
      <w:r>
        <w:rPr>
          <w:rFonts w:ascii="Times New Roman" w:hAnsi="Times New Roman"/>
          <w:color w:val="A0A0A0"/>
          <w:sz w:val="20"/>
        </w:rPr>
        <w:t xml:space="preserve"> ............. </w:t>
      </w:r>
      <w:r>
        <w:rPr>
          <w:rFonts w:ascii="Times New Roman" w:hAnsi="Times New Roman"/>
          <w:b w:val="0"/>
          <w:sz w:val="21"/>
        </w:rPr>
        <w:t>20</w:t>
      </w:r>
    </w:p>
    <w:p>
      <w:pPr>
        <w:spacing w:before="20" w:after="40" w:line="276" w:lineRule="auto"/>
      </w:pPr>
      <w:r>
        <w:rPr>
          <w:rFonts w:ascii="Times New Roman" w:hAnsi="Times New Roman"/>
          <w:b w:val="0"/>
          <w:sz w:val="21"/>
        </w:rPr>
        <w:t xml:space="preserve">    2.5 Measuring Developer Productivity: SPACE Framework vs Goodhart's Law</w:t>
      </w:r>
      <w:r>
        <w:rPr>
          <w:rFonts w:ascii="Times New Roman" w:hAnsi="Times New Roman"/>
          <w:color w:val="A0A0A0"/>
          <w:sz w:val="20"/>
        </w:rPr>
        <w:t xml:space="preserve"> ..... </w:t>
      </w:r>
      <w:r>
        <w:rPr>
          <w:rFonts w:ascii="Times New Roman" w:hAnsi="Times New Roman"/>
          <w:b w:val="0"/>
          <w:sz w:val="21"/>
        </w:rPr>
        <w:t>23</w:t>
      </w:r>
    </w:p>
    <w:p>
      <w:pPr>
        <w:spacing w:before="20" w:after="40" w:line="276" w:lineRule="auto"/>
      </w:pPr>
      <w:r>
        <w:rPr>
          <w:rFonts w:ascii="Times New Roman" w:hAnsi="Times New Roman"/>
          <w:b w:val="0"/>
          <w:sz w:val="21"/>
        </w:rPr>
        <w:t xml:space="preserve">    2.6 Identified Research and Engineering Gaps</w:t>
      </w:r>
      <w:r>
        <w:rPr>
          <w:rFonts w:ascii="Times New Roman" w:hAnsi="Times New Roman"/>
          <w:color w:val="A0A0A0"/>
          <w:sz w:val="20"/>
        </w:rPr>
        <w:t xml:space="preserve"> ...................... </w:t>
      </w:r>
      <w:r>
        <w:rPr>
          <w:rFonts w:ascii="Times New Roman" w:hAnsi="Times New Roman"/>
          <w:b w:val="0"/>
          <w:sz w:val="21"/>
        </w:rPr>
        <w:t>26</w:t>
      </w:r>
    </w:p>
    <w:p>
      <w:pPr>
        <w:spacing w:before="20" w:after="40" w:line="276" w:lineRule="auto"/>
      </w:pPr>
      <w:r>
        <w:rPr>
          <w:rFonts w:ascii="Times New Roman" w:hAnsi="Times New Roman"/>
          <w:b/>
          <w:sz w:val="22"/>
        </w:rPr>
        <w:t>CHAPTER 3: SOFTWARE REQUIREMENTS SPECIFICATION (IEEE 830-1998)</w:t>
      </w:r>
      <w:r>
        <w:rPr>
          <w:rFonts w:ascii="Times New Roman" w:hAnsi="Times New Roman"/>
          <w:color w:val="A0A0A0"/>
          <w:sz w:val="20"/>
        </w:rPr>
        <w:t xml:space="preserve"> ...... </w:t>
      </w:r>
      <w:r>
        <w:rPr>
          <w:rFonts w:ascii="Times New Roman" w:hAnsi="Times New Roman"/>
          <w:b/>
          <w:sz w:val="22"/>
        </w:rPr>
        <w:t>28</w:t>
      </w:r>
    </w:p>
    <w:p>
      <w:pPr>
        <w:spacing w:before="20" w:after="40" w:line="276" w:lineRule="auto"/>
      </w:pPr>
      <w:r>
        <w:rPr>
          <w:rFonts w:ascii="Times New Roman" w:hAnsi="Times New Roman"/>
          <w:b w:val="0"/>
          <w:sz w:val="21"/>
        </w:rPr>
        <w:t xml:space="preserve">    3.1 Overall System Description and Operational Context</w:t>
      </w:r>
      <w:r>
        <w:rPr>
          <w:rFonts w:ascii="Times New Roman" w:hAnsi="Times New Roman"/>
          <w:color w:val="A0A0A0"/>
          <w:sz w:val="20"/>
        </w:rPr>
        <w:t xml:space="preserve"> ........... </w:t>
      </w:r>
      <w:r>
        <w:rPr>
          <w:rFonts w:ascii="Times New Roman" w:hAnsi="Times New Roman"/>
          <w:b w:val="0"/>
          <w:sz w:val="21"/>
        </w:rPr>
        <w:t>28</w:t>
      </w:r>
    </w:p>
    <w:p>
      <w:pPr>
        <w:spacing w:before="20" w:after="40" w:line="276" w:lineRule="auto"/>
      </w:pPr>
      <w:r>
        <w:rPr>
          <w:rFonts w:ascii="Times New Roman" w:hAnsi="Times New Roman"/>
          <w:b w:val="0"/>
          <w:sz w:val="21"/>
        </w:rPr>
        <w:t xml:space="preserve">    3.2 User Personas and Role-Based Access Control (RBAC)</w:t>
      </w:r>
      <w:r>
        <w:rPr>
          <w:rFonts w:ascii="Times New Roman" w:hAnsi="Times New Roman"/>
          <w:color w:val="A0A0A0"/>
          <w:sz w:val="20"/>
        </w:rPr>
        <w:t xml:space="preserve"> ........... </w:t>
      </w:r>
      <w:r>
        <w:rPr>
          <w:rFonts w:ascii="Times New Roman" w:hAnsi="Times New Roman"/>
          <w:b w:val="0"/>
          <w:sz w:val="21"/>
        </w:rPr>
        <w:t>30</w:t>
      </w:r>
    </w:p>
    <w:p>
      <w:pPr>
        <w:spacing w:before="20" w:after="40" w:line="276" w:lineRule="auto"/>
      </w:pPr>
      <w:r>
        <w:rPr>
          <w:rFonts w:ascii="Times New Roman" w:hAnsi="Times New Roman"/>
          <w:b w:val="0"/>
          <w:sz w:val="21"/>
        </w:rPr>
        <w:t xml:space="preserve">    3.3 Detailed Functional Requirements (FR-01 to FR-15)</w:t>
      </w:r>
      <w:r>
        <w:rPr>
          <w:rFonts w:ascii="Times New Roman" w:hAnsi="Times New Roman"/>
          <w:color w:val="A0A0A0"/>
          <w:sz w:val="20"/>
        </w:rPr>
        <w:t xml:space="preserve"> ............ </w:t>
      </w:r>
      <w:r>
        <w:rPr>
          <w:rFonts w:ascii="Times New Roman" w:hAnsi="Times New Roman"/>
          <w:b w:val="0"/>
          <w:sz w:val="21"/>
        </w:rPr>
        <w:t>32</w:t>
      </w:r>
    </w:p>
    <w:p>
      <w:pPr>
        <w:spacing w:before="20" w:after="40" w:line="276" w:lineRule="auto"/>
      </w:pPr>
      <w:r>
        <w:rPr>
          <w:rFonts w:ascii="Times New Roman" w:hAnsi="Times New Roman"/>
          <w:b w:val="0"/>
          <w:sz w:val="21"/>
        </w:rPr>
        <w:t xml:space="preserve">    3.4 Non-Functional Requirements (NFR-01 to NFR-10)</w:t>
      </w:r>
      <w:r>
        <w:rPr>
          <w:rFonts w:ascii="Times New Roman" w:hAnsi="Times New Roman"/>
          <w:color w:val="A0A0A0"/>
          <w:sz w:val="20"/>
        </w:rPr>
        <w:t xml:space="preserve"> ............... </w:t>
      </w:r>
      <w:r>
        <w:rPr>
          <w:rFonts w:ascii="Times New Roman" w:hAnsi="Times New Roman"/>
          <w:b w:val="0"/>
          <w:sz w:val="21"/>
        </w:rPr>
        <w:t>43</w:t>
      </w:r>
    </w:p>
    <w:p>
      <w:pPr>
        <w:spacing w:before="20" w:after="40" w:line="276" w:lineRule="auto"/>
      </w:pPr>
      <w:r>
        <w:rPr>
          <w:rFonts w:ascii="Times New Roman" w:hAnsi="Times New Roman"/>
          <w:b w:val="0"/>
          <w:sz w:val="21"/>
        </w:rPr>
        <w:t xml:space="preserve">    3.5 Environmental, Hardware, and Software Specifications</w:t>
      </w:r>
      <w:r>
        <w:rPr>
          <w:rFonts w:ascii="Times New Roman" w:hAnsi="Times New Roman"/>
          <w:color w:val="A0A0A0"/>
          <w:sz w:val="20"/>
        </w:rPr>
        <w:t xml:space="preserve"> ......... </w:t>
      </w:r>
      <w:r>
        <w:rPr>
          <w:rFonts w:ascii="Times New Roman" w:hAnsi="Times New Roman"/>
          <w:b w:val="0"/>
          <w:sz w:val="21"/>
        </w:rPr>
        <w:t>47</w:t>
      </w:r>
    </w:p>
    <w:p>
      <w:pPr>
        <w:spacing w:before="20" w:after="40" w:line="276" w:lineRule="auto"/>
      </w:pPr>
      <w:r>
        <w:rPr>
          <w:rFonts w:ascii="Times New Roman" w:hAnsi="Times New Roman"/>
          <w:b/>
          <w:sz w:val="22"/>
        </w:rPr>
        <w:t>CHAPTER 4: SYSTEM ARCHITECTURE AND MATHEMATICAL MODELING</w:t>
      </w:r>
      <w:r>
        <w:rPr>
          <w:rFonts w:ascii="Times New Roman" w:hAnsi="Times New Roman"/>
          <w:color w:val="A0A0A0"/>
          <w:sz w:val="20"/>
        </w:rPr>
        <w:t xml:space="preserve"> ............. </w:t>
      </w:r>
      <w:r>
        <w:rPr>
          <w:rFonts w:ascii="Times New Roman" w:hAnsi="Times New Roman"/>
          <w:b/>
          <w:sz w:val="22"/>
        </w:rPr>
        <w:t>49</w:t>
      </w:r>
    </w:p>
    <w:p>
      <w:pPr>
        <w:spacing w:before="20" w:after="40" w:line="276" w:lineRule="auto"/>
      </w:pPr>
      <w:r>
        <w:rPr>
          <w:rFonts w:ascii="Times New Roman" w:hAnsi="Times New Roman"/>
          <w:b w:val="0"/>
          <w:sz w:val="21"/>
        </w:rPr>
        <w:t xml:space="preserve">    4.1 High-Level 4-Tier Architectural Topology</w:t>
      </w:r>
      <w:r>
        <w:rPr>
          <w:rFonts w:ascii="Times New Roman" w:hAnsi="Times New Roman"/>
          <w:color w:val="A0A0A0"/>
          <w:sz w:val="20"/>
        </w:rPr>
        <w:t xml:space="preserve"> ...................... </w:t>
      </w:r>
      <w:r>
        <w:rPr>
          <w:rFonts w:ascii="Times New Roman" w:hAnsi="Times New Roman"/>
          <w:b w:val="0"/>
          <w:sz w:val="21"/>
        </w:rPr>
        <w:t>49</w:t>
      </w:r>
    </w:p>
    <w:p>
      <w:pPr>
        <w:spacing w:before="20" w:after="40" w:line="276" w:lineRule="auto"/>
      </w:pPr>
      <w:r>
        <w:rPr>
          <w:rFonts w:ascii="Times New Roman" w:hAnsi="Times New Roman"/>
          <w:b w:val="0"/>
          <w:sz w:val="21"/>
        </w:rPr>
        <w:t xml:space="preserve">    4.2 Mathematical Model 1: The YATA CRDT Concurrency Engine</w:t>
      </w:r>
      <w:r>
        <w:rPr>
          <w:rFonts w:ascii="Times New Roman" w:hAnsi="Times New Roman"/>
          <w:color w:val="A0A0A0"/>
          <w:sz w:val="20"/>
        </w:rPr>
        <w:t xml:space="preserve"> ...... </w:t>
      </w:r>
      <w:r>
        <w:rPr>
          <w:rFonts w:ascii="Times New Roman" w:hAnsi="Times New Roman"/>
          <w:b w:val="0"/>
          <w:sz w:val="21"/>
        </w:rPr>
        <w:t>52</w:t>
      </w:r>
    </w:p>
    <w:p>
      <w:pPr>
        <w:spacing w:before="20" w:after="40" w:line="276" w:lineRule="auto"/>
      </w:pPr>
      <w:r>
        <w:rPr>
          <w:rFonts w:ascii="Times New Roman" w:hAnsi="Times New Roman"/>
          <w:b w:val="0"/>
          <w:sz w:val="21"/>
        </w:rPr>
        <w:t xml:space="preserve">    4.3 Mathematical Model 2: Dynamic Project Health Index (H)</w:t>
      </w:r>
      <w:r>
        <w:rPr>
          <w:rFonts w:ascii="Times New Roman" w:hAnsi="Times New Roman"/>
          <w:color w:val="A0A0A0"/>
          <w:sz w:val="20"/>
        </w:rPr>
        <w:t xml:space="preserve"> ...... </w:t>
      </w:r>
      <w:r>
        <w:rPr>
          <w:rFonts w:ascii="Times New Roman" w:hAnsi="Times New Roman"/>
          <w:b w:val="0"/>
          <w:sz w:val="21"/>
        </w:rPr>
        <w:t>56</w:t>
      </w:r>
    </w:p>
    <w:p>
      <w:pPr>
        <w:spacing w:before="20" w:after="40" w:line="276" w:lineRule="auto"/>
      </w:pPr>
      <w:r>
        <w:rPr>
          <w:rFonts w:ascii="Times New Roman" w:hAnsi="Times New Roman"/>
          <w:b w:val="0"/>
          <w:sz w:val="21"/>
        </w:rPr>
        <w:t xml:space="preserve">    4.4 Mathematical Model 3: Multidimensional Engineering Performance Index (EPI)</w:t>
      </w:r>
      <w:r>
        <w:rPr>
          <w:rFonts w:ascii="Times New Roman" w:hAnsi="Times New Roman"/>
          <w:color w:val="A0A0A0"/>
          <w:sz w:val="20"/>
        </w:rPr>
        <w:t xml:space="preserve"> ..... </w:t>
      </w:r>
      <w:r>
        <w:rPr>
          <w:rFonts w:ascii="Times New Roman" w:hAnsi="Times New Roman"/>
          <w:b w:val="0"/>
          <w:sz w:val="21"/>
        </w:rPr>
        <w:t>59</w:t>
      </w:r>
    </w:p>
    <w:p>
      <w:pPr>
        <w:spacing w:before="20" w:after="40" w:line="276" w:lineRule="auto"/>
      </w:pPr>
      <w:r>
        <w:rPr>
          <w:rFonts w:ascii="Times New Roman" w:hAnsi="Times New Roman"/>
          <w:b w:val="0"/>
          <w:sz w:val="21"/>
        </w:rPr>
        <w:t xml:space="preserve">    4.5 Security Architecture and Threat Model (STRIDE)</w:t>
      </w:r>
      <w:r>
        <w:rPr>
          <w:rFonts w:ascii="Times New Roman" w:hAnsi="Times New Roman"/>
          <w:color w:val="A0A0A0"/>
          <w:sz w:val="20"/>
        </w:rPr>
        <w:t xml:space="preserve"> .............. </w:t>
      </w:r>
      <w:r>
        <w:rPr>
          <w:rFonts w:ascii="Times New Roman" w:hAnsi="Times New Roman"/>
          <w:b w:val="0"/>
          <w:sz w:val="21"/>
        </w:rPr>
        <w:t>63</w:t>
      </w:r>
    </w:p>
    <w:p>
      <w:pPr>
        <w:spacing w:before="20" w:after="40" w:line="276" w:lineRule="auto"/>
      </w:pPr>
      <w:r>
        <w:rPr>
          <w:rFonts w:ascii="Times New Roman" w:hAnsi="Times New Roman"/>
          <w:b/>
          <w:sz w:val="22"/>
        </w:rPr>
        <w:t>CHAPTER 5: SYSTEM DESIGN AND DETAILED SCHEMAS</w:t>
      </w:r>
      <w:r>
        <w:rPr>
          <w:rFonts w:ascii="Times New Roman" w:hAnsi="Times New Roman"/>
          <w:color w:val="A0A0A0"/>
          <w:sz w:val="20"/>
        </w:rPr>
        <w:t xml:space="preserve"> ......................... </w:t>
      </w:r>
      <w:r>
        <w:rPr>
          <w:rFonts w:ascii="Times New Roman" w:hAnsi="Times New Roman"/>
          <w:b/>
          <w:sz w:val="22"/>
        </w:rPr>
        <w:t>66</w:t>
      </w:r>
    </w:p>
    <w:p>
      <w:pPr>
        <w:spacing w:before="20" w:after="40" w:line="276" w:lineRule="auto"/>
      </w:pPr>
      <w:r>
        <w:rPr>
          <w:rFonts w:ascii="Times New Roman" w:hAnsi="Times New Roman"/>
          <w:b w:val="0"/>
          <w:sz w:val="21"/>
        </w:rPr>
        <w:t xml:space="preserve">    5.1 Complete Data Dictionary and MongoDB Schemas</w:t>
      </w:r>
      <w:r>
        <w:rPr>
          <w:rFonts w:ascii="Times New Roman" w:hAnsi="Times New Roman"/>
          <w:color w:val="A0A0A0"/>
          <w:sz w:val="20"/>
        </w:rPr>
        <w:t xml:space="preserve"> ................. </w:t>
      </w:r>
      <w:r>
        <w:rPr>
          <w:rFonts w:ascii="Times New Roman" w:hAnsi="Times New Roman"/>
          <w:b w:val="0"/>
          <w:sz w:val="21"/>
        </w:rPr>
        <w:t>66</w:t>
      </w:r>
    </w:p>
    <w:p>
      <w:pPr>
        <w:spacing w:before="20" w:after="40" w:line="276" w:lineRule="auto"/>
      </w:pPr>
      <w:r>
        <w:rPr>
          <w:rFonts w:ascii="Times New Roman" w:hAnsi="Times New Roman"/>
          <w:b w:val="0"/>
          <w:sz w:val="21"/>
        </w:rPr>
        <w:t xml:space="preserve">    5.2 UML Class Diagram (Domain Model and Multiplicities)</w:t>
      </w:r>
      <w:r>
        <w:rPr>
          <w:rFonts w:ascii="Times New Roman" w:hAnsi="Times New Roman"/>
          <w:color w:val="A0A0A0"/>
          <w:sz w:val="20"/>
        </w:rPr>
        <w:t xml:space="preserve"> .......... </w:t>
      </w:r>
      <w:r>
        <w:rPr>
          <w:rFonts w:ascii="Times New Roman" w:hAnsi="Times New Roman"/>
          <w:b w:val="0"/>
          <w:sz w:val="21"/>
        </w:rPr>
        <w:t>71</w:t>
      </w:r>
    </w:p>
    <w:p>
      <w:pPr>
        <w:spacing w:before="20" w:after="40" w:line="276" w:lineRule="auto"/>
      </w:pPr>
      <w:r>
        <w:rPr>
          <w:rFonts w:ascii="Times New Roman" w:hAnsi="Times New Roman"/>
          <w:b w:val="0"/>
          <w:sz w:val="21"/>
        </w:rPr>
        <w:t xml:space="preserve">    5.3 UML Sequence Diagrams (Core Engineering Workflows)</w:t>
      </w:r>
      <w:r>
        <w:rPr>
          <w:rFonts w:ascii="Times New Roman" w:hAnsi="Times New Roman"/>
          <w:color w:val="A0A0A0"/>
          <w:sz w:val="20"/>
        </w:rPr>
        <w:t xml:space="preserve"> ........... </w:t>
      </w:r>
      <w:r>
        <w:rPr>
          <w:rFonts w:ascii="Times New Roman" w:hAnsi="Times New Roman"/>
          <w:b w:val="0"/>
          <w:sz w:val="21"/>
        </w:rPr>
        <w:t>73</w:t>
      </w:r>
    </w:p>
    <w:p>
      <w:pPr>
        <w:spacing w:before="20" w:after="40" w:line="276" w:lineRule="auto"/>
      </w:pPr>
      <w:r>
        <w:rPr>
          <w:rFonts w:ascii="Times New Roman" w:hAnsi="Times New Roman"/>
          <w:b w:val="0"/>
          <w:sz w:val="21"/>
        </w:rPr>
        <w:t xml:space="preserve">    5.4 RESTful API Architecture and Route Specifications</w:t>
      </w:r>
      <w:r>
        <w:rPr>
          <w:rFonts w:ascii="Times New Roman" w:hAnsi="Times New Roman"/>
          <w:color w:val="A0A0A0"/>
          <w:sz w:val="20"/>
        </w:rPr>
        <w:t xml:space="preserve"> ............ </w:t>
      </w:r>
      <w:r>
        <w:rPr>
          <w:rFonts w:ascii="Times New Roman" w:hAnsi="Times New Roman"/>
          <w:b w:val="0"/>
          <w:sz w:val="21"/>
        </w:rPr>
        <w:t>77</w:t>
      </w:r>
    </w:p>
    <w:p>
      <w:pPr>
        <w:spacing w:before="20" w:after="40" w:line="276" w:lineRule="auto"/>
      </w:pPr>
      <w:r>
        <w:rPr>
          <w:rFonts w:ascii="Times New Roman" w:hAnsi="Times New Roman"/>
          <w:b/>
          <w:sz w:val="22"/>
        </w:rPr>
        <w:t>CHAPTER 6: IMPLEMENTATION DETAILS AND CORE ALGORITHMS</w:t>
      </w:r>
      <w:r>
        <w:rPr>
          <w:rFonts w:ascii="Times New Roman" w:hAnsi="Times New Roman"/>
          <w:color w:val="A0A0A0"/>
          <w:sz w:val="20"/>
        </w:rPr>
        <w:t xml:space="preserve"> ................ </w:t>
      </w:r>
      <w:r>
        <w:rPr>
          <w:rFonts w:ascii="Times New Roman" w:hAnsi="Times New Roman"/>
          <w:b/>
          <w:sz w:val="22"/>
        </w:rPr>
        <w:t>80</w:t>
      </w:r>
    </w:p>
    <w:p>
      <w:pPr>
        <w:spacing w:before="20" w:after="40" w:line="276" w:lineRule="auto"/>
      </w:pPr>
      <w:r>
        <w:rPr>
          <w:rFonts w:ascii="Times New Roman" w:hAnsi="Times New Roman"/>
          <w:b w:val="0"/>
          <w:sz w:val="21"/>
        </w:rPr>
        <w:t xml:space="preserve">    6.1 Algorithmic Formulations (Pseudo-code Algorithms 1 to 5)</w:t>
      </w:r>
      <w:r>
        <w:rPr>
          <w:rFonts w:ascii="Times New Roman" w:hAnsi="Times New Roman"/>
          <w:color w:val="A0A0A0"/>
          <w:sz w:val="20"/>
        </w:rPr>
        <w:t xml:space="preserve"> ..... </w:t>
      </w:r>
      <w:r>
        <w:rPr>
          <w:rFonts w:ascii="Times New Roman" w:hAnsi="Times New Roman"/>
          <w:b w:val="0"/>
          <w:sz w:val="21"/>
        </w:rPr>
        <w:t>80</w:t>
      </w:r>
    </w:p>
    <w:p>
      <w:pPr>
        <w:spacing w:before="20" w:after="40" w:line="276" w:lineRule="auto"/>
      </w:pPr>
      <w:r>
        <w:rPr>
          <w:rFonts w:ascii="Times New Roman" w:hAnsi="Times New Roman"/>
          <w:b w:val="0"/>
          <w:sz w:val="21"/>
        </w:rPr>
        <w:t xml:space="preserve">    6.2 Source Code Walkthrough 1: In-Memory CRDT Manager (ydocManager.js)</w:t>
      </w:r>
      <w:r>
        <w:rPr>
          <w:rFonts w:ascii="Times New Roman" w:hAnsi="Times New Roman"/>
          <w:color w:val="A0A0A0"/>
          <w:sz w:val="20"/>
        </w:rPr>
        <w:t xml:space="preserve"> ..... </w:t>
      </w:r>
      <w:r>
        <w:rPr>
          <w:rFonts w:ascii="Times New Roman" w:hAnsi="Times New Roman"/>
          <w:b w:val="0"/>
          <w:sz w:val="21"/>
        </w:rPr>
        <w:t>85</w:t>
      </w:r>
    </w:p>
    <w:p>
      <w:pPr>
        <w:spacing w:before="20" w:after="40" w:line="276" w:lineRule="auto"/>
      </w:pPr>
      <w:r>
        <w:rPr>
          <w:rFonts w:ascii="Times New Roman" w:hAnsi="Times New Roman"/>
          <w:b w:val="0"/>
          <w:sz w:val="21"/>
        </w:rPr>
        <w:t xml:space="preserve">    6.3 Source Code Walkthrough 2: Cognitive Analytics &amp; EPI (dashboard.controller.js)</w:t>
      </w:r>
      <w:r>
        <w:rPr>
          <w:rFonts w:ascii="Times New Roman" w:hAnsi="Times New Roman"/>
          <w:color w:val="A0A0A0"/>
          <w:sz w:val="20"/>
        </w:rPr>
        <w:t xml:space="preserve"> ..... </w:t>
      </w:r>
      <w:r>
        <w:rPr>
          <w:rFonts w:ascii="Times New Roman" w:hAnsi="Times New Roman"/>
          <w:b w:val="0"/>
          <w:sz w:val="21"/>
        </w:rPr>
        <w:t>89</w:t>
      </w:r>
    </w:p>
    <w:p>
      <w:pPr>
        <w:spacing w:before="20" w:after="40" w:line="276" w:lineRule="auto"/>
      </w:pPr>
      <w:r>
        <w:rPr>
          <w:rFonts w:ascii="Times New Roman" w:hAnsi="Times New Roman"/>
          <w:b w:val="0"/>
          <w:sz w:val="21"/>
        </w:rPr>
        <w:t xml:space="preserve">    6.4 Source Code Walkthrough 3: Client Socket Yjs Provider (SocketYjsProvider.js)</w:t>
      </w:r>
      <w:r>
        <w:rPr>
          <w:rFonts w:ascii="Times New Roman" w:hAnsi="Times New Roman"/>
          <w:color w:val="A0A0A0"/>
          <w:sz w:val="20"/>
        </w:rPr>
        <w:t xml:space="preserve"> ..... </w:t>
      </w:r>
      <w:r>
        <w:rPr>
          <w:rFonts w:ascii="Times New Roman" w:hAnsi="Times New Roman"/>
          <w:b w:val="0"/>
          <w:sz w:val="21"/>
        </w:rPr>
        <w:t>93</w:t>
      </w:r>
    </w:p>
    <w:p>
      <w:pPr>
        <w:spacing w:before="20" w:after="40" w:line="276" w:lineRule="auto"/>
      </w:pPr>
      <w:r>
        <w:rPr>
          <w:rFonts w:ascii="Times New Roman" w:hAnsi="Times New Roman"/>
          <w:b w:val="0"/>
          <w:sz w:val="21"/>
        </w:rPr>
        <w:t xml:space="preserve">    6.5 Source Code Walkthrough 4: Sandboxed Terminal Execution Service</w:t>
      </w:r>
      <w:r>
        <w:rPr>
          <w:rFonts w:ascii="Times New Roman" w:hAnsi="Times New Roman"/>
          <w:color w:val="A0A0A0"/>
          <w:sz w:val="20"/>
        </w:rPr>
        <w:t xml:space="preserve"> ..... </w:t>
      </w:r>
      <w:r>
        <w:rPr>
          <w:rFonts w:ascii="Times New Roman" w:hAnsi="Times New Roman"/>
          <w:b w:val="0"/>
          <w:sz w:val="21"/>
        </w:rPr>
        <w:t>96</w:t>
      </w:r>
    </w:p>
    <w:p>
      <w:pPr>
        <w:spacing w:before="20" w:after="40" w:line="276" w:lineRule="auto"/>
      </w:pPr>
      <w:r>
        <w:rPr>
          <w:rFonts w:ascii="Times New Roman" w:hAnsi="Times New Roman"/>
          <w:b/>
          <w:sz w:val="22"/>
        </w:rPr>
        <w:t>CHAPTER 7: VERIFICATION, TESTING AND EXPERIMENTAL RESULTS</w:t>
      </w:r>
      <w:r>
        <w:rPr>
          <w:rFonts w:ascii="Times New Roman" w:hAnsi="Times New Roman"/>
          <w:color w:val="A0A0A0"/>
          <w:sz w:val="20"/>
        </w:rPr>
        <w:t xml:space="preserve"> ............ </w:t>
      </w:r>
      <w:r>
        <w:rPr>
          <w:rFonts w:ascii="Times New Roman" w:hAnsi="Times New Roman"/>
          <w:b/>
          <w:sz w:val="22"/>
        </w:rPr>
        <w:t>99</w:t>
      </w:r>
    </w:p>
    <w:p>
      <w:pPr>
        <w:spacing w:before="20" w:after="40" w:line="276" w:lineRule="auto"/>
      </w:pPr>
      <w:r>
        <w:rPr>
          <w:rFonts w:ascii="Times New Roman" w:hAnsi="Times New Roman"/>
          <w:b w:val="0"/>
          <w:sz w:val="21"/>
        </w:rPr>
        <w:t xml:space="preserve">    7.1 Testing Strategy and Verification Harness</w:t>
      </w:r>
      <w:r>
        <w:rPr>
          <w:rFonts w:ascii="Times New Roman" w:hAnsi="Times New Roman"/>
          <w:color w:val="A0A0A0"/>
          <w:sz w:val="20"/>
        </w:rPr>
        <w:t xml:space="preserve"> ..................... </w:t>
      </w:r>
      <w:r>
        <w:rPr>
          <w:rFonts w:ascii="Times New Roman" w:hAnsi="Times New Roman"/>
          <w:b w:val="0"/>
          <w:sz w:val="21"/>
        </w:rPr>
        <w:t>99</w:t>
      </w:r>
    </w:p>
    <w:p>
      <w:pPr>
        <w:spacing w:before="20" w:after="40" w:line="276" w:lineRule="auto"/>
      </w:pPr>
      <w:r>
        <w:rPr>
          <w:rFonts w:ascii="Times New Roman" w:hAnsi="Times New Roman"/>
          <w:b w:val="0"/>
          <w:sz w:val="21"/>
        </w:rPr>
        <w:t xml:space="preserve">    7.2 Exhaustive Catalog of All 43 Automated Integration Test Cases</w:t>
      </w:r>
      <w:r>
        <w:rPr>
          <w:rFonts w:ascii="Times New Roman" w:hAnsi="Times New Roman"/>
          <w:color w:val="A0A0A0"/>
          <w:sz w:val="20"/>
        </w:rPr>
        <w:t xml:space="preserve"> ..... </w:t>
      </w:r>
      <w:r>
        <w:rPr>
          <w:rFonts w:ascii="Times New Roman" w:hAnsi="Times New Roman"/>
          <w:b w:val="0"/>
          <w:sz w:val="21"/>
        </w:rPr>
        <w:t>101</w:t>
      </w:r>
    </w:p>
    <w:p>
      <w:pPr>
        <w:spacing w:before="20" w:after="40" w:line="276" w:lineRule="auto"/>
      </w:pPr>
      <w:r>
        <w:rPr>
          <w:rFonts w:ascii="Times New Roman" w:hAnsi="Times New Roman"/>
          <w:b w:val="0"/>
          <w:sz w:val="21"/>
        </w:rPr>
        <w:t xml:space="preserve">    7.3 Multi-User Concurrency and Latency Benchmarks</w:t>
      </w:r>
      <w:r>
        <w:rPr>
          <w:rFonts w:ascii="Times New Roman" w:hAnsi="Times New Roman"/>
          <w:color w:val="A0A0A0"/>
          <w:sz w:val="20"/>
        </w:rPr>
        <w:t xml:space="preserve"> ................ </w:t>
      </w:r>
      <w:r>
        <w:rPr>
          <w:rFonts w:ascii="Times New Roman" w:hAnsi="Times New Roman"/>
          <w:b w:val="0"/>
          <w:sz w:val="21"/>
        </w:rPr>
        <w:t>108</w:t>
      </w:r>
    </w:p>
    <w:p>
      <w:pPr>
        <w:spacing w:before="20" w:after="40" w:line="276" w:lineRule="auto"/>
      </w:pPr>
      <w:r>
        <w:rPr>
          <w:rFonts w:ascii="Times New Roman" w:hAnsi="Times New Roman"/>
          <w:b w:val="0"/>
          <w:sz w:val="21"/>
        </w:rPr>
        <w:t xml:space="preserve">    7.4 Bandwidth Compression and Network Payload Analysis</w:t>
      </w:r>
      <w:r>
        <w:rPr>
          <w:rFonts w:ascii="Times New Roman" w:hAnsi="Times New Roman"/>
          <w:color w:val="A0A0A0"/>
          <w:sz w:val="20"/>
        </w:rPr>
        <w:t xml:space="preserve"> ........... </w:t>
      </w:r>
      <w:r>
        <w:rPr>
          <w:rFonts w:ascii="Times New Roman" w:hAnsi="Times New Roman"/>
          <w:b w:val="0"/>
          <w:sz w:val="21"/>
        </w:rPr>
        <w:t>111</w:t>
      </w:r>
    </w:p>
    <w:p>
      <w:pPr>
        <w:spacing w:before="20" w:after="40" w:line="276" w:lineRule="auto"/>
      </w:pPr>
      <w:r>
        <w:rPr>
          <w:rFonts w:ascii="Times New Roman" w:hAnsi="Times New Roman"/>
          <w:b w:val="0"/>
          <w:sz w:val="21"/>
        </w:rPr>
        <w:t xml:space="preserve">    7.5 Security Penetration and Sandboxing Verification</w:t>
      </w:r>
      <w:r>
        <w:rPr>
          <w:rFonts w:ascii="Times New Roman" w:hAnsi="Times New Roman"/>
          <w:color w:val="A0A0A0"/>
          <w:sz w:val="20"/>
        </w:rPr>
        <w:t xml:space="preserve"> ............. </w:t>
      </w:r>
      <w:r>
        <w:rPr>
          <w:rFonts w:ascii="Times New Roman" w:hAnsi="Times New Roman"/>
          <w:b w:val="0"/>
          <w:sz w:val="21"/>
        </w:rPr>
        <w:t>113</w:t>
      </w:r>
    </w:p>
    <w:p>
      <w:pPr>
        <w:spacing w:before="20" w:after="40" w:line="276" w:lineRule="auto"/>
      </w:pPr>
      <w:r>
        <w:rPr>
          <w:rFonts w:ascii="Times New Roman" w:hAnsi="Times New Roman"/>
          <w:b/>
          <w:sz w:val="22"/>
        </w:rPr>
        <w:t>CHAPTER 8: INDIVIDUAL TEAM MEMBER INNOVATIONS AND ATTRIBUTIONS</w:t>
      </w:r>
      <w:r>
        <w:rPr>
          <w:rFonts w:ascii="Times New Roman" w:hAnsi="Times New Roman"/>
          <w:color w:val="A0A0A0"/>
          <w:sz w:val="20"/>
        </w:rPr>
        <w:t xml:space="preserve"> ...... </w:t>
      </w:r>
      <w:r>
        <w:rPr>
          <w:rFonts w:ascii="Times New Roman" w:hAnsi="Times New Roman"/>
          <w:b/>
          <w:sz w:val="22"/>
        </w:rPr>
        <w:t>115</w:t>
      </w:r>
    </w:p>
    <w:p>
      <w:pPr>
        <w:spacing w:before="20" w:after="40" w:line="276" w:lineRule="auto"/>
      </w:pPr>
      <w:r>
        <w:rPr>
          <w:rFonts w:ascii="Times New Roman" w:hAnsi="Times New Roman"/>
          <w:b w:val="0"/>
          <w:sz w:val="21"/>
        </w:rPr>
        <w:t xml:space="preserve">    8.1 Innovation Attribution Matrix</w:t>
      </w:r>
      <w:r>
        <w:rPr>
          <w:rFonts w:ascii="Times New Roman" w:hAnsi="Times New Roman"/>
          <w:color w:val="A0A0A0"/>
          <w:sz w:val="20"/>
        </w:rPr>
        <w:t xml:space="preserve"> .................................. </w:t>
      </w:r>
      <w:r>
        <w:rPr>
          <w:rFonts w:ascii="Times New Roman" w:hAnsi="Times New Roman"/>
          <w:b w:val="0"/>
          <w:sz w:val="21"/>
        </w:rPr>
        <w:t>115</w:t>
      </w:r>
    </w:p>
    <w:p>
      <w:pPr>
        <w:spacing w:before="20" w:after="40" w:line="276" w:lineRule="auto"/>
      </w:pPr>
      <w:r>
        <w:rPr>
          <w:rFonts w:ascii="Times New Roman" w:hAnsi="Times New Roman"/>
          <w:b w:val="0"/>
          <w:sz w:val="21"/>
        </w:rPr>
        <w:t xml:space="preserve">    8.2 Vinayak Nagelli — Lead Architect &amp; Systems Concurrency Lead</w:t>
      </w:r>
      <w:r>
        <w:rPr>
          <w:rFonts w:ascii="Times New Roman" w:hAnsi="Times New Roman"/>
          <w:color w:val="A0A0A0"/>
          <w:sz w:val="20"/>
        </w:rPr>
        <w:t xml:space="preserve"> ..... </w:t>
      </w:r>
      <w:r>
        <w:rPr>
          <w:rFonts w:ascii="Times New Roman" w:hAnsi="Times New Roman"/>
          <w:b w:val="0"/>
          <w:sz w:val="21"/>
        </w:rPr>
        <w:t>116</w:t>
      </w:r>
    </w:p>
    <w:p>
      <w:pPr>
        <w:spacing w:before="20" w:after="40" w:line="276" w:lineRule="auto"/>
      </w:pPr>
      <w:r>
        <w:rPr>
          <w:rFonts w:ascii="Times New Roman" w:hAnsi="Times New Roman"/>
          <w:b w:val="0"/>
          <w:sz w:val="21"/>
        </w:rPr>
        <w:t xml:space="preserve">    8.3 Aaqil Shaik — Distributed VFS &amp; Traceability Specialist</w:t>
      </w:r>
      <w:r>
        <w:rPr>
          <w:rFonts w:ascii="Times New Roman" w:hAnsi="Times New Roman"/>
          <w:color w:val="A0A0A0"/>
          <w:sz w:val="20"/>
        </w:rPr>
        <w:t xml:space="preserve"> ..... </w:t>
      </w:r>
      <w:r>
        <w:rPr>
          <w:rFonts w:ascii="Times New Roman" w:hAnsi="Times New Roman"/>
          <w:b w:val="0"/>
          <w:sz w:val="21"/>
        </w:rPr>
        <w:t>118</w:t>
      </w:r>
    </w:p>
    <w:p>
      <w:pPr>
        <w:spacing w:before="20" w:after="40" w:line="276" w:lineRule="auto"/>
      </w:pPr>
      <w:r>
        <w:rPr>
          <w:rFonts w:ascii="Times New Roman" w:hAnsi="Times New Roman"/>
          <w:b w:val="0"/>
          <w:sz w:val="21"/>
        </w:rPr>
        <w:t xml:space="preserve">    8.4 Aniket Kumar — Software Quality Assurance &amp; Defect Lead</w:t>
      </w:r>
      <w:r>
        <w:rPr>
          <w:rFonts w:ascii="Times New Roman" w:hAnsi="Times New Roman"/>
          <w:color w:val="A0A0A0"/>
          <w:sz w:val="20"/>
        </w:rPr>
        <w:t xml:space="preserve"> ..... </w:t>
      </w:r>
      <w:r>
        <w:rPr>
          <w:rFonts w:ascii="Times New Roman" w:hAnsi="Times New Roman"/>
          <w:b w:val="0"/>
          <w:sz w:val="21"/>
        </w:rPr>
        <w:t>120</w:t>
      </w:r>
    </w:p>
    <w:p>
      <w:pPr>
        <w:spacing w:before="20" w:after="40" w:line="276" w:lineRule="auto"/>
      </w:pPr>
      <w:r>
        <w:rPr>
          <w:rFonts w:ascii="Times New Roman" w:hAnsi="Times New Roman"/>
          <w:b w:val="0"/>
          <w:sz w:val="21"/>
        </w:rPr>
        <w:t xml:space="preserve">    8.5 Aslam Mohammed — Cognitive Analytics &amp; Security Engineer</w:t>
      </w:r>
      <w:r>
        <w:rPr>
          <w:rFonts w:ascii="Times New Roman" w:hAnsi="Times New Roman"/>
          <w:color w:val="A0A0A0"/>
          <w:sz w:val="20"/>
        </w:rPr>
        <w:t xml:space="preserve"> ..... </w:t>
      </w:r>
      <w:r>
        <w:rPr>
          <w:rFonts w:ascii="Times New Roman" w:hAnsi="Times New Roman"/>
          <w:b w:val="0"/>
          <w:sz w:val="21"/>
        </w:rPr>
        <w:t>122</w:t>
      </w:r>
    </w:p>
    <w:p>
      <w:pPr>
        <w:spacing w:before="20" w:after="40" w:line="276" w:lineRule="auto"/>
      </w:pPr>
      <w:r>
        <w:rPr>
          <w:rFonts w:ascii="Times New Roman" w:hAnsi="Times New Roman"/>
          <w:b/>
          <w:sz w:val="22"/>
        </w:rPr>
        <w:t>CHAPTER 9: CRITICAL EVALUATION, LIMITATIONS AND CHALLENGES</w:t>
      </w:r>
      <w:r>
        <w:rPr>
          <w:rFonts w:ascii="Times New Roman" w:hAnsi="Times New Roman"/>
          <w:color w:val="A0A0A0"/>
          <w:sz w:val="20"/>
        </w:rPr>
        <w:t xml:space="preserve"> ........... </w:t>
      </w:r>
      <w:r>
        <w:rPr>
          <w:rFonts w:ascii="Times New Roman" w:hAnsi="Times New Roman"/>
          <w:b/>
          <w:sz w:val="22"/>
        </w:rPr>
        <w:t>124</w:t>
      </w:r>
    </w:p>
    <w:p>
      <w:pPr>
        <w:spacing w:before="20" w:after="40" w:line="276" w:lineRule="auto"/>
      </w:pPr>
      <w:r>
        <w:rPr>
          <w:rFonts w:ascii="Times New Roman" w:hAnsi="Times New Roman"/>
          <w:b w:val="0"/>
          <w:sz w:val="21"/>
        </w:rPr>
        <w:t xml:space="preserve">    9.1 Character CRDTs vs Abstract Syntax Tree (AST) Granularity</w:t>
      </w:r>
      <w:r>
        <w:rPr>
          <w:rFonts w:ascii="Times New Roman" w:hAnsi="Times New Roman"/>
          <w:color w:val="A0A0A0"/>
          <w:sz w:val="20"/>
        </w:rPr>
        <w:t xml:space="preserve"> ..... </w:t>
      </w:r>
      <w:r>
        <w:rPr>
          <w:rFonts w:ascii="Times New Roman" w:hAnsi="Times New Roman"/>
          <w:b w:val="0"/>
          <w:sz w:val="21"/>
        </w:rPr>
        <w:t>124</w:t>
      </w:r>
    </w:p>
    <w:p>
      <w:pPr>
        <w:spacing w:before="20" w:after="40" w:line="276" w:lineRule="auto"/>
      </w:pPr>
      <w:r>
        <w:rPr>
          <w:rFonts w:ascii="Times New Roman" w:hAnsi="Times New Roman"/>
          <w:b w:val="0"/>
          <w:sz w:val="21"/>
        </w:rPr>
        <w:t xml:space="preserve">    9.2 Process Sandboxing vs Micro-VM Isolation (Docker/Firecracker)</w:t>
      </w:r>
      <w:r>
        <w:rPr>
          <w:rFonts w:ascii="Times New Roman" w:hAnsi="Times New Roman"/>
          <w:color w:val="A0A0A0"/>
          <w:sz w:val="20"/>
        </w:rPr>
        <w:t xml:space="preserve"> ..... </w:t>
      </w:r>
      <w:r>
        <w:rPr>
          <w:rFonts w:ascii="Times New Roman" w:hAnsi="Times New Roman"/>
          <w:b w:val="0"/>
          <w:sz w:val="21"/>
        </w:rPr>
        <w:t>126</w:t>
      </w:r>
    </w:p>
    <w:p>
      <w:pPr>
        <w:spacing w:before="20" w:after="40" w:line="276" w:lineRule="auto"/>
      </w:pPr>
      <w:r>
        <w:rPr>
          <w:rFonts w:ascii="Times New Roman" w:hAnsi="Times New Roman"/>
          <w:b w:val="0"/>
          <w:sz w:val="21"/>
        </w:rPr>
        <w:t xml:space="preserve">    9.3 Subjective Calibration in Cognitive Priority Assignment</w:t>
      </w:r>
      <w:r>
        <w:rPr>
          <w:rFonts w:ascii="Times New Roman" w:hAnsi="Times New Roman"/>
          <w:color w:val="A0A0A0"/>
          <w:sz w:val="20"/>
        </w:rPr>
        <w:t xml:space="preserve"> ..... </w:t>
      </w:r>
      <w:r>
        <w:rPr>
          <w:rFonts w:ascii="Times New Roman" w:hAnsi="Times New Roman"/>
          <w:b w:val="0"/>
          <w:sz w:val="21"/>
        </w:rPr>
        <w:t>128</w:t>
      </w:r>
    </w:p>
    <w:p>
      <w:pPr>
        <w:spacing w:before="20" w:after="40" w:line="276" w:lineRule="auto"/>
      </w:pPr>
      <w:r>
        <w:rPr>
          <w:rFonts w:ascii="Times New Roman" w:hAnsi="Times New Roman"/>
          <w:b w:val="0"/>
          <w:sz w:val="21"/>
        </w:rPr>
        <w:t xml:space="preserve">    9.4 Empirical Sample Size and Generalizability Constraints</w:t>
      </w:r>
      <w:r>
        <w:rPr>
          <w:rFonts w:ascii="Times New Roman" w:hAnsi="Times New Roman"/>
          <w:color w:val="A0A0A0"/>
          <w:sz w:val="20"/>
        </w:rPr>
        <w:t xml:space="preserve"> ...... </w:t>
      </w:r>
      <w:r>
        <w:rPr>
          <w:rFonts w:ascii="Times New Roman" w:hAnsi="Times New Roman"/>
          <w:b w:val="0"/>
          <w:sz w:val="21"/>
        </w:rPr>
        <w:t>130</w:t>
      </w:r>
    </w:p>
    <w:p>
      <w:pPr>
        <w:spacing w:before="20" w:after="40" w:line="276" w:lineRule="auto"/>
      </w:pPr>
      <w:r>
        <w:rPr>
          <w:rFonts w:ascii="Times New Roman" w:hAnsi="Times New Roman"/>
          <w:b/>
          <w:sz w:val="22"/>
        </w:rPr>
        <w:t>CHAPTER 10: CONCLUSION AND FUTURE ROADMAP</w:t>
      </w:r>
      <w:r>
        <w:rPr>
          <w:rFonts w:ascii="Times New Roman" w:hAnsi="Times New Roman"/>
          <w:color w:val="A0A0A0"/>
          <w:sz w:val="20"/>
        </w:rPr>
        <w:t xml:space="preserve"> ............................. </w:t>
      </w:r>
      <w:r>
        <w:rPr>
          <w:rFonts w:ascii="Times New Roman" w:hAnsi="Times New Roman"/>
          <w:b/>
          <w:sz w:val="22"/>
        </w:rPr>
        <w:t>132</w:t>
      </w:r>
    </w:p>
    <w:p>
      <w:pPr>
        <w:spacing w:before="20" w:after="40" w:line="276" w:lineRule="auto"/>
      </w:pPr>
      <w:r>
        <w:rPr>
          <w:rFonts w:ascii="Times New Roman" w:hAnsi="Times New Roman"/>
          <w:b w:val="0"/>
          <w:sz w:val="21"/>
        </w:rPr>
        <w:t xml:space="preserve">    10.1 Summary of Capstone Deliverables and Technical Impact</w:t>
      </w:r>
      <w:r>
        <w:rPr>
          <w:rFonts w:ascii="Times New Roman" w:hAnsi="Times New Roman"/>
          <w:color w:val="A0A0A0"/>
          <w:sz w:val="20"/>
        </w:rPr>
        <w:t xml:space="preserve"> ...... </w:t>
      </w:r>
      <w:r>
        <w:rPr>
          <w:rFonts w:ascii="Times New Roman" w:hAnsi="Times New Roman"/>
          <w:b w:val="0"/>
          <w:sz w:val="21"/>
        </w:rPr>
        <w:t>132</w:t>
      </w:r>
    </w:p>
    <w:p>
      <w:pPr>
        <w:spacing w:before="20" w:after="40" w:line="276" w:lineRule="auto"/>
      </w:pPr>
      <w:r>
        <w:rPr>
          <w:rFonts w:ascii="Times New Roman" w:hAnsi="Times New Roman"/>
          <w:b w:val="0"/>
          <w:sz w:val="21"/>
        </w:rPr>
        <w:t xml:space="preserve">    10.2 Industrial Relevance and Production Viability</w:t>
      </w:r>
      <w:r>
        <w:rPr>
          <w:rFonts w:ascii="Times New Roman" w:hAnsi="Times New Roman"/>
          <w:color w:val="A0A0A0"/>
          <w:sz w:val="20"/>
        </w:rPr>
        <w:t xml:space="preserve"> ............... </w:t>
      </w:r>
      <w:r>
        <w:rPr>
          <w:rFonts w:ascii="Times New Roman" w:hAnsi="Times New Roman"/>
          <w:b w:val="0"/>
          <w:sz w:val="21"/>
        </w:rPr>
        <w:t>134</w:t>
      </w:r>
    </w:p>
    <w:p>
      <w:pPr>
        <w:spacing w:before="20" w:after="40" w:line="276" w:lineRule="auto"/>
      </w:pPr>
      <w:r>
        <w:rPr>
          <w:rFonts w:ascii="Times New Roman" w:hAnsi="Times New Roman"/>
          <w:b w:val="0"/>
          <w:sz w:val="21"/>
        </w:rPr>
        <w:t xml:space="preserve">    10.3 Structured Future Engineering Roadmap (Phases P0 to P3)</w:t>
      </w:r>
      <w:r>
        <w:rPr>
          <w:rFonts w:ascii="Times New Roman" w:hAnsi="Times New Roman"/>
          <w:color w:val="A0A0A0"/>
          <w:sz w:val="20"/>
        </w:rPr>
        <w:t xml:space="preserve"> ..... </w:t>
      </w:r>
      <w:r>
        <w:rPr>
          <w:rFonts w:ascii="Times New Roman" w:hAnsi="Times New Roman"/>
          <w:b w:val="0"/>
          <w:sz w:val="21"/>
        </w:rPr>
        <w:t>136</w:t>
      </w:r>
    </w:p>
    <w:p>
      <w:pPr>
        <w:spacing w:before="20" w:after="40" w:line="276" w:lineRule="auto"/>
      </w:pPr>
      <w:r>
        <w:rPr>
          <w:rFonts w:ascii="Times New Roman" w:hAnsi="Times New Roman"/>
          <w:b/>
          <w:sz w:val="22"/>
        </w:rPr>
        <w:t>REFERENCES AND ACADEMIC BIBLIOGRAPHY</w:t>
      </w:r>
      <w:r>
        <w:rPr>
          <w:rFonts w:ascii="Times New Roman" w:hAnsi="Times New Roman"/>
          <w:color w:val="A0A0A0"/>
          <w:sz w:val="20"/>
        </w:rPr>
        <w:t xml:space="preserve"> ................................... </w:t>
      </w:r>
      <w:r>
        <w:rPr>
          <w:rFonts w:ascii="Times New Roman" w:hAnsi="Times New Roman"/>
          <w:b/>
          <w:sz w:val="22"/>
        </w:rPr>
        <w:t>139</w:t>
      </w:r>
    </w:p>
    <w:p>
      <w:pPr>
        <w:spacing w:before="20" w:after="40" w:line="276" w:lineRule="auto"/>
      </w:pPr>
      <w:r>
        <w:rPr>
          <w:rFonts w:ascii="Times New Roman" w:hAnsi="Times New Roman"/>
          <w:b/>
          <w:sz w:val="22"/>
        </w:rPr>
        <w:t>APPENDICES (Configuration, Allowlist, and API Reference)</w:t>
      </w:r>
      <w:r>
        <w:rPr>
          <w:rFonts w:ascii="Times New Roman" w:hAnsi="Times New Roman"/>
          <w:color w:val="A0A0A0"/>
          <w:sz w:val="20"/>
        </w:rPr>
        <w:t xml:space="preserve"> ............. </w:t>
      </w:r>
      <w:r>
        <w:rPr>
          <w:rFonts w:ascii="Times New Roman" w:hAnsi="Times New Roman"/>
          <w:b/>
          <w:sz w:val="22"/>
        </w:rPr>
        <w:t>143</w:t>
      </w:r>
    </w:p>
    <w:p>
      <w:r>
        <w:br w:type="page"/>
      </w:r>
    </w:p>
    <w:p>
      <w:pPr>
        <w:spacing w:before="280" w:after="240" w:line="312" w:lineRule="auto"/>
        <w:jc w:val="center"/>
      </w:pPr>
      <w:r>
        <w:rPr>
          <w:rFonts w:ascii="Times New Roman" w:hAnsi="Times New Roman"/>
          <w:b/>
          <w:i w:val="0"/>
          <w:color w:val="102542"/>
          <w:sz w:val="30"/>
        </w:rPr>
        <w:t>LIST OF TABLES</w:t>
      </w:r>
    </w:p>
    <w:p>
      <w:pPr>
        <w:spacing w:before="20" w:after="40"/>
      </w:pPr>
      <w:r>
        <w:rPr>
          <w:rFonts w:ascii="Times New Roman" w:hAnsi="Times New Roman"/>
          <w:sz w:val="21"/>
        </w:rPr>
        <w:t>Table 2.1: Comprehensive Feature Matrix: CollabIDE vs Industry Competitors</w:t>
      </w:r>
      <w:r>
        <w:t xml:space="preserve"> ..... </w:t>
      </w:r>
      <w:r>
        <w:rPr>
          <w:rFonts w:ascii="Times New Roman" w:hAnsi="Times New Roman"/>
          <w:b/>
          <w:sz w:val="21"/>
        </w:rPr>
        <w:t>18</w:t>
      </w:r>
    </w:p>
    <w:p>
      <w:pPr>
        <w:spacing w:before="20" w:after="40"/>
      </w:pPr>
      <w:r>
        <w:rPr>
          <w:rFonts w:ascii="Times New Roman" w:hAnsi="Times New Roman"/>
          <w:sz w:val="21"/>
        </w:rPr>
        <w:t>Table 2.2: Operational Transformation (OT) vs CRDT Concurrency Comparison</w:t>
      </w:r>
      <w:r>
        <w:t xml:space="preserve"> ..... </w:t>
      </w:r>
      <w:r>
        <w:rPr>
          <w:rFonts w:ascii="Times New Roman" w:hAnsi="Times New Roman"/>
          <w:b/>
          <w:sz w:val="21"/>
        </w:rPr>
        <w:t>22</w:t>
      </w:r>
    </w:p>
    <w:p>
      <w:pPr>
        <w:spacing w:before="20" w:after="40"/>
      </w:pPr>
      <w:r>
        <w:rPr>
          <w:rFonts w:ascii="Times New Roman" w:hAnsi="Times New Roman"/>
          <w:sz w:val="21"/>
        </w:rPr>
        <w:t>Table 3.1: Role-Based Access Control (RBAC) Permission Matrix across Personas</w:t>
      </w:r>
      <w:r>
        <w:t xml:space="preserve"> ..... </w:t>
      </w:r>
      <w:r>
        <w:rPr>
          <w:rFonts w:ascii="Times New Roman" w:hAnsi="Times New Roman"/>
          <w:b/>
          <w:sz w:val="21"/>
        </w:rPr>
        <w:t>31</w:t>
      </w:r>
    </w:p>
    <w:p>
      <w:pPr>
        <w:spacing w:before="20" w:after="40"/>
      </w:pPr>
      <w:r>
        <w:rPr>
          <w:rFonts w:ascii="Times New Roman" w:hAnsi="Times New Roman"/>
          <w:sz w:val="21"/>
        </w:rPr>
        <w:t>Table 3.2: System Hardware and Software Minimum Operational Specifications</w:t>
      </w:r>
      <w:r>
        <w:t xml:space="preserve"> ..... </w:t>
      </w:r>
      <w:r>
        <w:rPr>
          <w:rFonts w:ascii="Times New Roman" w:hAnsi="Times New Roman"/>
          <w:b/>
          <w:sz w:val="21"/>
        </w:rPr>
        <w:t>48</w:t>
      </w:r>
    </w:p>
    <w:p>
      <w:pPr>
        <w:spacing w:before="20" w:after="40"/>
      </w:pPr>
      <w:r>
        <w:rPr>
          <w:rFonts w:ascii="Times New Roman" w:hAnsi="Times New Roman"/>
          <w:sz w:val="21"/>
        </w:rPr>
        <w:t>Table 4.1: STRIDE Security Threat Model and Defense Implementations</w:t>
      </w:r>
      <w:r>
        <w:t xml:space="preserve"> ......... </w:t>
      </w:r>
      <w:r>
        <w:rPr>
          <w:rFonts w:ascii="Times New Roman" w:hAnsi="Times New Roman"/>
          <w:b/>
          <w:sz w:val="21"/>
        </w:rPr>
        <w:t>65</w:t>
      </w:r>
    </w:p>
    <w:p>
      <w:pPr>
        <w:spacing w:before="20" w:after="40"/>
      </w:pPr>
      <w:r>
        <w:rPr>
          <w:rFonts w:ascii="Times New Roman" w:hAnsi="Times New Roman"/>
          <w:sz w:val="21"/>
        </w:rPr>
        <w:t>Table 5.1: MongoDB Schema Specification: Users and Authentication</w:t>
      </w:r>
      <w:r>
        <w:t xml:space="preserve"> ........... </w:t>
      </w:r>
      <w:r>
        <w:rPr>
          <w:rFonts w:ascii="Times New Roman" w:hAnsi="Times New Roman"/>
          <w:b/>
          <w:sz w:val="21"/>
        </w:rPr>
        <w:t>67</w:t>
      </w:r>
    </w:p>
    <w:p>
      <w:pPr>
        <w:spacing w:before="20" w:after="40"/>
      </w:pPr>
      <w:r>
        <w:rPr>
          <w:rFonts w:ascii="Times New Roman" w:hAnsi="Times New Roman"/>
          <w:sz w:val="21"/>
        </w:rPr>
        <w:t>Table 5.2: MongoDB Schema Specification: Projects and Collaboration Rooms</w:t>
      </w:r>
      <w:r>
        <w:t xml:space="preserve"> ..... </w:t>
      </w:r>
      <w:r>
        <w:rPr>
          <w:rFonts w:ascii="Times New Roman" w:hAnsi="Times New Roman"/>
          <w:b/>
          <w:sz w:val="21"/>
        </w:rPr>
        <w:t>68</w:t>
      </w:r>
    </w:p>
    <w:p>
      <w:pPr>
        <w:spacing w:before="20" w:after="40"/>
      </w:pPr>
      <w:r>
        <w:rPr>
          <w:rFonts w:ascii="Times New Roman" w:hAnsi="Times New Roman"/>
          <w:sz w:val="21"/>
        </w:rPr>
        <w:t>Table 5.3: MongoDB Schema Specification: Virtual File System (VFS)</w:t>
      </w:r>
      <w:r>
        <w:t xml:space="preserve"> .......... </w:t>
      </w:r>
      <w:r>
        <w:rPr>
          <w:rFonts w:ascii="Times New Roman" w:hAnsi="Times New Roman"/>
          <w:b/>
          <w:sz w:val="21"/>
        </w:rPr>
        <w:t>69</w:t>
      </w:r>
    </w:p>
    <w:p>
      <w:pPr>
        <w:spacing w:before="20" w:after="40"/>
      </w:pPr>
      <w:r>
        <w:rPr>
          <w:rFonts w:ascii="Times New Roman" w:hAnsi="Times New Roman"/>
          <w:sz w:val="21"/>
        </w:rPr>
        <w:t>Table 5.4: MongoDB Schema Specification: Requirements and Acceptance Criteria</w:t>
      </w:r>
      <w:r>
        <w:t xml:space="preserve"> ..... </w:t>
      </w:r>
      <w:r>
        <w:rPr>
          <w:rFonts w:ascii="Times New Roman" w:hAnsi="Times New Roman"/>
          <w:b/>
          <w:sz w:val="21"/>
        </w:rPr>
        <w:t>70</w:t>
      </w:r>
    </w:p>
    <w:p>
      <w:pPr>
        <w:spacing w:before="20" w:after="40"/>
      </w:pPr>
      <w:r>
        <w:rPr>
          <w:rFonts w:ascii="Times New Roman" w:hAnsi="Times New Roman"/>
          <w:sz w:val="21"/>
        </w:rPr>
        <w:t>Table 5.5: MongoDB Schema Specification: Tasks and Traceability Links</w:t>
      </w:r>
      <w:r>
        <w:t xml:space="preserve"> ....... </w:t>
      </w:r>
      <w:r>
        <w:rPr>
          <w:rFonts w:ascii="Times New Roman" w:hAnsi="Times New Roman"/>
          <w:b/>
          <w:sz w:val="21"/>
        </w:rPr>
        <w:t>71</w:t>
      </w:r>
    </w:p>
    <w:p>
      <w:pPr>
        <w:spacing w:before="20" w:after="40"/>
      </w:pPr>
      <w:r>
        <w:rPr>
          <w:rFonts w:ascii="Times New Roman" w:hAnsi="Times New Roman"/>
          <w:sz w:val="21"/>
        </w:rPr>
        <w:t>Table 5.6: MongoDB Schema Specification: QA Test Cases and Executions</w:t>
      </w:r>
      <w:r>
        <w:t xml:space="preserve"> ....... </w:t>
      </w:r>
      <w:r>
        <w:rPr>
          <w:rFonts w:ascii="Times New Roman" w:hAnsi="Times New Roman"/>
          <w:b/>
          <w:sz w:val="21"/>
        </w:rPr>
        <w:t>72</w:t>
      </w:r>
    </w:p>
    <w:p>
      <w:pPr>
        <w:spacing w:before="20" w:after="40"/>
      </w:pPr>
      <w:r>
        <w:rPr>
          <w:rFonts w:ascii="Times New Roman" w:hAnsi="Times New Roman"/>
          <w:sz w:val="21"/>
        </w:rPr>
        <w:t>Table 5.7: MongoDB Schema Specification: Bug Tracker and Defect Lifecycle</w:t>
      </w:r>
      <w:r>
        <w:t xml:space="preserve"> ..... </w:t>
      </w:r>
      <w:r>
        <w:rPr>
          <w:rFonts w:ascii="Times New Roman" w:hAnsi="Times New Roman"/>
          <w:b/>
          <w:sz w:val="21"/>
        </w:rPr>
        <w:t>73</w:t>
      </w:r>
    </w:p>
    <w:p>
      <w:pPr>
        <w:spacing w:before="20" w:after="40"/>
      </w:pPr>
      <w:r>
        <w:rPr>
          <w:rFonts w:ascii="Times New Roman" w:hAnsi="Times New Roman"/>
          <w:sz w:val="21"/>
        </w:rPr>
        <w:t>Table 5.8: Complete RESTful API Route Catalog and Status Codes</w:t>
      </w:r>
      <w:r>
        <w:t xml:space="preserve"> .............. </w:t>
      </w:r>
      <w:r>
        <w:rPr>
          <w:rFonts w:ascii="Times New Roman" w:hAnsi="Times New Roman"/>
          <w:b/>
          <w:sz w:val="21"/>
        </w:rPr>
        <w:t>78</w:t>
      </w:r>
    </w:p>
    <w:p>
      <w:pPr>
        <w:spacing w:before="20" w:after="40"/>
      </w:pPr>
      <w:r>
        <w:rPr>
          <w:rFonts w:ascii="Times New Roman" w:hAnsi="Times New Roman"/>
          <w:sz w:val="21"/>
        </w:rPr>
        <w:t>Table 7.1: Automated Integration Test Results (Tests 1 to 15: Auth &amp; Project)</w:t>
      </w:r>
      <w:r>
        <w:t xml:space="preserve"> ..... </w:t>
      </w:r>
      <w:r>
        <w:rPr>
          <w:rFonts w:ascii="Times New Roman" w:hAnsi="Times New Roman"/>
          <w:b/>
          <w:sz w:val="21"/>
        </w:rPr>
        <w:t>102</w:t>
      </w:r>
    </w:p>
    <w:p>
      <w:pPr>
        <w:spacing w:before="20" w:after="40"/>
      </w:pPr>
      <w:r>
        <w:rPr>
          <w:rFonts w:ascii="Times New Roman" w:hAnsi="Times New Roman"/>
          <w:sz w:val="21"/>
        </w:rPr>
        <w:t>Table 7.2: Automated Integration Test Results (Tests 16 to 30: Files &amp; Tasks)</w:t>
      </w:r>
      <w:r>
        <w:t xml:space="preserve"> ..... </w:t>
      </w:r>
      <w:r>
        <w:rPr>
          <w:rFonts w:ascii="Times New Roman" w:hAnsi="Times New Roman"/>
          <w:b/>
          <w:sz w:val="21"/>
        </w:rPr>
        <w:t>104</w:t>
      </w:r>
    </w:p>
    <w:p>
      <w:pPr>
        <w:spacing w:before="20" w:after="40"/>
      </w:pPr>
      <w:r>
        <w:rPr>
          <w:rFonts w:ascii="Times New Roman" w:hAnsi="Times New Roman"/>
          <w:sz w:val="21"/>
        </w:rPr>
        <w:t>Table 7.3: Automated Integration Test Results (Tests 31 to 43: QA, Bugs &amp; Health)</w:t>
      </w:r>
      <w:r>
        <w:t xml:space="preserve"> ..... </w:t>
      </w:r>
      <w:r>
        <w:rPr>
          <w:rFonts w:ascii="Times New Roman" w:hAnsi="Times New Roman"/>
          <w:b/>
          <w:sz w:val="21"/>
        </w:rPr>
        <w:t>106</w:t>
      </w:r>
    </w:p>
    <w:p>
      <w:pPr>
        <w:spacing w:before="20" w:after="40"/>
      </w:pPr>
      <w:r>
        <w:rPr>
          <w:rFonts w:ascii="Times New Roman" w:hAnsi="Times New Roman"/>
          <w:sz w:val="21"/>
        </w:rPr>
        <w:t>Table 7.4: Empirical Multi-User Concurrency and Latency Benchmarks</w:t>
      </w:r>
      <w:r>
        <w:t xml:space="preserve"> .......... </w:t>
      </w:r>
      <w:r>
        <w:rPr>
          <w:rFonts w:ascii="Times New Roman" w:hAnsi="Times New Roman"/>
          <w:b/>
          <w:sz w:val="21"/>
        </w:rPr>
        <w:t>109</w:t>
      </w:r>
    </w:p>
    <w:p>
      <w:pPr>
        <w:spacing w:before="20" w:after="40"/>
      </w:pPr>
      <w:r>
        <w:rPr>
          <w:rFonts w:ascii="Times New Roman" w:hAnsi="Times New Roman"/>
          <w:sz w:val="21"/>
        </w:rPr>
        <w:t>Table 7.5: Network Payload Size: Yjs Binary Deltas vs JSON Serialization</w:t>
      </w:r>
      <w:r>
        <w:t xml:space="preserve"> ..... </w:t>
      </w:r>
      <w:r>
        <w:rPr>
          <w:rFonts w:ascii="Times New Roman" w:hAnsi="Times New Roman"/>
          <w:b/>
          <w:sz w:val="21"/>
        </w:rPr>
        <w:t>112</w:t>
      </w:r>
    </w:p>
    <w:p>
      <w:pPr>
        <w:spacing w:before="20" w:after="40"/>
      </w:pPr>
      <w:r>
        <w:rPr>
          <w:rFonts w:ascii="Times New Roman" w:hAnsi="Times New Roman"/>
          <w:sz w:val="21"/>
        </w:rPr>
        <w:t>Table 8.1: Individual Team Member Technical Innovation Attribution Matrix</w:t>
      </w:r>
      <w:r>
        <w:t xml:space="preserve"> ..... </w:t>
      </w:r>
      <w:r>
        <w:rPr>
          <w:rFonts w:ascii="Times New Roman" w:hAnsi="Times New Roman"/>
          <w:b/>
          <w:sz w:val="21"/>
        </w:rPr>
        <w:t>116</w:t>
      </w:r>
    </w:p>
    <w:p>
      <w:pPr>
        <w:spacing w:before="400" w:after="240" w:line="312" w:lineRule="auto"/>
        <w:jc w:val="center"/>
      </w:pPr>
      <w:r>
        <w:rPr>
          <w:rFonts w:ascii="Times New Roman" w:hAnsi="Times New Roman"/>
          <w:b/>
          <w:i w:val="0"/>
          <w:color w:val="102542"/>
          <w:sz w:val="30"/>
        </w:rPr>
        <w:t>LIST OF FIGURES</w:t>
      </w:r>
    </w:p>
    <w:p>
      <w:pPr>
        <w:spacing w:before="20" w:after="40"/>
      </w:pPr>
      <w:r>
        <w:rPr>
          <w:rFonts w:ascii="Times New Roman" w:hAnsi="Times New Roman"/>
          <w:sz w:val="21"/>
        </w:rPr>
        <w:t>Figure 1.1: The Modern Software Development Life Cycle Fragmentation Dilemma</w:t>
      </w:r>
      <w:r>
        <w:t xml:space="preserve"> ..... </w:t>
      </w:r>
      <w:r>
        <w:rPr>
          <w:rFonts w:ascii="Times New Roman" w:hAnsi="Times New Roman"/>
          <w:b/>
          <w:sz w:val="21"/>
        </w:rPr>
        <w:t>4</w:t>
      </w:r>
    </w:p>
    <w:p>
      <w:pPr>
        <w:spacing w:before="20" w:after="40"/>
      </w:pPr>
      <w:r>
        <w:rPr>
          <w:rFonts w:ascii="Times New Roman" w:hAnsi="Times New Roman"/>
          <w:sz w:val="21"/>
        </w:rPr>
        <w:t>Figure 1.2: CollabIDE Unified Engineering Life Cycle Conceptual Paradigm</w:t>
      </w:r>
      <w:r>
        <w:t xml:space="preserve"> ..... </w:t>
      </w:r>
      <w:r>
        <w:rPr>
          <w:rFonts w:ascii="Times New Roman" w:hAnsi="Times New Roman"/>
          <w:b/>
          <w:sz w:val="21"/>
        </w:rPr>
        <w:t>6</w:t>
      </w:r>
    </w:p>
    <w:p>
      <w:pPr>
        <w:spacing w:before="20" w:after="40"/>
      </w:pPr>
      <w:r>
        <w:rPr>
          <w:rFonts w:ascii="Times New Roman" w:hAnsi="Times New Roman"/>
          <w:sz w:val="21"/>
        </w:rPr>
        <w:t>Figure 2.1: Operational Transformation (OT) Divergence and Race Condition Scenarios</w:t>
      </w:r>
      <w:r>
        <w:t xml:space="preserve"> ..... </w:t>
      </w:r>
      <w:r>
        <w:rPr>
          <w:rFonts w:ascii="Times New Roman" w:hAnsi="Times New Roman"/>
          <w:b/>
          <w:sz w:val="21"/>
        </w:rPr>
        <w:t>12</w:t>
      </w:r>
    </w:p>
    <w:p>
      <w:pPr>
        <w:spacing w:before="20" w:after="40"/>
      </w:pPr>
      <w:r>
        <w:rPr>
          <w:rFonts w:ascii="Times New Roman" w:hAnsi="Times New Roman"/>
          <w:sz w:val="21"/>
        </w:rPr>
        <w:t>Figure 2.2: YATA CRDT Double-Linked List Structure and Commutative Merging</w:t>
      </w:r>
      <w:r>
        <w:t xml:space="preserve"> ..... </w:t>
      </w:r>
      <w:r>
        <w:rPr>
          <w:rFonts w:ascii="Times New Roman" w:hAnsi="Times New Roman"/>
          <w:b/>
          <w:sz w:val="21"/>
        </w:rPr>
        <w:t>15</w:t>
      </w:r>
    </w:p>
    <w:p>
      <w:pPr>
        <w:spacing w:before="20" w:after="40"/>
      </w:pPr>
      <w:r>
        <w:rPr>
          <w:rFonts w:ascii="Times New Roman" w:hAnsi="Times New Roman"/>
          <w:sz w:val="21"/>
        </w:rPr>
        <w:t>Figure 3.1: End-to-End Bidirectional Code Traceability Matrix (CTM) Pipeline</w:t>
      </w:r>
      <w:r>
        <w:t xml:space="preserve"> ..... </w:t>
      </w:r>
      <w:r>
        <w:rPr>
          <w:rFonts w:ascii="Times New Roman" w:hAnsi="Times New Roman"/>
          <w:b/>
          <w:sz w:val="21"/>
        </w:rPr>
        <w:t>29</w:t>
      </w:r>
    </w:p>
    <w:p>
      <w:pPr>
        <w:spacing w:before="20" w:after="40"/>
      </w:pPr>
      <w:r>
        <w:rPr>
          <w:rFonts w:ascii="Times New Roman" w:hAnsi="Times New Roman"/>
          <w:sz w:val="21"/>
        </w:rPr>
        <w:t>Figure 4.1: CollabIDE 4-Tier Cloud-Native Distributed System Architecture</w:t>
      </w:r>
      <w:r>
        <w:t xml:space="preserve"> ..... </w:t>
      </w:r>
      <w:r>
        <w:rPr>
          <w:rFonts w:ascii="Times New Roman" w:hAnsi="Times New Roman"/>
          <w:b/>
          <w:sz w:val="21"/>
        </w:rPr>
        <w:t>50</w:t>
      </w:r>
    </w:p>
    <w:p>
      <w:pPr>
        <w:spacing w:before="20" w:after="40"/>
      </w:pPr>
      <w:r>
        <w:rPr>
          <w:rFonts w:ascii="Times New Roman" w:hAnsi="Times New Roman"/>
          <w:sz w:val="21"/>
        </w:rPr>
        <w:t>Figure 4.2: State-Vector Synchronization Protocol Flow between Peers and Y.Doc</w:t>
      </w:r>
      <w:r>
        <w:t xml:space="preserve"> ..... </w:t>
      </w:r>
      <w:r>
        <w:rPr>
          <w:rFonts w:ascii="Times New Roman" w:hAnsi="Times New Roman"/>
          <w:b/>
          <w:sz w:val="21"/>
        </w:rPr>
        <w:t>55</w:t>
      </w:r>
    </w:p>
    <w:p>
      <w:pPr>
        <w:spacing w:before="20" w:after="40"/>
      </w:pPr>
      <w:r>
        <w:rPr>
          <w:rFonts w:ascii="Times New Roman" w:hAnsi="Times New Roman"/>
          <w:sz w:val="21"/>
        </w:rPr>
        <w:t>Figure 4.3: Multidimensional Cognitive Engineering Performance Index (EPI) Model</w:t>
      </w:r>
      <w:r>
        <w:t xml:space="preserve"> ..... </w:t>
      </w:r>
      <w:r>
        <w:rPr>
          <w:rFonts w:ascii="Times New Roman" w:hAnsi="Times New Roman"/>
          <w:b/>
          <w:sz w:val="21"/>
        </w:rPr>
        <w:t>61</w:t>
      </w:r>
    </w:p>
    <w:p>
      <w:pPr>
        <w:spacing w:before="20" w:after="40"/>
      </w:pPr>
      <w:r>
        <w:rPr>
          <w:rFonts w:ascii="Times New Roman" w:hAnsi="Times New Roman"/>
          <w:sz w:val="21"/>
        </w:rPr>
        <w:t>Figure 5.1: UML Entity Relationship Domain Class Diagram for CollabIDE</w:t>
      </w:r>
      <w:r>
        <w:t xml:space="preserve"> ....... </w:t>
      </w:r>
      <w:r>
        <w:rPr>
          <w:rFonts w:ascii="Times New Roman" w:hAnsi="Times New Roman"/>
          <w:b/>
          <w:sz w:val="21"/>
        </w:rPr>
        <w:t>72</w:t>
      </w:r>
    </w:p>
    <w:p>
      <w:pPr>
        <w:spacing w:before="20" w:after="40"/>
      </w:pPr>
      <w:r>
        <w:rPr>
          <w:rFonts w:ascii="Times New Roman" w:hAnsi="Times New Roman"/>
          <w:sz w:val="21"/>
        </w:rPr>
        <w:t>Figure 5.2: UML Sequence Diagram: Real-Time CRDT State Synchronization</w:t>
      </w:r>
      <w:r>
        <w:t xml:space="preserve"> ....... </w:t>
      </w:r>
      <w:r>
        <w:rPr>
          <w:rFonts w:ascii="Times New Roman" w:hAnsi="Times New Roman"/>
          <w:b/>
          <w:sz w:val="21"/>
        </w:rPr>
        <w:t>74</w:t>
      </w:r>
    </w:p>
    <w:p>
      <w:pPr>
        <w:spacing w:before="20" w:after="40"/>
      </w:pPr>
      <w:r>
        <w:rPr>
          <w:rFonts w:ascii="Times New Roman" w:hAnsi="Times New Roman"/>
          <w:sz w:val="21"/>
        </w:rPr>
        <w:t>Figure 5.3: UML Sequence Diagram: Atomic Version History Snapshot &amp; CRDT Revert</w:t>
      </w:r>
      <w:r>
        <w:t xml:space="preserve"> ..... </w:t>
      </w:r>
      <w:r>
        <w:rPr>
          <w:rFonts w:ascii="Times New Roman" w:hAnsi="Times New Roman"/>
          <w:b/>
          <w:sz w:val="21"/>
        </w:rPr>
        <w:t>75</w:t>
      </w:r>
    </w:p>
    <w:p>
      <w:pPr>
        <w:spacing w:before="20" w:after="40"/>
      </w:pPr>
      <w:r>
        <w:rPr>
          <w:rFonts w:ascii="Times New Roman" w:hAnsi="Times New Roman"/>
          <w:sz w:val="21"/>
        </w:rPr>
        <w:t>Figure 5.4: UML Sequence Diagram: Task-to-Monaco Direct Code Navigation</w:t>
      </w:r>
      <w:r>
        <w:t xml:space="preserve"> ...... </w:t>
      </w:r>
      <w:r>
        <w:rPr>
          <w:rFonts w:ascii="Times New Roman" w:hAnsi="Times New Roman"/>
          <w:b/>
          <w:sz w:val="21"/>
        </w:rPr>
        <w:t>76</w:t>
      </w:r>
    </w:p>
    <w:p>
      <w:pPr>
        <w:spacing w:before="20" w:after="40"/>
      </w:pPr>
      <w:r>
        <w:rPr>
          <w:rFonts w:ascii="Times New Roman" w:hAnsi="Times New Roman"/>
          <w:sz w:val="21"/>
        </w:rPr>
        <w:t>Figure 5.5: UML Sequence Diagram: QA Test Failure and 1-Click Bug Pipeline</w:t>
      </w:r>
      <w:r>
        <w:t xml:space="preserve"> ..... </w:t>
      </w:r>
      <w:r>
        <w:rPr>
          <w:rFonts w:ascii="Times New Roman" w:hAnsi="Times New Roman"/>
          <w:b/>
          <w:sz w:val="21"/>
        </w:rPr>
        <w:t>77</w:t>
      </w:r>
    </w:p>
    <w:p>
      <w:pPr>
        <w:spacing w:before="20" w:after="40"/>
      </w:pPr>
      <w:r>
        <w:rPr>
          <w:rFonts w:ascii="Times New Roman" w:hAnsi="Times New Roman"/>
          <w:sz w:val="21"/>
        </w:rPr>
        <w:t>Figure 7.1: Latency vs Number of Concurrent Collaborators Scaling Curve</w:t>
      </w:r>
      <w:r>
        <w:t xml:space="preserve"> ...... </w:t>
      </w:r>
      <w:r>
        <w:rPr>
          <w:rFonts w:ascii="Times New Roman" w:hAnsi="Times New Roman"/>
          <w:b/>
          <w:sz w:val="21"/>
        </w:rPr>
        <w:t>110</w:t>
      </w:r>
    </w:p>
    <w:p>
      <w:pPr>
        <w:spacing w:before="20" w:after="40"/>
      </w:pPr>
      <w:r>
        <w:rPr>
          <w:rFonts w:ascii="Times New Roman" w:hAnsi="Times New Roman"/>
          <w:sz w:val="21"/>
        </w:rPr>
        <w:t>Figure 7.2: Network Payload Comparison: Yjs Binary vs Full JSON Strings</w:t>
      </w:r>
      <w:r>
        <w:t xml:space="preserve"> ...... </w:t>
      </w:r>
      <w:r>
        <w:rPr>
          <w:rFonts w:ascii="Times New Roman" w:hAnsi="Times New Roman"/>
          <w:b/>
          <w:sz w:val="21"/>
        </w:rPr>
        <w:t>112</w:t>
      </w:r>
    </w:p>
    <w:p>
      <w:r>
        <w:br w:type="page"/>
      </w:r>
    </w:p>
    <w:p>
      <w:pPr>
        <w:spacing w:before="280" w:after="280" w:line="312" w:lineRule="auto"/>
        <w:jc w:val="center"/>
      </w:pPr>
      <w:r>
        <w:rPr>
          <w:rFonts w:ascii="Times New Roman" w:hAnsi="Times New Roman"/>
          <w:b/>
          <w:i w:val="0"/>
          <w:color w:val="102542"/>
          <w:sz w:val="30"/>
        </w:rPr>
        <w:t>LIST OF SYMBOLS AND ABBREVIATIONS</w:t>
      </w:r>
    </w:p>
    <w:tbl>
      <w:tblPr>
        <w:tblW w:type="auto" w:w="0"/>
        <w:jc w:val="center"/>
        <w:tblLook w:firstColumn="1" w:firstRow="1" w:lastColumn="0" w:lastRow="0" w:noHBand="0" w:noVBand="1" w:val="04A0"/>
      </w:tblPr>
      <w:tblGrid>
        <w:gridCol w:w="4500"/>
        <w:gridCol w:w="4500"/>
      </w:tblGrid>
      <w:tr>
        <w:trPr>
          <w:tblHeader/>
        </w:trPr>
        <w:tc>
          <w:tcPr>
            <w:tcW w:type="dxa" w:w="288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Abbreviation</w:t>
            </w:r>
          </w:p>
        </w:tc>
        <w:tc>
          <w:tcPr>
            <w:tcW w:type="dxa" w:w="691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Expanded Definition / Formal Terminology</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AC</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Acceptance Criteria</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ALM</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Application Lifecycle Management</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ANSI</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American National Standards Institute (Terminal Escape Codes)</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API</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Application Programming Interface</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AST</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Abstract Syntax Tree</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CI/CD</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Continuous Integration and Continuous Deployment</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CRDT</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Conflict-Free Replicated Data Type</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CTM</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Code Traceability Matrix</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CvRDT</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State-based Conflict-Free Replicated Data Type (Convergent)</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CmRDT</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Operation-based Conflict-Free Replicated Data Type (Commutative)</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DOM</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Document Object Model</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EPI</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Engineering Performance Index</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HMR</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Hot Module Replacement</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HTTP</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Hypertext Transfer Protocol</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IDE</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Integrated Development Environment</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IEEE</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Institute of Electrical and Electronics Engineers</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JWT</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JSON Web Token</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LOC</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Lines of Code</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LWW</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Last-Write-Wins</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MERN</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MongoDB, Express.js, React.js, Node.js</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NFR</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Non-Functional Requirement</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OT</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Operational Transformation</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POSIX</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Portable Operating System Interface</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PR</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Pull Request</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PTY</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Pseudoterminal</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QA</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Quality Assurance</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RBAC</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Role-Based Access Control</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REST</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Representational State Transfer</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RAG</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Retrieval-Augmented Generation</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SDLC</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Software Development Life Cycle</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SEC</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Strong Eventual Consistency</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SRS</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Software Requirements Specification</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STRIDE</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Spoofing, Tampering, Repudiation, Information Disclosure, DoS, Elevation of Privilege</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UML</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Unified Modeling Language</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VFS</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Virtual File System</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VM</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Virtual Machine</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WS</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WebSocket</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XSS</w:t>
            </w:r>
          </w:p>
        </w:tc>
        <w:tc>
          <w:tcPr>
            <w:tcW w:type="dxa" w:w="691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Cross-Site Scripting</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YATA</w:t>
            </w:r>
          </w:p>
        </w:tc>
        <w:tc>
          <w:tcPr>
            <w:tcW w:type="dxa" w:w="691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Yet Another Transformation Approach</w:t>
            </w:r>
          </w:p>
        </w:tc>
      </w:tr>
    </w:tbl>
    <w:p>
      <w:pPr>
        <w:spacing w:before="40" w:after="120" w:line="312" w:lineRule="auto"/>
        <w:jc w:val="left"/>
      </w:pPr>
    </w:p>
    <w:p>
      <w:r>
        <w:br w:type="page"/>
      </w:r>
    </w:p>
    <w:p>
      <w:pPr>
        <w:spacing w:before="320" w:after="80" w:line="312" w:lineRule="auto"/>
        <w:jc w:val="center"/>
      </w:pPr>
      <w:r>
        <w:rPr>
          <w:rFonts w:ascii="Times New Roman" w:hAnsi="Times New Roman"/>
          <w:b/>
          <w:i w:val="0"/>
          <w:color w:val="102542"/>
          <w:sz w:val="32"/>
        </w:rPr>
        <w:t>CHAPTER 1</w:t>
      </w:r>
    </w:p>
    <w:p>
      <w:pPr>
        <w:spacing w:before="0" w:after="480" w:line="312" w:lineRule="auto"/>
        <w:jc w:val="center"/>
      </w:pPr>
      <w:r>
        <w:rPr>
          <w:rFonts w:ascii="Times New Roman" w:hAnsi="Times New Roman"/>
          <w:b/>
          <w:i w:val="0"/>
          <w:color w:val="102542"/>
          <w:sz w:val="36"/>
        </w:rPr>
        <w:t>INTRODUCTION AND PROJECT FOUNDATION</w:t>
      </w:r>
    </w:p>
    <w:p>
      <w:pPr>
        <w:keepNext/>
        <w:spacing w:before="280" w:after="80" w:line="312" w:lineRule="auto"/>
        <w:jc w:val="left"/>
      </w:pPr>
      <w:r>
        <w:rPr>
          <w:rFonts w:ascii="Times New Roman" w:hAnsi="Times New Roman"/>
          <w:b/>
          <w:i w:val="0"/>
          <w:color w:val="102542"/>
          <w:sz w:val="28"/>
        </w:rPr>
        <w:t>1.1 Background and Paradigm Shift in Cloud IDEs</w:t>
      </w:r>
    </w:p>
    <w:p>
      <w:pPr>
        <w:spacing w:before="0" w:after="120" w:line="312" w:lineRule="auto"/>
        <w:jc w:val="both"/>
      </w:pPr>
      <w:r>
        <w:rPr>
          <w:rFonts w:ascii="Times New Roman" w:hAnsi="Times New Roman"/>
          <w:sz w:val="24"/>
        </w:rPr>
        <w:t>Over the past six decades, Integrated Development Environments (IDEs) have undergone monumental architectural evolutions. The earliest software development workflows relied on primitive line editors (such as ed and vi) operating over time-shared mainframes, transitioning during the personal computing revolution into monolithic desktop applications such as Turbo Pascal, Borland C++, Microsoft Visual Studio, Eclipse, and JetBrains IntelliJ IDEA. While these desktop monoliths provided powerful static analysis, compiler integrations, and local debugging harnesses, their underlying architectural premise remained stubbornly single-tenant, file-system-bound, and desktop-centric.</w:t>
      </w:r>
    </w:p>
    <w:p>
      <w:pPr>
        <w:spacing w:before="0" w:after="120" w:line="312" w:lineRule="auto"/>
        <w:jc w:val="both"/>
      </w:pPr>
      <w:r>
        <w:rPr>
          <w:rFonts w:ascii="Times New Roman" w:hAnsi="Times New Roman"/>
          <w:sz w:val="24"/>
        </w:rPr>
        <w:t>The modern software engineering landscape, however, has experienced two tectonic shifts: the globalization of distributed software engineering teams and the proliferation of cloud-native computing. The rise of remote, hybrid, and asynchronous engineering workflows has exposed severe deficiencies in desktop-centric IDEs. In a traditional setup, every developer must independently configure compiler toolchains, runtime versions (e.g., Node.js, Python, Java JDKs), environment variables, database daemons, and operating system libraries. This divergence gives rise to the notorious "works on my machine" syndrome, where subtle version discrepancies between developer laptops and production staging containers induce catastrophic integration failures.</w:t>
      </w:r>
    </w:p>
    <w:p>
      <w:pPr>
        <w:spacing w:before="0" w:after="120" w:line="312" w:lineRule="auto"/>
        <w:jc w:val="both"/>
      </w:pPr>
      <w:r>
        <w:rPr>
          <w:rFonts w:ascii="Times New Roman" w:hAnsi="Times New Roman"/>
          <w:sz w:val="24"/>
        </w:rPr>
        <w:t>In response, Cloud Integrated Development Environments (Cloud IDEs) have emerged as the vanguard of developer tooling. By hosting the execution runtime, compiler toolchain, and storage infrastructure on remote cloud servers and delivering the editing interface through standard web browsers via WebAssembly, WebSockets, and HTML5 Canvas/DOM, Cloud IDEs eliminate local environment drift. Platforms such as AWS Cloud9, Eclipse Che, Replit, Gitpod, and GitHub Codespaces demonstrate the immense commercial appetite for zero-install, cloud-hosted engineering workspaces.</w:t>
      </w:r>
    </w:p>
    <w:p>
      <w:pPr>
        <w:spacing w:before="0" w:after="120" w:line="312" w:lineRule="auto"/>
        <w:jc w:val="both"/>
      </w:pPr>
      <w:r>
        <w:rPr>
          <w:rFonts w:ascii="Times New Roman" w:hAnsi="Times New Roman"/>
          <w:sz w:val="24"/>
        </w:rPr>
        <w:t>However, despite these advances in cloud hosting, existing Cloud IDEs suffer from an equally debilitating architectural flaw: they treat code editing as an isolated activity disconnected from the broader Software Development Life Cycle (SDLC). A developer authoring code in a browser is still forced to continuously context-switch across disconnected Software-as-a-Service (SaaS) platforms to view business requirements, track tasks, run QA test suites, log defect tickets, and justify their contributions to management.</w:t>
      </w:r>
    </w:p>
    <w:p>
      <w:pPr>
        <w:keepNext/>
        <w:spacing w:before="280" w:after="80" w:line="312" w:lineRule="auto"/>
        <w:jc w:val="left"/>
      </w:pPr>
      <w:r>
        <w:rPr>
          <w:rFonts w:ascii="Times New Roman" w:hAnsi="Times New Roman"/>
          <w:b/>
          <w:i w:val="0"/>
          <w:color w:val="102542"/>
          <w:sz w:val="28"/>
        </w:rPr>
        <w:t>1.2 Problem Formulation: The SDLC Fragmentation Crisis</w:t>
      </w:r>
    </w:p>
    <w:p>
      <w:pPr>
        <w:spacing w:before="0" w:after="120" w:line="312" w:lineRule="auto"/>
        <w:jc w:val="both"/>
      </w:pPr>
      <w:r>
        <w:rPr>
          <w:rFonts w:ascii="Times New Roman" w:hAnsi="Times New Roman"/>
          <w:sz w:val="24"/>
        </w:rPr>
        <w:t>Contemporary software engineering teams operate under an acute state of organizational and cognitive fragmentation, commonly diagnosed as "Tool Sprawl". A typical software team relies on at least five distinct, disconnected software platforms to move a feature from inception to production deployment:</w:t>
      </w:r>
    </w:p>
    <w:p>
      <w:pPr>
        <w:pStyle w:val="ListBullet"/>
        <w:spacing w:before="0" w:after="60" w:line="300" w:lineRule="auto"/>
        <w:jc w:val="both"/>
      </w:pPr>
      <w:r>
        <w:rPr>
          <w:rFonts w:ascii="Times New Roman" w:hAnsi="Times New Roman"/>
          <w:b/>
          <w:sz w:val="23"/>
        </w:rPr>
        <w:t xml:space="preserve">1. Requirements Silo: </w:t>
      </w:r>
      <w:r>
        <w:rPr>
          <w:rFonts w:ascii="Times New Roman" w:hAnsi="Times New Roman"/>
          <w:sz w:val="23"/>
        </w:rPr>
        <w:t>Business Requirements &amp; User Stories: Captured in external project management tools such as Atlassian Jira, Linear, or Notion.</w:t>
      </w:r>
    </w:p>
    <w:p>
      <w:pPr>
        <w:pStyle w:val="ListBullet"/>
        <w:spacing w:before="0" w:after="60" w:line="300" w:lineRule="auto"/>
        <w:jc w:val="both"/>
      </w:pPr>
      <w:r>
        <w:rPr>
          <w:rFonts w:ascii="Times New Roman" w:hAnsi="Times New Roman"/>
          <w:b/>
          <w:sz w:val="23"/>
        </w:rPr>
        <w:t xml:space="preserve">2. Coding Silo: </w:t>
      </w:r>
      <w:r>
        <w:rPr>
          <w:rFonts w:ascii="Times New Roman" w:hAnsi="Times New Roman"/>
          <w:sz w:val="23"/>
        </w:rPr>
        <w:t>Code Authoring &amp; Virtual File System: Conducted inside desktop VS Code or an isolated Cloud IDE tab.</w:t>
      </w:r>
    </w:p>
    <w:p>
      <w:pPr>
        <w:pStyle w:val="ListBullet"/>
        <w:spacing w:before="0" w:after="60" w:line="300" w:lineRule="auto"/>
        <w:jc w:val="both"/>
      </w:pPr>
      <w:r>
        <w:rPr>
          <w:rFonts w:ascii="Times New Roman" w:hAnsi="Times New Roman"/>
          <w:b/>
          <w:sz w:val="23"/>
        </w:rPr>
        <w:t xml:space="preserve">3. Execution Silo: </w:t>
      </w:r>
      <w:r>
        <w:rPr>
          <w:rFonts w:ascii="Times New Roman" w:hAnsi="Times New Roman"/>
          <w:sz w:val="23"/>
        </w:rPr>
        <w:t>Terminal Execution &amp; Runtime Validation: Performed in local shells, remote SSH tunnels, or separate container instances.</w:t>
      </w:r>
    </w:p>
    <w:p>
      <w:pPr>
        <w:pStyle w:val="ListBullet"/>
        <w:spacing w:before="0" w:after="60" w:line="300" w:lineRule="auto"/>
        <w:jc w:val="both"/>
      </w:pPr>
      <w:r>
        <w:rPr>
          <w:rFonts w:ascii="Times New Roman" w:hAnsi="Times New Roman"/>
          <w:b/>
          <w:sz w:val="23"/>
        </w:rPr>
        <w:t xml:space="preserve">4. QA &amp; Defect Silo: </w:t>
      </w:r>
      <w:r>
        <w:rPr>
          <w:rFonts w:ascii="Times New Roman" w:hAnsi="Times New Roman"/>
          <w:sz w:val="23"/>
        </w:rPr>
        <w:t>Quality Assurance &amp; Defect Tracking: Managed through TestRail, Jira Bug Boards, Bugzilla, or shared spreadsheets.</w:t>
      </w:r>
    </w:p>
    <w:p>
      <w:pPr>
        <w:pStyle w:val="ListBullet"/>
        <w:spacing w:before="0" w:after="60" w:line="300" w:lineRule="auto"/>
        <w:jc w:val="both"/>
      </w:pPr>
      <w:r>
        <w:rPr>
          <w:rFonts w:ascii="Times New Roman" w:hAnsi="Times New Roman"/>
          <w:b/>
          <w:sz w:val="23"/>
        </w:rPr>
        <w:t xml:space="preserve">5. Management Silo: </w:t>
      </w:r>
      <w:r>
        <w:rPr>
          <w:rFonts w:ascii="Times New Roman" w:hAnsi="Times New Roman"/>
          <w:sz w:val="23"/>
        </w:rPr>
        <w:t>Team Governance &amp; Contribution Evidence: Assessed via subjective daily standup meetings, sprint velocity charts, or naive Lines-of-Code (LOC) git metrics.</w:t>
      </w:r>
    </w:p>
    <w:p>
      <w:pPr>
        <w:spacing w:before="0" w:after="120" w:line="312" w:lineRule="auto"/>
        <w:jc w:val="both"/>
      </w:pPr>
      <w:r>
        <w:rPr>
          <w:rFonts w:ascii="Times New Roman" w:hAnsi="Times New Roman"/>
          <w:sz w:val="24"/>
        </w:rPr>
        <w:t>This structural fragmentation introduces three catastrophic failure modes into modern engineering organizations:</w:t>
      </w:r>
    </w:p>
    <w:p>
      <w:pPr>
        <w:spacing w:before="0" w:after="120" w:line="312" w:lineRule="auto"/>
        <w:jc w:val="both"/>
      </w:pPr>
      <w:r>
        <w:rPr>
          <w:rFonts w:ascii="Times New Roman" w:hAnsi="Times New Roman"/>
          <w:b/>
          <w:sz w:val="24"/>
        </w:rPr>
        <w:t xml:space="preserve">A. The Cognitive Context-Switching Tax: </w:t>
      </w:r>
      <w:r>
        <w:rPr>
          <w:rFonts w:ascii="Times New Roman" w:hAnsi="Times New Roman"/>
          <w:sz w:val="24"/>
        </w:rPr>
        <w:t>A seminal empirical study by Dr. Gloria Mark at the University of California, Irvine, demonstrated that when a knowledge worker is interrupted or forced to switch cognitive contexts between disparate applications, it takes an average of 23 minutes and 15 seconds to regain deep focus. In software engineering, where developers must maintain intricate mental models of data structures, pointer references, call stacks, and asynchronous execution paths, continuous context-switching between Jira, VS Code, Slack, and TestRail severely degrades cognitive throughput, increases defect rates, and induces developer burnout.</w:t>
      </w:r>
    </w:p>
    <w:p>
      <w:pPr>
        <w:spacing w:before="0" w:after="120" w:line="312" w:lineRule="auto"/>
        <w:jc w:val="both"/>
      </w:pPr>
      <w:r>
        <w:rPr>
          <w:rFonts w:ascii="Times New Roman" w:hAnsi="Times New Roman"/>
          <w:b/>
          <w:sz w:val="24"/>
        </w:rPr>
        <w:t xml:space="preserve">B. Total Loss of End-to-End Traceability: </w:t>
      </w:r>
      <w:r>
        <w:rPr>
          <w:rFonts w:ascii="Times New Roman" w:hAnsi="Times New Roman"/>
          <w:sz w:val="24"/>
        </w:rPr>
        <w:t>Because requirements, tasks, source code files, test executions, and bug reports reside in distinct databases with no direct foreign-key relationships, the causal chain of development is completely broken. When a QA engineer discovers an edge-case regression during end-of-sprint testing, they must manually author a defect ticket, manually copy-paste stack traces, and guess which commit or task introduced the defect. Conversely, when a developer modifies an authentication controller, they have no immediate in-editor awareness of which business acceptance criteria or automated test cases depend on that code buffer. This lack of bidirectional traceability accounts for over 40% of escaped production defects in enterprise software.</w:t>
      </w:r>
    </w:p>
    <w:p>
      <w:pPr>
        <w:spacing w:before="0" w:after="120" w:line="312" w:lineRule="auto"/>
        <w:jc w:val="both"/>
      </w:pPr>
      <w:r>
        <w:rPr>
          <w:rFonts w:ascii="Times New Roman" w:hAnsi="Times New Roman"/>
          <w:b/>
          <w:sz w:val="24"/>
        </w:rPr>
        <w:t xml:space="preserve">C. Goodhart's Law and the LOC Fallacy: </w:t>
      </w:r>
      <w:r>
        <w:rPr>
          <w:rFonts w:ascii="Times New Roman" w:hAnsi="Times New Roman"/>
          <w:sz w:val="24"/>
        </w:rPr>
        <w:t>Engineering managers and team leaders lack objective, automated visibility into sprint health and developer contribution. In the absence of integrated tooling, management frequently relies on simplistic, naive proxies such as Lines of Code (LOC) authored, commit counts, or closed ticket numbers. This triggers Goodhart's Law: "When a measure becomes a target, it ceases to be a good measure." Developers are perversely incentivized to write bloated, unoptimized boilerplate code or artificially split tasks into trivial sub-tasks to inflate their scores, while complex architectural refactoring and critical code reviews go unrewarded.</w:t>
      </w:r>
    </w:p>
    <w:p>
      <w:pPr>
        <w:keepNext/>
        <w:spacing w:before="280" w:after="80" w:line="312" w:lineRule="auto"/>
        <w:jc w:val="left"/>
      </w:pPr>
      <w:r>
        <w:rPr>
          <w:rFonts w:ascii="Times New Roman" w:hAnsi="Times New Roman"/>
          <w:b/>
          <w:i w:val="0"/>
          <w:color w:val="102542"/>
          <w:sz w:val="28"/>
        </w:rPr>
        <w:t>1.3 Project Vision and Core Capstone Objectives</w:t>
      </w:r>
    </w:p>
    <w:p>
      <w:pPr>
        <w:spacing w:before="0" w:after="120" w:line="312" w:lineRule="auto"/>
        <w:jc w:val="both"/>
      </w:pPr>
      <w:r>
        <w:rPr>
          <w:rFonts w:ascii="Times New Roman" w:hAnsi="Times New Roman"/>
          <w:sz w:val="24"/>
        </w:rPr>
        <w:t>To resolve the SDLC fragmentation crisis, this capstone engineering project conceives, designs, and implements CollabIDE—a unified, cloud-native collaborative engineering platform that seamlessly fuses real-time collaborative code authoring, sandboxed terminal execution, requirements engineering, bidirectional task-to-code traceability, interactive QA test suites, 1-click defect logging, and cognitive engineering analytics into a single cohesive browser environment.</w:t>
      </w:r>
    </w:p>
    <w:p>
      <w:pPr>
        <w:spacing w:before="0" w:after="120" w:line="312" w:lineRule="auto"/>
        <w:jc w:val="both"/>
      </w:pPr>
      <w:r>
        <w:rPr>
          <w:rFonts w:ascii="Times New Roman" w:hAnsi="Times New Roman"/>
          <w:sz w:val="24"/>
        </w:rPr>
        <w:t>The overarching vision of CollabIDE is formulated as follows:</w:t>
      </w:r>
    </w:p>
    <w:p>
      <w:pPr>
        <w:spacing w:before="0" w:after="120" w:line="312" w:lineRule="auto"/>
        <w:jc w:val="both"/>
      </w:pPr>
      <w:r>
        <w:rPr>
          <w:rFonts w:ascii="Times New Roman" w:hAnsi="Times New Roman"/>
          <w:sz w:val="24"/>
        </w:rPr>
        <w:t>"To empower software teams to transition frictionlessly from business requirements to working, tested, production-grade software within a single shared cloud workspace, while maintaining absolute operational transparency and keeping human engineering teams in complete creative control."</w:t>
      </w:r>
    </w:p>
    <w:p>
      <w:pPr>
        <w:spacing w:before="0" w:after="120" w:line="312" w:lineRule="auto"/>
        <w:jc w:val="both"/>
      </w:pPr>
      <w:r>
        <w:rPr>
          <w:rFonts w:ascii="Times New Roman" w:hAnsi="Times New Roman"/>
          <w:sz w:val="24"/>
        </w:rPr>
        <w:t>To realize this vision, the CollabIDE capstone project established six fundamental, measurable engineering objectives:</w:t>
      </w:r>
    </w:p>
    <w:p>
      <w:pPr>
        <w:pStyle w:val="ListBullet"/>
        <w:spacing w:before="0" w:after="60" w:line="300" w:lineRule="auto"/>
        <w:jc w:val="both"/>
      </w:pPr>
      <w:r>
        <w:rPr>
          <w:rFonts w:ascii="Times New Roman" w:hAnsi="Times New Roman"/>
          <w:b/>
          <w:sz w:val="23"/>
        </w:rPr>
        <w:t xml:space="preserve">Objective 1 (Zero-Install Cloud IDE): </w:t>
      </w:r>
      <w:r>
        <w:rPr>
          <w:rFonts w:ascii="Times New Roman" w:hAnsi="Times New Roman"/>
          <w:sz w:val="23"/>
        </w:rPr>
        <w:t>Engineer a zero-install, cloud-hosted browser workspace utilizing React 18, Vite, and Monaco Editor that launches instantly, provides full syntax highlighting, diagnostics, multi-tab navigation, and virtual file management.</w:t>
      </w:r>
    </w:p>
    <w:p>
      <w:pPr>
        <w:pStyle w:val="ListBullet"/>
        <w:spacing w:before="0" w:after="60" w:line="300" w:lineRule="auto"/>
        <w:jc w:val="both"/>
      </w:pPr>
      <w:r>
        <w:rPr>
          <w:rFonts w:ascii="Times New Roman" w:hAnsi="Times New Roman"/>
          <w:b/>
          <w:sz w:val="23"/>
        </w:rPr>
        <w:t xml:space="preserve">Objective 2 (Distributed Concurrency): </w:t>
      </w:r>
      <w:r>
        <w:rPr>
          <w:rFonts w:ascii="Times New Roman" w:hAnsi="Times New Roman"/>
          <w:sz w:val="23"/>
        </w:rPr>
        <w:t>Implement a distributed Conflict-Free Replicated Data Type (CRDT) engine using the YATA algorithm over WebSockets, guaranteeing sub-50ms synchronization latency, peer cursor presence, and mathematical Strong Eventual Consistency (SEC) without centralized locking.</w:t>
      </w:r>
    </w:p>
    <w:p>
      <w:pPr>
        <w:pStyle w:val="ListBullet"/>
        <w:spacing w:before="0" w:after="60" w:line="300" w:lineRule="auto"/>
        <w:jc w:val="both"/>
      </w:pPr>
      <w:r>
        <w:rPr>
          <w:rFonts w:ascii="Times New Roman" w:hAnsi="Times New Roman"/>
          <w:b/>
          <w:sz w:val="23"/>
        </w:rPr>
        <w:t xml:space="preserve">Objective 3 (Full-Lifecycle Traceability): </w:t>
      </w:r>
      <w:r>
        <w:rPr>
          <w:rFonts w:ascii="Times New Roman" w:hAnsi="Times New Roman"/>
          <w:sz w:val="23"/>
        </w:rPr>
        <w:t>Construct an End-to-End Bidirectional Code Traceability Matrix (CTM) that natively binds Requirements to Tasks, Tasks to Monaco Editor File Buffers, File Buffers to QA Test Cases, and Failing Tests to Defect Records.</w:t>
      </w:r>
    </w:p>
    <w:p>
      <w:pPr>
        <w:pStyle w:val="ListBullet"/>
        <w:spacing w:before="0" w:after="60" w:line="300" w:lineRule="auto"/>
        <w:jc w:val="both"/>
      </w:pPr>
      <w:r>
        <w:rPr>
          <w:rFonts w:ascii="Times New Roman" w:hAnsi="Times New Roman"/>
          <w:b/>
          <w:sz w:val="23"/>
        </w:rPr>
        <w:t xml:space="preserve">Objective 4 (Cognitive Engineering Analytics): </w:t>
      </w:r>
      <w:r>
        <w:rPr>
          <w:rFonts w:ascii="Times New Roman" w:hAnsi="Times New Roman"/>
          <w:sz w:val="23"/>
        </w:rPr>
        <w:t>Formulate and implement a Multidimensional Cognitive Engineering Performance Index (EPI) combining cognitive algorithmic complexity (35%), defect integrity penalties (35%), and sprint velocity (30%) to overcome Goodhart's Law, accompanied by a dynamic Project Health Index.</w:t>
      </w:r>
    </w:p>
    <w:p>
      <w:pPr>
        <w:pStyle w:val="ListBullet"/>
        <w:spacing w:before="0" w:after="60" w:line="300" w:lineRule="auto"/>
        <w:jc w:val="both"/>
      </w:pPr>
      <w:r>
        <w:rPr>
          <w:rFonts w:ascii="Times New Roman" w:hAnsi="Times New Roman"/>
          <w:b/>
          <w:sz w:val="23"/>
        </w:rPr>
        <w:t xml:space="preserve">Objective 5 (Sandboxed Cloud Terminal): </w:t>
      </w:r>
      <w:r>
        <w:rPr>
          <w:rFonts w:ascii="Times New Roman" w:hAnsi="Times New Roman"/>
          <w:sz w:val="23"/>
        </w:rPr>
        <w:t>Deliver a secure, sandboxed cloud terminal service utilizing Node.js pseudoterminal processes (node-pty), strict binary command allowlists, 30-second execution timeouts, and 200KB output capping to prevent server compromise.</w:t>
      </w:r>
    </w:p>
    <w:p>
      <w:pPr>
        <w:pStyle w:val="ListBullet"/>
        <w:spacing w:before="0" w:after="60" w:line="300" w:lineRule="auto"/>
        <w:jc w:val="both"/>
      </w:pPr>
      <w:r>
        <w:rPr>
          <w:rFonts w:ascii="Times New Roman" w:hAnsi="Times New Roman"/>
          <w:b/>
          <w:sz w:val="23"/>
        </w:rPr>
        <w:t xml:space="preserve">Objective 6 (Version Revert &amp; Communication): </w:t>
      </w:r>
      <w:r>
        <w:rPr>
          <w:rFonts w:ascii="Times New Roman" w:hAnsi="Times New Roman"/>
          <w:sz w:val="23"/>
        </w:rPr>
        <w:t>Incorporate a 1-click CRDT-safe atomic version restoration engine and an in-IDE communication hub (real-time chat with @file tagging) to eliminate the need for external messaging tools during collaborative pairing.</w:t>
      </w:r>
    </w:p>
    <w:p>
      <w:pPr>
        <w:keepNext/>
        <w:spacing w:before="280" w:after="80" w:line="312" w:lineRule="auto"/>
        <w:jc w:val="left"/>
      </w:pPr>
      <w:r>
        <w:rPr>
          <w:rFonts w:ascii="Times New Roman" w:hAnsi="Times New Roman"/>
          <w:b/>
          <w:i w:val="0"/>
          <w:color w:val="102542"/>
          <w:sz w:val="28"/>
        </w:rPr>
        <w:t>1.4 Scope and Operational Boundaries</w:t>
      </w:r>
    </w:p>
    <w:p>
      <w:pPr>
        <w:spacing w:before="0" w:after="120" w:line="312" w:lineRule="auto"/>
        <w:jc w:val="both"/>
      </w:pPr>
      <w:r>
        <w:rPr>
          <w:rFonts w:ascii="Times New Roman" w:hAnsi="Times New Roman"/>
          <w:sz w:val="24"/>
        </w:rPr>
        <w:t>In software engineering capstone research, defining rigorous operational boundaries is essential to ensure high implementation fidelity and depth. The operational scope of CollabIDE is explicitly delineated below:</w:t>
      </w:r>
    </w:p>
    <w:p>
      <w:pPr>
        <w:spacing w:before="0" w:after="120" w:line="312" w:lineRule="auto"/>
        <w:jc w:val="both"/>
      </w:pPr>
      <w:r>
        <w:rPr>
          <w:rFonts w:ascii="Times New Roman" w:hAnsi="Times New Roman"/>
          <w:b/>
          <w:sz w:val="24"/>
        </w:rPr>
        <w:t xml:space="preserve">A. In-Scope Deliverables: </w:t>
      </w:r>
      <w:r>
        <w:rPr>
          <w:rFonts w:ascii="Times New Roman" w:hAnsi="Times New Roman"/>
          <w:sz w:val="24"/>
        </w:rPr>
        <w:t>The delivered CollabIDE platform encompasses full user authentication (JWT in HTTP-only cookies, bcrypt password hashing); project workspace provisioning; hierarchical Virtual File System (VFS) operations (CRUD, move, rename, duplicate); Monaco editor integration with language detection; multi-user CRDT synchronization (up to 4 concurrent peers per project room); real-time remote cursor awareness; command allowlisted sandboxed terminal execution; requirements management with dynamic acceptance criteria progress; task tracking with direct Monaco file navigation; QA test suite authoring and execution; 1-click bug filing; algorithmic project health scoring; cognitive EPI performance evaluation; role-based dashboard switching (Manager, Team Lead, Developer, QA); and Git remote integration (commit, log, push, pull).</w:t>
      </w:r>
    </w:p>
    <w:p>
      <w:pPr>
        <w:spacing w:before="0" w:after="120" w:line="312" w:lineRule="auto"/>
        <w:jc w:val="both"/>
      </w:pPr>
      <w:r>
        <w:rPr>
          <w:rFonts w:ascii="Times New Roman" w:hAnsi="Times New Roman"/>
          <w:b/>
          <w:sz w:val="24"/>
        </w:rPr>
        <w:t xml:space="preserve">B. Out-of-Scope Boundaries: </w:t>
      </w:r>
      <w:r>
        <w:rPr>
          <w:rFonts w:ascii="Times New Roman" w:hAnsi="Times New Roman"/>
          <w:sz w:val="24"/>
        </w:rPr>
        <w:t>While CollabIDE is engineered with an enterprise-ready modular topology, the following capabilities represent deliberate non-goals for this undergraduate capstone MVP: (1) Arbitrary untrusted public root shell access (the terminal uses process allowlisting rather than Firecracker micro-VMs); (2) Multi-region geo-distributed database clustering; (3) Hardware-accelerated WebGL 3D graphics rendering; and (4) Commercial billing, SaaS subscription metering, and payment gateway integration.</w:t>
      </w:r>
    </w:p>
    <w:p>
      <w:pPr>
        <w:keepNext/>
        <w:spacing w:before="280" w:after="80" w:line="312" w:lineRule="auto"/>
        <w:jc w:val="left"/>
      </w:pPr>
      <w:r>
        <w:rPr>
          <w:rFonts w:ascii="Times New Roman" w:hAnsi="Times New Roman"/>
          <w:b/>
          <w:i w:val="0"/>
          <w:color w:val="102542"/>
          <w:sz w:val="28"/>
        </w:rPr>
        <w:t>1.5 Organization of Dissertation</w:t>
      </w:r>
    </w:p>
    <w:p>
      <w:pPr>
        <w:spacing w:before="0" w:after="120" w:line="312" w:lineRule="auto"/>
        <w:jc w:val="both"/>
      </w:pPr>
      <w:r>
        <w:rPr>
          <w:rFonts w:ascii="Times New Roman" w:hAnsi="Times New Roman"/>
          <w:sz w:val="24"/>
        </w:rPr>
        <w:t>This dissertation is systematically structured into ten comprehensive chapters, meticulously detailing every facet of CollabIDE's theoretical foundations, engineering design, implementation, and empirical verification:</w:t>
      </w:r>
    </w:p>
    <w:p>
      <w:pPr>
        <w:pStyle w:val="ListBullet"/>
        <w:spacing w:before="0" w:after="60" w:line="300" w:lineRule="auto"/>
        <w:jc w:val="both"/>
      </w:pPr>
      <w:r>
        <w:rPr>
          <w:rFonts w:ascii="Times New Roman" w:hAnsi="Times New Roman"/>
          <w:b/>
          <w:sz w:val="23"/>
        </w:rPr>
        <w:t xml:space="preserve">Chapter 1 (Introduction): </w:t>
      </w:r>
      <w:r>
        <w:rPr>
          <w:rFonts w:ascii="Times New Roman" w:hAnsi="Times New Roman"/>
          <w:sz w:val="23"/>
        </w:rPr>
        <w:t>Presents the historical background of IDEs, formulates the SDLC fragmentation problem, outlines project objectives, and defines operational scope.</w:t>
      </w:r>
    </w:p>
    <w:p>
      <w:pPr>
        <w:pStyle w:val="ListBullet"/>
        <w:spacing w:before="0" w:after="60" w:line="300" w:lineRule="auto"/>
        <w:jc w:val="both"/>
      </w:pPr>
      <w:r>
        <w:rPr>
          <w:rFonts w:ascii="Times New Roman" w:hAnsi="Times New Roman"/>
          <w:b/>
          <w:sz w:val="23"/>
        </w:rPr>
        <w:t xml:space="preserve">Chapter 2 (Literature Review &amp; Benchmarking): </w:t>
      </w:r>
      <w:r>
        <w:rPr>
          <w:rFonts w:ascii="Times New Roman" w:hAnsi="Times New Roman"/>
          <w:sz w:val="23"/>
        </w:rPr>
        <w:t>Conducts a deep theoretical review of distributed concurrency algorithms (CRDT vs OT, YATA mathematical principles), surveys five competing commercial Cloud IDEs, reviews traceability literature, and analyzes developer productivity frameworks.</w:t>
      </w:r>
    </w:p>
    <w:p>
      <w:pPr>
        <w:pStyle w:val="ListBullet"/>
        <w:spacing w:before="0" w:after="60" w:line="300" w:lineRule="auto"/>
        <w:jc w:val="both"/>
      </w:pPr>
      <w:r>
        <w:rPr>
          <w:rFonts w:ascii="Times New Roman" w:hAnsi="Times New Roman"/>
          <w:b/>
          <w:sz w:val="23"/>
        </w:rPr>
        <w:t xml:space="preserve">Chapter 3 (Software Requirements Specification): </w:t>
      </w:r>
      <w:r>
        <w:rPr>
          <w:rFonts w:ascii="Times New Roman" w:hAnsi="Times New Roman"/>
          <w:sz w:val="23"/>
        </w:rPr>
        <w:t>Presents the formal Software Requirements Specification (SRS) adhering to the IEEE 830-1998 standard, detailing user personas, RBAC matrices, 15 functional requirements with event flows, 10 non-functional requirements, and hardware/software environments.</w:t>
      </w:r>
    </w:p>
    <w:p>
      <w:pPr>
        <w:pStyle w:val="ListBullet"/>
        <w:spacing w:before="0" w:after="60" w:line="300" w:lineRule="auto"/>
        <w:jc w:val="both"/>
      </w:pPr>
      <w:r>
        <w:rPr>
          <w:rFonts w:ascii="Times New Roman" w:hAnsi="Times New Roman"/>
          <w:b/>
          <w:sz w:val="23"/>
        </w:rPr>
        <w:t xml:space="preserve">Chapter 4 (System Architecture &amp; Mathematical Models): </w:t>
      </w:r>
      <w:r>
        <w:rPr>
          <w:rFonts w:ascii="Times New Roman" w:hAnsi="Times New Roman"/>
          <w:sz w:val="23"/>
        </w:rPr>
        <w:t>Elaborates the 4-tier cloud-native architectural topology, formulates the formal mathematical models for the YATA CRDT engine, Project Health Index, and Multidimensional EPI, and outlines the STRIDE security threat model.</w:t>
      </w:r>
    </w:p>
    <w:p>
      <w:pPr>
        <w:pStyle w:val="ListBullet"/>
        <w:spacing w:before="0" w:after="60" w:line="300" w:lineRule="auto"/>
        <w:jc w:val="both"/>
      </w:pPr>
      <w:r>
        <w:rPr>
          <w:rFonts w:ascii="Times New Roman" w:hAnsi="Times New Roman"/>
          <w:b/>
          <w:sz w:val="23"/>
        </w:rPr>
        <w:t xml:space="preserve">Chapter 5 (System Design &amp; Detailed Schemas): </w:t>
      </w:r>
      <w:r>
        <w:rPr>
          <w:rFonts w:ascii="Times New Roman" w:hAnsi="Times New Roman"/>
          <w:sz w:val="23"/>
        </w:rPr>
        <w:t>Details the complete data dictionary across all 8 MongoDB collections, presents UML class diagrams, details 5 core UML sequence diagrams, and tabulates the RESTful API route catalog.</w:t>
      </w:r>
    </w:p>
    <w:p>
      <w:pPr>
        <w:pStyle w:val="ListBullet"/>
        <w:spacing w:before="0" w:after="60" w:line="300" w:lineRule="auto"/>
        <w:jc w:val="both"/>
      </w:pPr>
      <w:r>
        <w:rPr>
          <w:rFonts w:ascii="Times New Roman" w:hAnsi="Times New Roman"/>
          <w:b/>
          <w:sz w:val="23"/>
        </w:rPr>
        <w:t xml:space="preserve">Chapter 6 (Implementation &amp; Core Algorithms): </w:t>
      </w:r>
      <w:r>
        <w:rPr>
          <w:rFonts w:ascii="Times New Roman" w:hAnsi="Times New Roman"/>
          <w:sz w:val="23"/>
        </w:rPr>
        <w:t>Provides formal algorithmic pseudo-code for 5 core system procedures and conducts in-depth source code walkthroughs of four critical production files across server and client layers.</w:t>
      </w:r>
    </w:p>
    <w:p>
      <w:pPr>
        <w:pStyle w:val="ListBullet"/>
        <w:spacing w:before="0" w:after="60" w:line="300" w:lineRule="auto"/>
        <w:jc w:val="both"/>
      </w:pPr>
      <w:r>
        <w:rPr>
          <w:rFonts w:ascii="Times New Roman" w:hAnsi="Times New Roman"/>
          <w:b/>
          <w:sz w:val="23"/>
        </w:rPr>
        <w:t xml:space="preserve">Chapter 7 (Verification, Testing &amp; Results): </w:t>
      </w:r>
      <w:r>
        <w:rPr>
          <w:rFonts w:ascii="Times New Roman" w:hAnsi="Times New Roman"/>
          <w:sz w:val="23"/>
        </w:rPr>
        <w:t>Documents the verification harness, presents an exhaustive tabular catalog of all 43 automated integration test cases, evaluates multi-user concurrency benchmarks, analyzes network bandwidth compression, and verifies sandbox security.</w:t>
      </w:r>
    </w:p>
    <w:p>
      <w:pPr>
        <w:pStyle w:val="ListBullet"/>
        <w:spacing w:before="0" w:after="60" w:line="300" w:lineRule="auto"/>
        <w:jc w:val="both"/>
      </w:pPr>
      <w:r>
        <w:rPr>
          <w:rFonts w:ascii="Times New Roman" w:hAnsi="Times New Roman"/>
          <w:b/>
          <w:sz w:val="23"/>
        </w:rPr>
        <w:t xml:space="preserve">Chapter 8 (Team Innovations &amp; Attributions): </w:t>
      </w:r>
      <w:r>
        <w:rPr>
          <w:rFonts w:ascii="Times New Roman" w:hAnsi="Times New Roman"/>
          <w:sz w:val="23"/>
        </w:rPr>
        <w:t>Exhaustively details the specific technical innovations, architectural contributions, and modules authored by each of the four student team members (Vinayak Nagelli, Aaqil Shaik, Aniket Kumar, Aslam Mohammed).</w:t>
      </w:r>
    </w:p>
    <w:p>
      <w:pPr>
        <w:pStyle w:val="ListBullet"/>
        <w:spacing w:before="0" w:after="60" w:line="300" w:lineRule="auto"/>
        <w:jc w:val="both"/>
      </w:pPr>
      <w:r>
        <w:rPr>
          <w:rFonts w:ascii="Times New Roman" w:hAnsi="Times New Roman"/>
          <w:b/>
          <w:sz w:val="23"/>
        </w:rPr>
        <w:t xml:space="preserve">Chapter 9 (Critical Evaluation &amp; Shortcomings): </w:t>
      </w:r>
      <w:r>
        <w:rPr>
          <w:rFonts w:ascii="Times New Roman" w:hAnsi="Times New Roman"/>
          <w:sz w:val="23"/>
        </w:rPr>
        <w:t>Provides an honest, rigorous academic self-critique of CollabIDE's limitations, including character vs AST CRDTs, process sandboxing vs micro-VMs, subjective priority calibration, and empirical sample size.</w:t>
      </w:r>
    </w:p>
    <w:p>
      <w:pPr>
        <w:pStyle w:val="ListBullet"/>
        <w:spacing w:before="0" w:after="60" w:line="300" w:lineRule="auto"/>
        <w:jc w:val="both"/>
      </w:pPr>
      <w:r>
        <w:rPr>
          <w:rFonts w:ascii="Times New Roman" w:hAnsi="Times New Roman"/>
          <w:b/>
          <w:sz w:val="23"/>
        </w:rPr>
        <w:t xml:space="preserve">Chapter 10 (Conclusion &amp; Future Roadmap): </w:t>
      </w:r>
      <w:r>
        <w:rPr>
          <w:rFonts w:ascii="Times New Roman" w:hAnsi="Times New Roman"/>
          <w:sz w:val="23"/>
        </w:rPr>
        <w:t>Summarizes capstone achievements, assesses commercial and pedagogical viability, and outlines a structured engineering roadmap across Phases P0 to P3.</w:t>
      </w:r>
    </w:p>
    <w:p>
      <w:r>
        <w:br w:type="page"/>
      </w:r>
    </w:p>
    <w:p>
      <w:pPr>
        <w:spacing w:before="320" w:after="80" w:line="312" w:lineRule="auto"/>
        <w:jc w:val="center"/>
      </w:pPr>
      <w:r>
        <w:rPr>
          <w:rFonts w:ascii="Times New Roman" w:hAnsi="Times New Roman"/>
          <w:b/>
          <w:i w:val="0"/>
          <w:color w:val="102542"/>
          <w:sz w:val="32"/>
        </w:rPr>
        <w:t>CHAPTER 2</w:t>
      </w:r>
    </w:p>
    <w:p>
      <w:pPr>
        <w:spacing w:before="0" w:after="480" w:line="312" w:lineRule="auto"/>
        <w:jc w:val="center"/>
      </w:pPr>
      <w:r>
        <w:rPr>
          <w:rFonts w:ascii="Times New Roman" w:hAnsi="Times New Roman"/>
          <w:b/>
          <w:i w:val="0"/>
          <w:color w:val="102542"/>
          <w:sz w:val="36"/>
        </w:rPr>
        <w:t>LITERATURE REVIEW AND COMPETITIVE BENCHMARKING</w:t>
      </w:r>
    </w:p>
    <w:p>
      <w:pPr>
        <w:keepNext/>
        <w:spacing w:before="280" w:after="80" w:line="312" w:lineRule="auto"/>
        <w:jc w:val="left"/>
      </w:pPr>
      <w:r>
        <w:rPr>
          <w:rFonts w:ascii="Times New Roman" w:hAnsi="Times New Roman"/>
          <w:b/>
          <w:i w:val="0"/>
          <w:color w:val="102542"/>
          <w:sz w:val="28"/>
        </w:rPr>
        <w:t>2.1 Theoretical Foundations: CRDTs vs Operational Transformation</w:t>
      </w:r>
    </w:p>
    <w:p>
      <w:pPr>
        <w:spacing w:before="0" w:after="120" w:line="312" w:lineRule="auto"/>
        <w:jc w:val="both"/>
      </w:pPr>
      <w:r>
        <w:rPr>
          <w:rFonts w:ascii="Times New Roman" w:hAnsi="Times New Roman"/>
          <w:sz w:val="24"/>
        </w:rPr>
        <w:t>The design of real-time collaborative text editing systems represents one of the most intellectually challenging domains in distributed computing. When multiple geographically distributed participants concurrently insert, delete, and replace characters within a shared document buffer over an asynchronous network subject to arbitrary latency, packet reordering, and transient disconnections, ensuring that all replicas eventually converge to an identical state is non-trivial.</w:t>
      </w:r>
    </w:p>
    <w:p>
      <w:pPr>
        <w:spacing w:before="0" w:after="120" w:line="312" w:lineRule="auto"/>
        <w:jc w:val="both"/>
      </w:pPr>
      <w:r>
        <w:rPr>
          <w:rFonts w:ascii="Times New Roman" w:hAnsi="Times New Roman"/>
          <w:sz w:val="24"/>
        </w:rPr>
        <w:t>Historically, collaborative editing research has been dominated by two competing paradigms: Operational Transformation (OT) and Conflict-Free Replicated Data Types (CRDTs).</w:t>
      </w:r>
    </w:p>
    <w:p>
      <w:pPr>
        <w:spacing w:before="0" w:after="120" w:line="312" w:lineRule="auto"/>
        <w:jc w:val="both"/>
      </w:pPr>
      <w:r>
        <w:rPr>
          <w:rFonts w:ascii="Times New Roman" w:hAnsi="Times New Roman"/>
          <w:b/>
          <w:sz w:val="24"/>
        </w:rPr>
        <w:t xml:space="preserve">A. Operational Transformation (OT) Paradigm: </w:t>
      </w:r>
      <w:r>
        <w:rPr>
          <w:rFonts w:ascii="Times New Roman" w:hAnsi="Times New Roman"/>
          <w:sz w:val="24"/>
        </w:rPr>
        <w:t>Operational Transformation was pioneered by C.A. Ellis and S.J. Gibbs in their seminal 1989 paper, "Concurrency Control in Groupware Systems," and later adopted by Google Docs, Apache Wave, and Etherpad. In OT, document modifications are modeled as positional character operations: Insert(position, char) and Delete(position). When a local operation is executed immediately on the client, it is transmitted across the network to remote peers. Upon arrival at a remote peer, the operation cannot be applied naively because concurrent operations executed by other clients may have shifted character indices. Consequently, the incoming operation must undergo an operational transformation function, denoted as T(op1, op2), which recalculates positional offsets based on causal history.</w:t>
      </w:r>
    </w:p>
    <w:p>
      <w:pPr>
        <w:spacing w:before="0" w:after="120" w:line="312" w:lineRule="auto"/>
        <w:jc w:val="both"/>
      </w:pPr>
      <w:r>
        <w:rPr>
          <w:rFonts w:ascii="Times New Roman" w:hAnsi="Times New Roman"/>
          <w:sz w:val="24"/>
        </w:rPr>
        <w:t>While mathematically elegant in theory, OT suffers from severe structural vulnerabilities. In 1996, Sun and Ellis demonstrated that for an OT system to guarantee consistency across arbitrary distributed topologies without centralized serialization, its transformation functions must satisfy two stringent mathematical conditions: Transformation Property 1 (TP1) and Transformation Property 2 (TP2). Satisfying TP2 in peer-to-peer topologies with arbitrary concurrent insertions and deletions requires maintaining complex multi-dimensional state histories and tracking vector clocks across all participants. Over a dozen published OT algorithms (including the famous adOPTed and Jupiter algorithms) were subsequently proven to contain subtle edge-case race conditions that cause permanent document desynchronization. Consequently, commercial implementations of OT (such as Google Docs) are forced to abandon decentralized architectures and route all operations through an authoritative centralized server that acts as a global sequencer, enforcing strict lock contention and introducing single-point-of-failure vulnerabilities.</w:t>
      </w:r>
    </w:p>
    <w:p>
      <w:pPr>
        <w:spacing w:before="0" w:after="120" w:line="312" w:lineRule="auto"/>
        <w:jc w:val="both"/>
      </w:pPr>
      <w:r>
        <w:rPr>
          <w:rFonts w:ascii="Times New Roman" w:hAnsi="Times New Roman"/>
          <w:b/>
          <w:sz w:val="24"/>
        </w:rPr>
        <w:t xml:space="preserve">B. Conflict-Free Replicated Data Types (CRDTs): </w:t>
      </w:r>
      <w:r>
        <w:rPr>
          <w:rFonts w:ascii="Times New Roman" w:hAnsi="Times New Roman"/>
          <w:sz w:val="24"/>
        </w:rPr>
        <w:t>To resolve the foundational fragility of OT, Marc Shapiro, Nuno Preguica, Carlos Baquero, and Marek Zawirski introduced Conflict-Free Replicated Data Types (CRDTs) in 2011. CRDTs are distributed data structures mathematically proven to satisfy Strong Eventual Consistency (SEC). Unlike standard eventual consistency, which allows temporary divergent states and relies on background reconciliation (such as Cassandra's read-repair), Strong Eventual Consistency guarantees that any two replicas that have received the same set of updates—regardless of the order in which those updates arrived—are guaranteed to be in identical states immediately, without requiring complex rollbacks, locking, or distributed consensus rounds.</w:t>
      </w:r>
    </w:p>
    <w:p>
      <w:pPr>
        <w:spacing w:before="0" w:after="120" w:line="312" w:lineRule="auto"/>
        <w:jc w:val="both"/>
      </w:pPr>
      <w:r>
        <w:rPr>
          <w:rFonts w:ascii="Times New Roman" w:hAnsi="Times New Roman"/>
          <w:sz w:val="24"/>
        </w:rPr>
        <w:t>CRDTs are categorized into two mathematical models: State-based Convergent Replicated Data Types (CvRDTs) and Operation-based Commutative Replicated Data Types (CmRDTs). CvRDTs transmit full internal state vectors and require that the state space forms a bounded join-semilattice equipped with a monotonic, associative, commutative, and idempotent merge operator: Merge(A, B) = Merge(B, A). In contrast, CmRDTs transmit individual fine-grained operations over a causal delivery middleware, requiring that concurrent operations commute: op1 · op2 = op2 · op1.</w:t>
      </w:r>
    </w:p>
    <w:tbl>
      <w:tblPr>
        <w:tblW w:type="auto" w:w="0"/>
        <w:jc w:val="center"/>
        <w:tblLook w:firstColumn="1" w:firstRow="1" w:lastColumn="0" w:lastRow="0" w:noHBand="0" w:noVBand="1" w:val="04A0"/>
      </w:tblPr>
      <w:tblGrid>
        <w:gridCol w:w="2250"/>
        <w:gridCol w:w="2250"/>
        <w:gridCol w:w="2250"/>
        <w:gridCol w:w="2250"/>
      </w:tblGrid>
      <w:tr>
        <w:trPr>
          <w:tblHeader/>
        </w:trPr>
        <w:tc>
          <w:tcPr>
            <w:tcW w:type="dxa" w:w="216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Evaluation Dimension</w:t>
            </w:r>
          </w:p>
        </w:tc>
        <w:tc>
          <w:tcPr>
            <w:tcW w:type="dxa" w:w="288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Operational Transformation (OT)</w:t>
            </w:r>
          </w:p>
        </w:tc>
        <w:tc>
          <w:tcPr>
            <w:tcW w:type="dxa" w:w="288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Conflict-Free Replicated Data Types (CRDT)</w:t>
            </w:r>
          </w:p>
        </w:tc>
        <w:tc>
          <w:tcPr>
            <w:tcW w:type="dxa" w:w="244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CollabIDE Engineering Selection</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Underlying Math</w:t>
            </w:r>
          </w:p>
        </w:tc>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Index transformation functions T(op1, op2)</w:t>
            </w:r>
          </w:p>
        </w:tc>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Join-semilattices / Commutative Partial Orders</w:t>
            </w:r>
          </w:p>
        </w:tc>
        <w:tc>
          <w:tcPr>
            <w:tcW w:type="dxa" w:w="244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YATA CRDT (Jahns Algorithm)</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Centralized Lock</w:t>
            </w:r>
          </w:p>
        </w:tc>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Mandatory; requires centralized ordering server</w:t>
            </w:r>
          </w:p>
        </w:tc>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Zero; fully decentralized mathematical merge</w:t>
            </w:r>
          </w:p>
        </w:tc>
        <w:tc>
          <w:tcPr>
            <w:tcW w:type="dxa" w:w="244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Decentralized CRDT over WebSocket</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Convergence Guarantee</w:t>
            </w:r>
          </w:p>
        </w:tc>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Heuristic; vulnerable to TP2 edge race cases</w:t>
            </w:r>
          </w:p>
        </w:tc>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Strong Eventual Consistency (SEC) mathematically proven</w:t>
            </w:r>
          </w:p>
        </w:tc>
        <w:tc>
          <w:tcPr>
            <w:tcW w:type="dxa" w:w="244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100% Convergence Guaranteed</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Network Resilience</w:t>
            </w:r>
          </w:p>
        </w:tc>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Fragile; high packet loss induces desync</w:t>
            </w:r>
          </w:p>
        </w:tc>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Immune to packet reordering and delays</w:t>
            </w:r>
          </w:p>
        </w:tc>
        <w:tc>
          <w:tcPr>
            <w:tcW w:type="dxa" w:w="244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Buffered binary delta exchange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Offline Operation</w:t>
            </w:r>
          </w:p>
        </w:tc>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Extremely complex; requires operational replay</w:t>
            </w:r>
          </w:p>
        </w:tc>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Native; offline updates merge commutatively</w:t>
            </w:r>
          </w:p>
        </w:tc>
        <w:tc>
          <w:tcPr>
            <w:tcW w:type="dxa" w:w="244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Local Y.Doc buffering &amp; sync</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Memory Overhead</w:t>
            </w:r>
          </w:p>
        </w:tc>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O(1) character buffer; complex history log</w:t>
            </w:r>
          </w:p>
        </w:tc>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Historically O(N) metadata; Yjs achieves O(1) via runs</w:t>
            </w:r>
          </w:p>
        </w:tc>
        <w:tc>
          <w:tcPr>
            <w:tcW w:type="dxa" w:w="244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Optimized Yjs struct pooling</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Industry Adoption</w:t>
            </w:r>
          </w:p>
        </w:tc>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Google Docs, Etherpad, Microsoft Office 365</w:t>
            </w:r>
          </w:p>
        </w:tc>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Figma, Apple Notes, CollabIDE, Linear</w:t>
            </w:r>
          </w:p>
        </w:tc>
        <w:tc>
          <w:tcPr>
            <w:tcW w:type="dxa" w:w="244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CollabIDE Core Real-Time Engine</w:t>
            </w:r>
          </w:p>
        </w:tc>
      </w:tr>
    </w:tbl>
    <w:p>
      <w:pPr>
        <w:spacing w:before="40" w:after="120" w:line="312" w:lineRule="auto"/>
        <w:jc w:val="left"/>
      </w:pPr>
    </w:p>
    <w:p>
      <w:pPr>
        <w:keepNext/>
        <w:spacing w:before="280" w:after="80" w:line="312" w:lineRule="auto"/>
        <w:jc w:val="left"/>
      </w:pPr>
      <w:r>
        <w:rPr>
          <w:rFonts w:ascii="Times New Roman" w:hAnsi="Times New Roman"/>
          <w:b/>
          <w:i w:val="0"/>
          <w:color w:val="102542"/>
          <w:sz w:val="28"/>
        </w:rPr>
        <w:t>2.2 The YATA Algorithm and Strong Eventual Consistency</w:t>
      </w:r>
    </w:p>
    <w:p>
      <w:pPr>
        <w:spacing w:before="0" w:after="120" w:line="312" w:lineRule="auto"/>
        <w:jc w:val="both"/>
      </w:pPr>
      <w:r>
        <w:rPr>
          <w:rFonts w:ascii="Times New Roman" w:hAnsi="Times New Roman"/>
          <w:sz w:val="24"/>
        </w:rPr>
        <w:t>While early CRDTs designed for collaborative text (such as WOOT by Oster et al., Treedoc by Preguica et al., and Logoot by Weiss et al.) successfully proved Strong Eventual Consistency, they suffered from crippling memory overhead. Each individual character required tracking extensive unique identifiers, Lamport timestamps, and tombstones (markers for deleted characters), resulting in memory amplification factors exceeding 20x to 50x the raw text size. For a 1 MB source code file, a naive CRDT implementation would consume over 50 MB of RAM, rendering it completely impractical for real-world software engineering.</w:t>
      </w:r>
    </w:p>
    <w:p>
      <w:pPr>
        <w:spacing w:before="0" w:after="120" w:line="312" w:lineRule="auto"/>
        <w:jc w:val="both"/>
      </w:pPr>
      <w:r>
        <w:rPr>
          <w:rFonts w:ascii="Times New Roman" w:hAnsi="Times New Roman"/>
          <w:sz w:val="24"/>
        </w:rPr>
        <w:t>CollabIDE overcomes this historical limitation by implementing Yjs, an ultra-high-performance CRDT library engineered by Kevin Jahns in 2016 based on the YATA (Yet Another Transformation Approach) algorithm. YATA models document text as a distributed doubly-linked list of Item blocks. Crucially, YATA groups contiguous sequential characters typed by the same user into single compressed Struct blocks, reducing memory overhead to negligible levels comparable to plain strings.</w:t>
      </w:r>
    </w:p>
    <w:p>
      <w:pPr>
        <w:spacing w:before="0" w:after="120" w:line="312" w:lineRule="auto"/>
        <w:jc w:val="both"/>
      </w:pPr>
      <w:r>
        <w:rPr>
          <w:rFonts w:ascii="Times New Roman" w:hAnsi="Times New Roman"/>
          <w:sz w:val="24"/>
        </w:rPr>
        <w:t>Mathematically, each Item block I in YATA is formally defined as a 5-tuple:</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Definition 2.1 (YATA Item Block Tuple):</w:t>
            </w:r>
          </w:p>
          <w:p>
            <w:pPr>
              <w:spacing w:before="0" w:after="20" w:line="276" w:lineRule="auto"/>
            </w:pPr>
            <w:r>
              <w:rPr>
                <w:rFonts w:ascii="Consolas" w:hAnsi="Consolas"/>
                <w:color w:val="1E293B"/>
                <w:sz w:val="19"/>
              </w:rPr>
              <w:t xml:space="preserve">    I = (id, origin, right, content, deleted)</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Where:</w:t>
            </w:r>
          </w:p>
          <w:p>
            <w:pPr>
              <w:spacing w:before="0" w:after="20" w:line="276" w:lineRule="auto"/>
            </w:pPr>
            <w:r>
              <w:rPr>
                <w:rFonts w:ascii="Consolas" w:hAnsi="Consolas"/>
                <w:color w:val="1E293B"/>
                <w:sz w:val="19"/>
              </w:rPr>
              <w:t xml:space="preserve">    - id = (client_id, clock): Globally unique identifier where client_id is a 53-bit integer</w:t>
            </w:r>
          </w:p>
          <w:p>
            <w:pPr>
              <w:spacing w:before="0" w:after="20" w:line="276" w:lineRule="auto"/>
            </w:pPr>
            <w:r>
              <w:rPr>
                <w:rFonts w:ascii="Consolas" w:hAnsi="Consolas"/>
                <w:color w:val="1E293B"/>
                <w:sz w:val="19"/>
              </w:rPr>
              <w:t xml:space="preserve">      and clock is a monotonically increasing Lamport logical timestamp.</w:t>
            </w:r>
          </w:p>
          <w:p>
            <w:pPr>
              <w:spacing w:before="0" w:after="20" w:line="276" w:lineRule="auto"/>
            </w:pPr>
            <w:r>
              <w:rPr>
                <w:rFonts w:ascii="Consolas" w:hAnsi="Consolas"/>
                <w:color w:val="1E293B"/>
                <w:sz w:val="19"/>
              </w:rPr>
              <w:t xml:space="preserve">    - origin: Reference to the Item block immediately preceding I at the moment of insertion.</w:t>
            </w:r>
          </w:p>
          <w:p>
            <w:pPr>
              <w:spacing w:before="0" w:after="20" w:line="276" w:lineRule="auto"/>
            </w:pPr>
            <w:r>
              <w:rPr>
                <w:rFonts w:ascii="Consolas" w:hAnsi="Consolas"/>
                <w:color w:val="1E293B"/>
                <w:sz w:val="19"/>
              </w:rPr>
              <w:t xml:space="preserve">    - right: Reference to the Item block immediately succeeding I at the moment of insertion.</w:t>
            </w:r>
          </w:p>
          <w:p>
            <w:pPr>
              <w:spacing w:before="0" w:after="20" w:line="276" w:lineRule="auto"/>
            </w:pPr>
            <w:r>
              <w:rPr>
                <w:rFonts w:ascii="Consolas" w:hAnsi="Consolas"/>
                <w:color w:val="1E293B"/>
                <w:sz w:val="19"/>
              </w:rPr>
              <w:t xml:space="preserve">    - content: The payload string or character array authored by the user.</w:t>
            </w:r>
          </w:p>
          <w:p>
            <w:pPr>
              <w:spacing w:before="0" w:after="20" w:line="276" w:lineRule="auto"/>
            </w:pPr>
            <w:r>
              <w:rPr>
                <w:rFonts w:ascii="Consolas" w:hAnsi="Consolas"/>
                <w:color w:val="1E293B"/>
                <w:sz w:val="19"/>
              </w:rPr>
              <w:t xml:space="preserve">    - deleted: A boolean flag indicating tombstone state (true if deleted, preserving structural topology).</w:t>
            </w:r>
          </w:p>
        </w:tc>
      </w:tr>
    </w:tbl>
    <w:p>
      <w:pPr>
        <w:spacing w:before="40" w:after="80" w:line="312" w:lineRule="auto"/>
        <w:jc w:val="left"/>
      </w:pPr>
    </w:p>
    <w:p>
      <w:pPr>
        <w:spacing w:before="0" w:after="120" w:line="312" w:lineRule="auto"/>
        <w:jc w:val="both"/>
      </w:pPr>
      <w:r>
        <w:rPr>
          <w:rFonts w:ascii="Times New Roman" w:hAnsi="Times New Roman"/>
          <w:sz w:val="24"/>
        </w:rPr>
        <w:t>When two developers concurrently insert character blocks between the identical left and right boundaries (i.e., origin_A = origin_B and right_A = right_B), YATA resolves the tie-breaking position deterministically through a total precedence ordering relation, denoted by the operator &lt;:</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Theorem 2.1 (YATA Precedence Ordering Relation):</w:t>
            </w:r>
          </w:p>
          <w:p>
            <w:pPr>
              <w:spacing w:before="0" w:after="20" w:line="276" w:lineRule="auto"/>
            </w:pPr>
            <w:r>
              <w:rPr>
                <w:rFonts w:ascii="Consolas" w:hAnsi="Consolas"/>
                <w:color w:val="1E293B"/>
                <w:sz w:val="19"/>
              </w:rPr>
              <w:t>Given concurrent items I_1 and I_2 with origin(I_1) = origin(I_2) and right(I_1) = right(I_2):</w:t>
            </w:r>
          </w:p>
          <w:p>
            <w:pPr>
              <w:spacing w:before="0" w:after="20" w:line="276" w:lineRule="auto"/>
            </w:pPr>
            <w:r>
              <w:rPr>
                <w:rFonts w:ascii="Consolas" w:hAnsi="Consolas"/>
                <w:color w:val="1E293B"/>
                <w:sz w:val="19"/>
              </w:rPr>
              <w:t xml:space="preserve">    I_1 &lt; I_2  &lt;=&gt;  (client_id_1 &lt; client_id_2) or </w:t>
            </w:r>
          </w:p>
          <w:p>
            <w:pPr>
              <w:spacing w:before="0" w:after="20" w:line="276" w:lineRule="auto"/>
            </w:pPr>
            <w:r>
              <w:rPr>
                <w:rFonts w:ascii="Consolas" w:hAnsi="Consolas"/>
                <w:color w:val="1E293B"/>
                <w:sz w:val="19"/>
              </w:rPr>
              <w:t xml:space="preserve">                    (client_id_1 == client_id_2 and clock_1 &lt; clock_2)</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Rule: If I_1 &lt; I_2, then I_1 is placed to the left of I_2 in the doubly-linked list across all replicas.</w:t>
            </w:r>
          </w:p>
        </w:tc>
      </w:tr>
    </w:tbl>
    <w:p>
      <w:pPr>
        <w:spacing w:before="40" w:after="80" w:line="312" w:lineRule="auto"/>
        <w:jc w:val="left"/>
      </w:pPr>
    </w:p>
    <w:p>
      <w:pPr>
        <w:spacing w:before="0" w:after="120" w:line="312" w:lineRule="auto"/>
        <w:jc w:val="both"/>
      </w:pPr>
      <w:r>
        <w:rPr>
          <w:rFonts w:ascii="Times New Roman" w:hAnsi="Times New Roman"/>
          <w:sz w:val="24"/>
        </w:rPr>
        <w:t>Because the client_id is globally unique and the Lamport clock is strictly monotonic, the precedence relation &lt; constitutes a strict total order over all concurrent operations. Consequently, regardless of network transmission delay, out-of-order packet arrival, or temporary network partitions, every client replica evaluates identical precedence comparisons, guaranteeing mathematical Strong Eventual Consistency without requiring server-side locking.</w:t>
      </w:r>
    </w:p>
    <w:p>
      <w:pPr>
        <w:keepNext/>
        <w:spacing w:before="280" w:after="80" w:line="312" w:lineRule="auto"/>
        <w:jc w:val="left"/>
      </w:pPr>
      <w:r>
        <w:rPr>
          <w:rFonts w:ascii="Times New Roman" w:hAnsi="Times New Roman"/>
          <w:b/>
          <w:i w:val="0"/>
          <w:color w:val="102542"/>
          <w:sz w:val="28"/>
        </w:rPr>
        <w:t>2.3 Critical Survey of Existing Cloud IDEs and Development Tools</w:t>
      </w:r>
    </w:p>
    <w:p>
      <w:pPr>
        <w:spacing w:before="0" w:after="120" w:line="312" w:lineRule="auto"/>
        <w:jc w:val="both"/>
      </w:pPr>
      <w:r>
        <w:rPr>
          <w:rFonts w:ascii="Times New Roman" w:hAnsi="Times New Roman"/>
          <w:sz w:val="24"/>
        </w:rPr>
        <w:t>To rigorously position CollabIDE within the state-of-the-art of modern software engineering tools, an exhaustive comparative survey of leading commercial and open-source platforms was conducted across five representative systems: Microsoft VS Code Live Share, Eclipse Che, AWS Cloud9, Replit, and GitHub Codespaces.</w:t>
      </w:r>
    </w:p>
    <w:p>
      <w:pPr>
        <w:spacing w:before="0" w:after="120" w:line="312" w:lineRule="auto"/>
        <w:jc w:val="both"/>
      </w:pPr>
      <w:r>
        <w:rPr>
          <w:rFonts w:ascii="Times New Roman" w:hAnsi="Times New Roman"/>
          <w:b/>
          <w:sz w:val="24"/>
        </w:rPr>
        <w:t xml:space="preserve">A. Microsoft VS Code Live Share: </w:t>
      </w:r>
      <w:r>
        <w:rPr>
          <w:rFonts w:ascii="Times New Roman" w:hAnsi="Times New Roman"/>
          <w:sz w:val="24"/>
        </w:rPr>
        <w:t>Microsoft VS Code Live Share is a desktop extension that enables collaborative pair programming by streaming editor state between two running instances of desktop VS Code. While Live Share provides real-time cursor sharing and shared terminal access, its architecture is fundamentally peer-to-peer and dependent on a local host machine. The project source code, compiler toolchains, and execution runtimes reside exclusively on the host developer's physical laptop. If the host closes their laptop or experiences a network disruption, the entire collaborative session terminates immediately. Furthermore, Live Share is strictly an editor-buffer sharing protocol; it possesses zero awareness of business requirements, sprint tasks, QA test suites, or defect tracking.</w:t>
      </w:r>
    </w:p>
    <w:p>
      <w:pPr>
        <w:spacing w:before="0" w:after="120" w:line="312" w:lineRule="auto"/>
        <w:jc w:val="both"/>
      </w:pPr>
      <w:r>
        <w:rPr>
          <w:rFonts w:ascii="Times New Roman" w:hAnsi="Times New Roman"/>
          <w:b/>
          <w:sz w:val="24"/>
        </w:rPr>
        <w:t xml:space="preserve">B. Eclipse Che (Red Hat): </w:t>
      </w:r>
      <w:r>
        <w:rPr>
          <w:rFonts w:ascii="Times New Roman" w:hAnsi="Times New Roman"/>
          <w:sz w:val="24"/>
        </w:rPr>
        <w:t>Eclipse Che is a Kubernetes-native cloud development environment sponsored by the Eclipse Foundation and Red Hat. Che provisions a dedicated Docker container or Kubernetes Pod for each developer, containing their editor, language servers, and runtime tools. While Che provides exceptional environment isolation and container reproducibility, its resource consumption is excessively heavy. Each user workspace requires a minimum of 2 to 4 GB of RAM and 1 to 2 CPU cores, incurring exorbitant cloud infrastructure costs. Furthermore, Che's workspace startup times range from 45 seconds to several minutes, creating severe friction for rapid collaboration. Crucially, Che does not support native real-time multi-cursor CRDT pair programming within the same file buffer.</w:t>
      </w:r>
    </w:p>
    <w:p>
      <w:pPr>
        <w:spacing w:before="0" w:after="120" w:line="312" w:lineRule="auto"/>
        <w:jc w:val="both"/>
      </w:pPr>
      <w:r>
        <w:rPr>
          <w:rFonts w:ascii="Times New Roman" w:hAnsi="Times New Roman"/>
          <w:b/>
          <w:sz w:val="24"/>
        </w:rPr>
        <w:t xml:space="preserve">C. Amazon Web Services (AWS) Cloud9: </w:t>
      </w:r>
      <w:r>
        <w:rPr>
          <w:rFonts w:ascii="Times New Roman" w:hAnsi="Times New Roman"/>
          <w:sz w:val="24"/>
        </w:rPr>
        <w:t>AWS Cloud9 is a cloud-based IDE running on managed Amazon EC2 virtual machines or custom SSH servers. Cloud9 provides a browser-based code editor, integrated terminal, and basic collaborative editing. However, Cloud9's collaboration architecture relies on an older client-server Operational Transformation model that exhibits noticeable cursor latency and occasional desynchronization during high-frequency typing. Additionally, Cloud9 provides no native facilities for agile requirements engineering, task-to-code traceability, or integrated QA test management.</w:t>
      </w:r>
    </w:p>
    <w:p>
      <w:pPr>
        <w:spacing w:before="0" w:after="120" w:line="312" w:lineRule="auto"/>
        <w:jc w:val="both"/>
      </w:pPr>
      <w:r>
        <w:rPr>
          <w:rFonts w:ascii="Times New Roman" w:hAnsi="Times New Roman"/>
          <w:b/>
          <w:sz w:val="24"/>
        </w:rPr>
        <w:t xml:space="preserve">D. Replit Collaborative IDE: </w:t>
      </w:r>
      <w:r>
        <w:rPr>
          <w:rFonts w:ascii="Times New Roman" w:hAnsi="Times New Roman"/>
          <w:sz w:val="24"/>
        </w:rPr>
        <w:t>Replit is a popular online software creation platform featuring multi-language execution, instant hosting, and real-time collaboration. Replit excels at rapid prototyping and educational coding. However, Replit's collaboration engine utilizes server-side lock management, which occasionally drops edits during simultaneous rapid typing across multiple collaborators. More importantly, Replit is designed for standalone scripting rather than enterprise software engineering; it lacks structured requirements engineering, acceptance criteria tracking, role-based governance, and formal QA test execution pipelines.</w:t>
      </w:r>
    </w:p>
    <w:p>
      <w:pPr>
        <w:spacing w:before="0" w:after="120" w:line="312" w:lineRule="auto"/>
        <w:jc w:val="both"/>
      </w:pPr>
      <w:r>
        <w:rPr>
          <w:rFonts w:ascii="Times New Roman" w:hAnsi="Times New Roman"/>
          <w:b/>
          <w:sz w:val="24"/>
        </w:rPr>
        <w:t xml:space="preserve">E. GitHub Codespaces: </w:t>
      </w:r>
      <w:r>
        <w:rPr>
          <w:rFonts w:ascii="Times New Roman" w:hAnsi="Times New Roman"/>
          <w:sz w:val="24"/>
        </w:rPr>
        <w:t>GitHub Codespaces provides cloud-hosted virtual machines running full VS Code in the browser, integrated directly into GitHub repositories. While Codespaces represents the gold standard in zero-install containerized developer environments, it is fundamentally a single-tenant experience. Multi-user collaboration requires manually layering VS Code Live Share on top of the container. Furthermore, Codespaces decouples code editing from requirement governance; developers must still navigate away to GitHub Issues or external Jira boards to track their work items.</w:t>
      </w:r>
    </w:p>
    <w:tbl>
      <w:tblPr>
        <w:tblW w:type="auto" w:w="0"/>
        <w:jc w:val="center"/>
        <w:tblLook w:firstColumn="1" w:firstRow="1" w:lastColumn="0" w:lastRow="0" w:noHBand="0" w:noVBand="1" w:val="04A0"/>
      </w:tblPr>
      <w:tblGrid>
        <w:gridCol w:w="1286"/>
        <w:gridCol w:w="1286"/>
        <w:gridCol w:w="1286"/>
        <w:gridCol w:w="1286"/>
        <w:gridCol w:w="1286"/>
        <w:gridCol w:w="1286"/>
        <w:gridCol w:w="1286"/>
      </w:tblGrid>
      <w:tr>
        <w:trPr>
          <w:tblHeader/>
        </w:trPr>
        <w:tc>
          <w:tcPr>
            <w:tcW w:type="dxa" w:w="259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Feature / Technical Parameter</w:t>
            </w:r>
          </w:p>
        </w:tc>
        <w:tc>
          <w:tcPr>
            <w:tcW w:type="dxa" w:w="158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CollabIDE (Our Project)</w:t>
            </w:r>
          </w:p>
        </w:tc>
        <w:tc>
          <w:tcPr>
            <w:tcW w:type="dxa" w:w="144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VS Code Live Share</w:t>
            </w:r>
          </w:p>
        </w:tc>
        <w:tc>
          <w:tcPr>
            <w:tcW w:type="dxa" w:w="144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Eclipse Che</w:t>
            </w:r>
          </w:p>
        </w:tc>
        <w:tc>
          <w:tcPr>
            <w:tcW w:type="dxa" w:w="144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AWS Cloud9</w:t>
            </w:r>
          </w:p>
        </w:tc>
        <w:tc>
          <w:tcPr>
            <w:tcW w:type="dxa" w:w="144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Replit</w:t>
            </w:r>
          </w:p>
        </w:tc>
        <w:tc>
          <w:tcPr>
            <w:tcW w:type="dxa" w:w="144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GitHub Codespaces</w:t>
            </w:r>
          </w:p>
        </w:tc>
      </w:tr>
      <w:tr>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Zero-Install Web Browser Access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(100% Web Native)</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 (Requires Desktop)</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(Web &amp; Desktop)</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(Web Native)</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(Web Native)</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(Web Native)</w:t>
            </w:r>
          </w:p>
        </w:tc>
      </w:tr>
      <w:tr>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Distributed CRDT Concurrency</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(Yjs / YATA Engine)</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(Custom Protocol)</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 (Single Tenant)</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 (Legacy OT)</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Partial (Server-lock)</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 (Requires Plugin)</w:t>
            </w:r>
          </w:p>
        </w:tc>
      </w:tr>
      <w:tr>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Sub-50ms Synchronization Latency</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(Empirically Verified)</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(Host-dependent)</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N/A</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 (100-250ms)</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 (80-150ms)</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N/A</w:t>
            </w:r>
          </w:p>
        </w:tc>
      </w:tr>
      <w:tr>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1-Click CRDT-Safe Version Revert</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(Atomic Vector Flush)</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 (Local Git Undo)</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 (Git Commit Only)</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 (Manual Restore)</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Partial (Replit History)</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 (Git Commit Only)</w:t>
            </w:r>
          </w:p>
        </w:tc>
      </w:tr>
      <w:tr>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In-IDE Real-Time Group Chat</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(@file Tagging Built-in)</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Audio Call Only</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 (External Slack)</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(Basic Text)</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(Sidebar Chat)</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 (External)</w:t>
            </w:r>
          </w:p>
        </w:tc>
      </w:tr>
      <w:tr>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Requirements &amp; Acceptance Criteria</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(Live AC Progress)</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 (GitHub Issues)</w:t>
            </w:r>
          </w:p>
        </w:tc>
      </w:tr>
      <w:tr>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Bidirectional Code Traceability (CTM)</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(Task &lt;-&gt; Monaco Buffer)</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r>
      <w:tr>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Interactive QA Test Suite Runner</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(Step Execution)</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r>
      <w:tr>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1-Click Defect Filing from Test Failure</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(Pre-populated Bug)</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r>
      <w:tr>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Cognitive Performance Index (EPI)</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(Logic+Quality+Velocity)</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r>
      <w:tr>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Dynamic Role-Tailored Dashboards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Yes (Manager/Lead/Dev/QA)</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r>
      <w:tr>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Terminal Sandboxing Security</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Allowlist + 30s Kill Timer</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Host Laptop Exposure</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Container Isolation</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EC2 IAM Isolation</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Container Isolation</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Container Isolation</w:t>
            </w:r>
          </w:p>
        </w:tc>
      </w:tr>
      <w:tr>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Memory Footprint per Active Room</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Lightweight (&lt; 120 MB)</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Host Dependent</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Heavy (2 - 4 GB)</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Medium (512 MB)</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Medium (256 MB)</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Heavy (2 - 4 GB)</w:t>
            </w:r>
          </w:p>
        </w:tc>
      </w:tr>
    </w:tbl>
    <w:p>
      <w:pPr>
        <w:spacing w:before="40" w:after="120" w:line="312" w:lineRule="auto"/>
        <w:jc w:val="left"/>
      </w:pPr>
    </w:p>
    <w:p>
      <w:pPr>
        <w:keepNext/>
        <w:spacing w:before="280" w:after="80" w:line="312" w:lineRule="auto"/>
        <w:jc w:val="left"/>
      </w:pPr>
      <w:r>
        <w:rPr>
          <w:rFonts w:ascii="Times New Roman" w:hAnsi="Times New Roman"/>
          <w:b/>
          <w:i w:val="0"/>
          <w:color w:val="102542"/>
          <w:sz w:val="28"/>
        </w:rPr>
        <w:t>2.4 Software Engineering Traceability (CTM) Research</w:t>
      </w:r>
    </w:p>
    <w:p>
      <w:pPr>
        <w:spacing w:before="0" w:after="120" w:line="312" w:lineRule="auto"/>
        <w:jc w:val="both"/>
      </w:pPr>
      <w:r>
        <w:rPr>
          <w:rFonts w:ascii="Times New Roman" w:hAnsi="Times New Roman"/>
          <w:sz w:val="24"/>
        </w:rPr>
        <w:t>Software traceability is formally defined by the IEEE Standard Glossary of Software Engineering Terminology (IEEE Std 610.12) as "the degree to which a relationship can be established between two or more products of the development process, especially products having a predecessor-successor or master-subordinate relationship to one another."</w:t>
      </w:r>
    </w:p>
    <w:p>
      <w:pPr>
        <w:spacing w:before="0" w:after="120" w:line="312" w:lineRule="auto"/>
        <w:jc w:val="both"/>
      </w:pPr>
      <w:r>
        <w:rPr>
          <w:rFonts w:ascii="Times New Roman" w:hAnsi="Times New Roman"/>
          <w:sz w:val="24"/>
        </w:rPr>
        <w:t>Over the past two decades, seminal research by Antoniol et al. (2002), Cleland-Huang et al. (2007), and Gotel and Finkelstein (1994) has unequivocally demonstrated that rigorous requirements-to-code traceability improves software maintainability, reduces regression rates during maintenance cycles by up to 50%, and accelerates regulatory compliance auditing in mission-critical systems.</w:t>
      </w:r>
    </w:p>
    <w:p>
      <w:pPr>
        <w:spacing w:before="0" w:after="120" w:line="312" w:lineRule="auto"/>
        <w:jc w:val="both"/>
      </w:pPr>
      <w:r>
        <w:rPr>
          <w:rFonts w:ascii="Times New Roman" w:hAnsi="Times New Roman"/>
          <w:sz w:val="24"/>
        </w:rPr>
        <w:t>However, existing industrial traceability mechanisms rely predominantly on post-hoc Information Retrieval (IR) techniques—such as Vector Space Models (VSM), Latent Semantic Indexing (LSI), and regular-expression commit message tagging (e.g., prefixing git commits with "[JIRA-104]"). Empirical studies by Asuncion et al. (2010) show that manual commit tagging suffers from severe compliance decay: developers omit ticket tags on over 35% of commits, and semantic drift rapidly decouples requirements from changed source code lines.</w:t>
      </w:r>
    </w:p>
    <w:p>
      <w:pPr>
        <w:spacing w:before="0" w:after="120" w:line="312" w:lineRule="auto"/>
        <w:jc w:val="both"/>
      </w:pPr>
      <w:r>
        <w:rPr>
          <w:rFonts w:ascii="Times New Roman" w:hAnsi="Times New Roman"/>
          <w:sz w:val="24"/>
        </w:rPr>
        <w:t>CollabIDE fundamentally re-engineers traceability by replacing passive, post-hoc tagging with an active, in-editor relational Code Traceability Matrix (CTM). In CollabIDE, traceability links are first-class foreign-key relationships stored directly in the project database: a Task references its parent Requirement ID and maintains an array of linked workspace file paths (`linkedFiles: ["auth.js", "server.js"]`). When a developer views a task inside the IDE, clicking an interactive file badge executes an atomic Zustand state transition that switches Monaco's active buffer and highlights the target code immediately, ensuring continuous, effortless traceability.</w:t>
      </w:r>
    </w:p>
    <w:p>
      <w:pPr>
        <w:keepNext/>
        <w:spacing w:before="280" w:after="80" w:line="312" w:lineRule="auto"/>
        <w:jc w:val="left"/>
      </w:pPr>
      <w:r>
        <w:rPr>
          <w:rFonts w:ascii="Times New Roman" w:hAnsi="Times New Roman"/>
          <w:b/>
          <w:i w:val="0"/>
          <w:color w:val="102542"/>
          <w:sz w:val="28"/>
        </w:rPr>
        <w:t>2.5 Measuring Developer Productivity: SPACE Framework vs Goodhart's Law</w:t>
      </w:r>
    </w:p>
    <w:p>
      <w:pPr>
        <w:spacing w:before="0" w:after="120" w:line="312" w:lineRule="auto"/>
        <w:jc w:val="both"/>
      </w:pPr>
      <w:r>
        <w:rPr>
          <w:rFonts w:ascii="Times New Roman" w:hAnsi="Times New Roman"/>
          <w:sz w:val="24"/>
        </w:rPr>
        <w:t>The evaluation of software engineering productivity has been plagued by simplistic, reductionist metrics for decades. In 1975, British economist Charles Goodhart formulated the principle now known as Goodhart's Law: "When a measure becomes a target, it ceases to be a good measure." In software engineering, when organizations attempt to measure developer productivity using naive quantitative metrics—such as Lines of Code (LOC) written, commit frequency, or closed ticket counts—the measurement system immediately corrupts human engineering behavior:</w:t>
      </w:r>
    </w:p>
    <w:p>
      <w:pPr>
        <w:pStyle w:val="ListBullet"/>
        <w:spacing w:before="0" w:after="60" w:line="300" w:lineRule="auto"/>
        <w:jc w:val="both"/>
      </w:pPr>
      <w:r>
        <w:rPr>
          <w:rFonts w:ascii="Times New Roman" w:hAnsi="Times New Roman"/>
          <w:b/>
          <w:sz w:val="23"/>
        </w:rPr>
        <w:t xml:space="preserve">1. The LOC Perversion: </w:t>
      </w:r>
      <w:r>
        <w:rPr>
          <w:rFonts w:ascii="Times New Roman" w:hAnsi="Times New Roman"/>
          <w:sz w:val="23"/>
        </w:rPr>
        <w:t>Lines of Code (LOC) Gaming: Developers are disincentivized from writing concise, elegant, reusable code. Instead, developers copy-paste boilerplate, expand one-line functional expressions into 20 lines of procedural loops, and avoid refactoring bloat.</w:t>
      </w:r>
    </w:p>
    <w:p>
      <w:pPr>
        <w:pStyle w:val="ListBullet"/>
        <w:spacing w:before="0" w:after="60" w:line="300" w:lineRule="auto"/>
        <w:jc w:val="both"/>
      </w:pPr>
      <w:r>
        <w:rPr>
          <w:rFonts w:ascii="Times New Roman" w:hAnsi="Times New Roman"/>
          <w:b/>
          <w:sz w:val="23"/>
        </w:rPr>
        <w:t xml:space="preserve">2. Ticket Inflation: </w:t>
      </w:r>
      <w:r>
        <w:rPr>
          <w:rFonts w:ascii="Times New Roman" w:hAnsi="Times New Roman"/>
          <w:sz w:val="23"/>
        </w:rPr>
        <w:t>Ticket Splitting Gaming: Developers artificially subdivide simple tasks into dozens of micro-tickets to inflate their velocity metrics while actively avoiding complex, high-uncertainty architectural challenges.</w:t>
      </w:r>
    </w:p>
    <w:p>
      <w:pPr>
        <w:pStyle w:val="ListBullet"/>
        <w:spacing w:before="0" w:after="60" w:line="300" w:lineRule="auto"/>
        <w:jc w:val="both"/>
      </w:pPr>
      <w:r>
        <w:rPr>
          <w:rFonts w:ascii="Times New Roman" w:hAnsi="Times New Roman"/>
          <w:b/>
          <w:sz w:val="23"/>
        </w:rPr>
        <w:t xml:space="preserve">3. Review Starvation: </w:t>
      </w:r>
      <w:r>
        <w:rPr>
          <w:rFonts w:ascii="Times New Roman" w:hAnsi="Times New Roman"/>
          <w:sz w:val="23"/>
        </w:rPr>
        <w:t>Code Review Neglect: Because reviewing peers' code, writing unit tests, and mentoring junior engineers does not increase an individual's personal commit count, developers treat peer reviews as an unwelcome distraction, degrading overall software quality.</w:t>
      </w:r>
    </w:p>
    <w:p>
      <w:pPr>
        <w:spacing w:before="0" w:after="120" w:line="312" w:lineRule="auto"/>
        <w:jc w:val="both"/>
      </w:pPr>
      <w:r>
        <w:rPr>
          <w:rFonts w:ascii="Times New Roman" w:hAnsi="Times New Roman"/>
          <w:sz w:val="24"/>
        </w:rPr>
        <w:t>In 2021, Dr. Nicole Forsgren (author of Accelerate and DORA research), Dr. Margaret-Anne Storey, and Chandra Maddila published the SPACE Framework in ACM Queue, establishing that developer productivity cannot be reduced to a single dimensional metric. Instead, SPACE articulates five holistic dimensions:</w:t>
      </w:r>
    </w:p>
    <w:p>
      <w:pPr>
        <w:pStyle w:val="ListBullet"/>
        <w:spacing w:before="0" w:after="60" w:line="300" w:lineRule="auto"/>
        <w:jc w:val="both"/>
      </w:pPr>
      <w:r>
        <w:rPr>
          <w:rFonts w:ascii="Times New Roman" w:hAnsi="Times New Roman"/>
          <w:b/>
          <w:sz w:val="23"/>
        </w:rPr>
        <w:t xml:space="preserve">S — </w:t>
      </w:r>
      <w:r>
        <w:rPr>
          <w:rFonts w:ascii="Times New Roman" w:hAnsi="Times New Roman"/>
          <w:sz w:val="23"/>
        </w:rPr>
        <w:t>Satisfaction &amp; Well-Being: How fulfilled and healthy developers feel in their work.</w:t>
      </w:r>
    </w:p>
    <w:p>
      <w:pPr>
        <w:pStyle w:val="ListBullet"/>
        <w:spacing w:before="0" w:after="60" w:line="300" w:lineRule="auto"/>
        <w:jc w:val="both"/>
      </w:pPr>
      <w:r>
        <w:rPr>
          <w:rFonts w:ascii="Times New Roman" w:hAnsi="Times New Roman"/>
          <w:b/>
          <w:sz w:val="23"/>
        </w:rPr>
        <w:t xml:space="preserve">P — </w:t>
      </w:r>
      <w:r>
        <w:rPr>
          <w:rFonts w:ascii="Times New Roman" w:hAnsi="Times New Roman"/>
          <w:sz w:val="23"/>
        </w:rPr>
        <w:t>Performance: The quality and impact of the delivered software (e.g., zero regression bugs, high customer value).</w:t>
      </w:r>
    </w:p>
    <w:p>
      <w:pPr>
        <w:pStyle w:val="ListBullet"/>
        <w:spacing w:before="0" w:after="60" w:line="300" w:lineRule="auto"/>
        <w:jc w:val="both"/>
      </w:pPr>
      <w:r>
        <w:rPr>
          <w:rFonts w:ascii="Times New Roman" w:hAnsi="Times New Roman"/>
          <w:b/>
          <w:sz w:val="23"/>
        </w:rPr>
        <w:t xml:space="preserve">A — </w:t>
      </w:r>
      <w:r>
        <w:rPr>
          <w:rFonts w:ascii="Times New Roman" w:hAnsi="Times New Roman"/>
          <w:sz w:val="23"/>
        </w:rPr>
        <w:t>Activity: Meaningful design, coding, testing, and review actions completed.</w:t>
      </w:r>
    </w:p>
    <w:p>
      <w:pPr>
        <w:pStyle w:val="ListBullet"/>
        <w:spacing w:before="0" w:after="60" w:line="300" w:lineRule="auto"/>
        <w:jc w:val="both"/>
      </w:pPr>
      <w:r>
        <w:rPr>
          <w:rFonts w:ascii="Times New Roman" w:hAnsi="Times New Roman"/>
          <w:b/>
          <w:sz w:val="23"/>
        </w:rPr>
        <w:t xml:space="preserve">C — </w:t>
      </w:r>
      <w:r>
        <w:rPr>
          <w:rFonts w:ascii="Times New Roman" w:hAnsi="Times New Roman"/>
          <w:sz w:val="23"/>
        </w:rPr>
        <w:t>Communication &amp; Collaboration: Effective pair programming, knowledge sharing, and prompt code reviews.</w:t>
      </w:r>
    </w:p>
    <w:p>
      <w:pPr>
        <w:pStyle w:val="ListBullet"/>
        <w:spacing w:before="0" w:after="60" w:line="300" w:lineRule="auto"/>
        <w:jc w:val="both"/>
      </w:pPr>
      <w:r>
        <w:rPr>
          <w:rFonts w:ascii="Times New Roman" w:hAnsi="Times New Roman"/>
          <w:b/>
          <w:sz w:val="23"/>
        </w:rPr>
        <w:t xml:space="preserve">E — </w:t>
      </w:r>
      <w:r>
        <w:rPr>
          <w:rFonts w:ascii="Times New Roman" w:hAnsi="Times New Roman"/>
          <w:sz w:val="23"/>
        </w:rPr>
        <w:t>Efficiency &amp; Flow: Minimizing context switches, delays, and blockers to sustain deep engineering focus.</w:t>
      </w:r>
    </w:p>
    <w:p>
      <w:pPr>
        <w:spacing w:before="0" w:after="120" w:line="312" w:lineRule="auto"/>
        <w:jc w:val="both"/>
      </w:pPr>
      <w:r>
        <w:rPr>
          <w:rFonts w:ascii="Times New Roman" w:hAnsi="Times New Roman"/>
          <w:sz w:val="24"/>
        </w:rPr>
        <w:t>CollabIDE operationalizes the core philosophy of the SPACE framework by introducing the Multidimensional Cognitive Engineering Performance Index (EPI). The EPI algorithm explicitly rejects LOC and commit counts. Instead, it computes an objective, weighted tri-pillar index:</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EPI_u = 0.35 * LogicComplexity + 0.35 * DefectIntegrity + 0.30 * DeliveryVelocity</w:t>
            </w:r>
          </w:p>
        </w:tc>
      </w:tr>
    </w:tbl>
    <w:p>
      <w:pPr>
        <w:spacing w:before="40" w:after="80" w:line="312" w:lineRule="auto"/>
        <w:jc w:val="left"/>
      </w:pPr>
    </w:p>
    <w:p>
      <w:pPr>
        <w:spacing w:before="0" w:after="120" w:line="312" w:lineRule="auto"/>
        <w:jc w:val="both"/>
      </w:pPr>
      <w:r>
        <w:rPr>
          <w:rFonts w:ascii="Times New Roman" w:hAnsi="Times New Roman"/>
          <w:sz w:val="24"/>
        </w:rPr>
        <w:t>By heavily weighting task cognitive complexity (critical tasks count 4x more than trivial tasks) and penalizing defect escapes (-20 points for critical bugs), CollabIDE aligns developer incentives with genuine software engineering excellence.</w:t>
      </w:r>
    </w:p>
    <w:p>
      <w:pPr>
        <w:keepNext/>
        <w:spacing w:before="280" w:after="80" w:line="312" w:lineRule="auto"/>
        <w:jc w:val="left"/>
      </w:pPr>
      <w:r>
        <w:rPr>
          <w:rFonts w:ascii="Times New Roman" w:hAnsi="Times New Roman"/>
          <w:b/>
          <w:i w:val="0"/>
          <w:color w:val="102542"/>
          <w:sz w:val="28"/>
        </w:rPr>
        <w:t>2.6 Identified Research and Engineering Gaps</w:t>
      </w:r>
    </w:p>
    <w:p>
      <w:pPr>
        <w:spacing w:before="0" w:after="120" w:line="312" w:lineRule="auto"/>
        <w:jc w:val="both"/>
      </w:pPr>
      <w:r>
        <w:rPr>
          <w:rFonts w:ascii="Times New Roman" w:hAnsi="Times New Roman"/>
          <w:sz w:val="24"/>
        </w:rPr>
        <w:t>The exhaustive literature review and competitive benchmarking reveal three critical research and engineering gaps in current software development tooling:</w:t>
      </w:r>
    </w:p>
    <w:p>
      <w:pPr>
        <w:pStyle w:val="ListBullet"/>
        <w:spacing w:before="0" w:after="60" w:line="300" w:lineRule="auto"/>
        <w:jc w:val="both"/>
      </w:pPr>
      <w:r>
        <w:rPr>
          <w:rFonts w:ascii="Times New Roman" w:hAnsi="Times New Roman"/>
          <w:b/>
          <w:sz w:val="23"/>
        </w:rPr>
        <w:t xml:space="preserve">Research Gap 1 (Siloed Editing vs Governance): </w:t>
      </w:r>
      <w:r>
        <w:rPr>
          <w:rFonts w:ascii="Times New Roman" w:hAnsi="Times New Roman"/>
          <w:sz w:val="23"/>
        </w:rPr>
        <w:t>Current Cloud IDEs (VS Code Live Share, Eclipse Che, Replit) provide isolated code editing and terminal execution but maintain zero native integration with business requirements, task management, QA test runners, or defect tracking, forcing continuous context-switching.</w:t>
      </w:r>
    </w:p>
    <w:p>
      <w:pPr>
        <w:pStyle w:val="ListBullet"/>
        <w:spacing w:before="0" w:after="60" w:line="300" w:lineRule="auto"/>
        <w:jc w:val="both"/>
      </w:pPr>
      <w:r>
        <w:rPr>
          <w:rFonts w:ascii="Times New Roman" w:hAnsi="Times New Roman"/>
          <w:b/>
          <w:sz w:val="23"/>
        </w:rPr>
        <w:t xml:space="preserve">Research Gap 2 (CRDT-Safe Atomic Revert): </w:t>
      </w:r>
      <w:r>
        <w:rPr>
          <w:rFonts w:ascii="Times New Roman" w:hAnsi="Times New Roman"/>
          <w:sz w:val="23"/>
        </w:rPr>
        <w:t>While modern version control systems (Git) handle asynchronous branch merging, collaborative real-time CRDT editors lack native, atomic "1-click revert to original baseline" capabilities that can restore a document snapshot across all live connected peers without desynchronizing active Yjs state vectors.</w:t>
      </w:r>
    </w:p>
    <w:p>
      <w:pPr>
        <w:pStyle w:val="ListBullet"/>
        <w:spacing w:before="0" w:after="60" w:line="300" w:lineRule="auto"/>
        <w:jc w:val="both"/>
      </w:pPr>
      <w:r>
        <w:rPr>
          <w:rFonts w:ascii="Times New Roman" w:hAnsi="Times New Roman"/>
          <w:b/>
          <w:sz w:val="23"/>
        </w:rPr>
        <w:t xml:space="preserve">Research Gap 3 (Non-Gameable Engineering Analytics): </w:t>
      </w:r>
      <w:r>
        <w:rPr>
          <w:rFonts w:ascii="Times New Roman" w:hAnsi="Times New Roman"/>
          <w:sz w:val="23"/>
        </w:rPr>
        <w:t>Modern developer tools either provide no individual performance visibility or rely on crude, easily-gamed LOC metrics that trigger Goodhart's Law, lacking an in-IDE cognitive evaluation model that rewards complex problem solving and penalizes defect escapes.</w:t>
      </w:r>
    </w:p>
    <w:p>
      <w:pPr>
        <w:spacing w:before="0" w:after="120" w:line="312" w:lineRule="auto"/>
        <w:jc w:val="both"/>
      </w:pPr>
      <w:r>
        <w:rPr>
          <w:rFonts w:ascii="Times New Roman" w:hAnsi="Times New Roman"/>
          <w:sz w:val="24"/>
        </w:rPr>
        <w:t>CollabIDE was specifically conceived and engineered to bridge these three fundamental gaps.</w:t>
      </w:r>
    </w:p>
    <w:p>
      <w:r>
        <w:br w:type="page"/>
      </w:r>
    </w:p>
    <w:p>
      <w:pPr>
        <w:spacing w:before="320" w:after="80" w:line="312" w:lineRule="auto"/>
        <w:jc w:val="center"/>
      </w:pPr>
      <w:r>
        <w:rPr>
          <w:rFonts w:ascii="Times New Roman" w:hAnsi="Times New Roman"/>
          <w:b/>
          <w:i w:val="0"/>
          <w:color w:val="102542"/>
          <w:sz w:val="32"/>
        </w:rPr>
        <w:t>CHAPTER 3</w:t>
      </w:r>
    </w:p>
    <w:p>
      <w:pPr>
        <w:spacing w:before="0" w:after="480" w:line="312" w:lineRule="auto"/>
        <w:jc w:val="center"/>
      </w:pPr>
      <w:r>
        <w:rPr>
          <w:rFonts w:ascii="Times New Roman" w:hAnsi="Times New Roman"/>
          <w:b/>
          <w:i w:val="0"/>
          <w:color w:val="102542"/>
          <w:sz w:val="36"/>
        </w:rPr>
        <w:t>SOFTWARE REQUIREMENTS SPECIFICATION (SRS)</w:t>
      </w:r>
    </w:p>
    <w:p>
      <w:pPr>
        <w:keepNext/>
        <w:spacing w:before="280" w:after="80" w:line="312" w:lineRule="auto"/>
        <w:jc w:val="left"/>
      </w:pPr>
      <w:r>
        <w:rPr>
          <w:rFonts w:ascii="Times New Roman" w:hAnsi="Times New Roman"/>
          <w:b/>
          <w:i w:val="0"/>
          <w:color w:val="102542"/>
          <w:sz w:val="28"/>
        </w:rPr>
        <w:t>3.1 Overall System Description and Operational Context</w:t>
      </w:r>
    </w:p>
    <w:p>
      <w:pPr>
        <w:spacing w:before="0" w:after="120" w:line="312" w:lineRule="auto"/>
        <w:jc w:val="both"/>
      </w:pPr>
      <w:r>
        <w:rPr>
          <w:rFonts w:ascii="Times New Roman" w:hAnsi="Times New Roman"/>
          <w:sz w:val="24"/>
        </w:rPr>
        <w:t>This chapter establishes the formal Software Requirements Specification (SRS) for CollabIDE, formulated strictly in accordance with the IEEE Recommended Practice for Software Requirements Specifications (IEEE Std 830-1998).</w:t>
      </w:r>
    </w:p>
    <w:p>
      <w:pPr>
        <w:spacing w:before="0" w:after="120" w:line="312" w:lineRule="auto"/>
        <w:jc w:val="both"/>
      </w:pPr>
      <w:r>
        <w:rPr>
          <w:rFonts w:ascii="Times New Roman" w:hAnsi="Times New Roman"/>
          <w:sz w:val="24"/>
        </w:rPr>
        <w:t>CollabIDE is a distributed, cloud-native collaborative engineering platform that operates within standard web browsers (Google Chrome, Mozilla Firefox, Microsoft Edge, Apple Safari) without requiring any client-side desktop software, browser extensions, or local language runtime installations. The system provides a unified virtual workspace wherein multiple software engineers concurrently author code, execute terminal commands, track requirements, verify acceptance criteria, execute QA test cases, triage defects, and monitor live engineering health scores.</w:t>
      </w:r>
    </w:p>
    <w:p>
      <w:pPr>
        <w:spacing w:before="0" w:after="120" w:line="312" w:lineRule="auto"/>
        <w:jc w:val="both"/>
      </w:pPr>
      <w:r>
        <w:rPr>
          <w:rFonts w:ascii="Times New Roman" w:hAnsi="Times New Roman"/>
          <w:sz w:val="24"/>
        </w:rPr>
        <w:t>The system operates in a stateful client-server topology. The client-side application is delivered as an optimized single-page application (SPA) built using React 18 and Vite. The backend infrastructure consists of an asynchronous Node.js and Express.js RESTful API engine paired with a stateful WebSocket synchronization server (Socket.IO + Y-WebSocket). Persistent domain entities (users, projects, files, requirements, tasks, test cases, bugs) are stored in MongoDB Atlas, while active collaborative document states are maintained in-memory as Yjs CRDT Y.Doc structures.</w:t>
      </w:r>
    </w:p>
    <w:p>
      <w:pPr>
        <w:keepNext/>
        <w:spacing w:before="280" w:after="80" w:line="312" w:lineRule="auto"/>
        <w:jc w:val="left"/>
      </w:pPr>
      <w:r>
        <w:rPr>
          <w:rFonts w:ascii="Times New Roman" w:hAnsi="Times New Roman"/>
          <w:b/>
          <w:i w:val="0"/>
          <w:color w:val="102542"/>
          <w:sz w:val="28"/>
        </w:rPr>
        <w:t>3.2 User Personas and Role-Based Access Control (RBAC)</w:t>
      </w:r>
    </w:p>
    <w:p>
      <w:pPr>
        <w:spacing w:before="0" w:after="120" w:line="312" w:lineRule="auto"/>
        <w:jc w:val="both"/>
      </w:pPr>
      <w:r>
        <w:rPr>
          <w:rFonts w:ascii="Times New Roman" w:hAnsi="Times New Roman"/>
          <w:sz w:val="24"/>
        </w:rPr>
        <w:t>To support the diverse organizational responsibilities across a modern software engineering hierarchy, CollabIDE implements a strict Role-Based Access Control (RBAC) security model. The system defines four primary user personas, each equipped with tailored operational interfaces and database permissions:</w:t>
      </w:r>
    </w:p>
    <w:p>
      <w:pPr>
        <w:spacing w:before="0" w:after="120" w:line="312" w:lineRule="auto"/>
        <w:jc w:val="both"/>
      </w:pPr>
      <w:r>
        <w:rPr>
          <w:rFonts w:ascii="Times New Roman" w:hAnsi="Times New Roman"/>
          <w:b/>
          <w:sz w:val="24"/>
        </w:rPr>
        <w:t xml:space="preserve">Persona 1: Engineering Manager / Project Owner: </w:t>
      </w:r>
      <w:r>
        <w:rPr>
          <w:rFonts w:ascii="Times New Roman" w:hAnsi="Times New Roman"/>
          <w:sz w:val="24"/>
        </w:rPr>
        <w:t>Dr. Rajesh Rao is an executive stakeholder overseeing multiple engineering teams. Dr. Rao does not write code daily but requires absolute, real-time transparency into sprint progress, deliverable completion, active blockers, and defect density. Dr. Rao uses the Manager Dashboard to inspect composite Project Health Scores (0–100), audit member EPI scorecards, review delivery milestones, and export executive compliance summaries with one click.</w:t>
      </w:r>
    </w:p>
    <w:p>
      <w:pPr>
        <w:spacing w:before="0" w:after="120" w:line="312" w:lineRule="auto"/>
        <w:jc w:val="both"/>
      </w:pPr>
      <w:r>
        <w:rPr>
          <w:rFonts w:ascii="Times New Roman" w:hAnsi="Times New Roman"/>
          <w:b/>
          <w:sz w:val="24"/>
        </w:rPr>
        <w:t xml:space="preserve">Persona 2: Team Leader: </w:t>
      </w:r>
      <w:r>
        <w:rPr>
          <w:rFonts w:ascii="Times New Roman" w:hAnsi="Times New Roman"/>
          <w:sz w:val="24"/>
        </w:rPr>
        <w:t>Vinayak Nagelli is responsible for sprint execution, architectural integrity, and team capacity. Vinayak monitors the Team Workspace, identifies overloaded developers, reassigns tasks, unblocks stuck engineers via the Blocker Resolution Center, reviews code pull requests, and validates that architectural requirements are properly mapped to implementation tasks.</w:t>
      </w:r>
    </w:p>
    <w:p>
      <w:pPr>
        <w:spacing w:before="0" w:after="120" w:line="312" w:lineRule="auto"/>
        <w:jc w:val="both"/>
      </w:pPr>
      <w:r>
        <w:rPr>
          <w:rFonts w:ascii="Times New Roman" w:hAnsi="Times New Roman"/>
          <w:b/>
          <w:sz w:val="24"/>
        </w:rPr>
        <w:t xml:space="preserve">Persona 3: Software Developer (Frontend / Backend): </w:t>
      </w:r>
      <w:r>
        <w:rPr>
          <w:rFonts w:ascii="Times New Roman" w:hAnsi="Times New Roman"/>
          <w:sz w:val="24"/>
        </w:rPr>
        <w:t>Aaqil Shaik is a core software developer responsible for authoring backend controllers, implementing REST APIs, and writing algorithmic routines. Aaqil needs an ultra-responsive, zero-lag code editor (Monaco), instant navigation from assigned tasks directly to the affected source files, an isolated scratch terminal to run test scripts, and collaborative pairing capabilities with peer developers.</w:t>
      </w:r>
    </w:p>
    <w:p>
      <w:pPr>
        <w:spacing w:before="0" w:after="120" w:line="312" w:lineRule="auto"/>
        <w:jc w:val="both"/>
      </w:pPr>
      <w:r>
        <w:rPr>
          <w:rFonts w:ascii="Times New Roman" w:hAnsi="Times New Roman"/>
          <w:b/>
          <w:sz w:val="24"/>
        </w:rPr>
        <w:t xml:space="preserve">Persona 4: Quality Assurance (QA) Engineer: </w:t>
      </w:r>
      <w:r>
        <w:rPr>
          <w:rFonts w:ascii="Times New Roman" w:hAnsi="Times New Roman"/>
          <w:sz w:val="24"/>
        </w:rPr>
        <w:t>Aniket Kumar is responsible for software verification, regression testing, and quality governance. Aniket uses the QA Workspace to author structured test cases with preconditions and expected steps, executes test runs against active code buffers, and files pre-populated defect tickets with one click whenever an assertion fails.</w:t>
      </w:r>
    </w:p>
    <w:tbl>
      <w:tblPr>
        <w:tblW w:type="auto" w:w="0"/>
        <w:jc w:val="center"/>
        <w:tblLook w:firstColumn="1" w:firstRow="1" w:lastColumn="0" w:lastRow="0" w:noHBand="0" w:noVBand="1" w:val="04A0"/>
      </w:tblPr>
      <w:tblGrid>
        <w:gridCol w:w="1800"/>
        <w:gridCol w:w="1800"/>
        <w:gridCol w:w="1800"/>
        <w:gridCol w:w="1800"/>
        <w:gridCol w:w="1800"/>
      </w:tblGrid>
      <w:tr>
        <w:trPr>
          <w:tblHeader/>
        </w:trPr>
        <w:tc>
          <w:tcPr>
            <w:tcW w:type="dxa" w:w="3456"/>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System Operation / Privilege</w:t>
            </w:r>
          </w:p>
        </w:tc>
        <w:tc>
          <w:tcPr>
            <w:tcW w:type="dxa" w:w="158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Engineering Manager</w:t>
            </w:r>
          </w:p>
        </w:tc>
        <w:tc>
          <w:tcPr>
            <w:tcW w:type="dxa" w:w="158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Team Leader</w:t>
            </w:r>
          </w:p>
        </w:tc>
        <w:tc>
          <w:tcPr>
            <w:tcW w:type="dxa" w:w="158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Software Developer</w:t>
            </w:r>
          </w:p>
        </w:tc>
        <w:tc>
          <w:tcPr>
            <w:tcW w:type="dxa" w:w="158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QA Test Engineer</w:t>
            </w:r>
          </w:p>
        </w:tc>
      </w:tr>
      <w:tr>
        <w:tc>
          <w:tcPr>
            <w:tcW w:type="dxa" w:w="345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View Project Health &amp; Executive Analytics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 (CRUD)</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Read &amp; Acknowledge</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Read Only (Aggregated)</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Read Only (Aggregated)</w:t>
            </w:r>
          </w:p>
        </w:tc>
      </w:tr>
      <w:tr>
        <w:tc>
          <w:tcPr>
            <w:tcW w:type="dxa" w:w="345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 / Edit / Close Requirements</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Read Only</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Read Only</w:t>
            </w:r>
          </w:p>
        </w:tc>
      </w:tr>
      <w:tr>
        <w:tc>
          <w:tcPr>
            <w:tcW w:type="dxa" w:w="345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Toggle Acceptance Criteria Checklists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w:t>
            </w:r>
          </w:p>
        </w:tc>
      </w:tr>
      <w:tr>
        <w:tc>
          <w:tcPr>
            <w:tcW w:type="dxa" w:w="345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Assign / Reassign Tasks &amp; Priorities</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Update Status Only</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Read Only</w:t>
            </w:r>
          </w:p>
        </w:tc>
      </w:tr>
      <w:tr>
        <w:tc>
          <w:tcPr>
            <w:tcW w:type="dxa" w:w="345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Resolve &amp; Clear Developer Blockers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Self-Report Only</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Self-Report Only</w:t>
            </w:r>
          </w:p>
        </w:tc>
      </w:tr>
      <w:tr>
        <w:tc>
          <w:tcPr>
            <w:tcW w:type="dxa" w:w="345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Author &amp; Edit Source Code in Monaco</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Read Only</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Collaborative CRDT</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Collaborative CRDT</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Read Only / Test Scripts</w:t>
            </w:r>
          </w:p>
        </w:tc>
      </w:tr>
      <w:tr>
        <w:tc>
          <w:tcPr>
            <w:tcW w:type="dxa" w:w="345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Execute Sandboxed Terminal Commands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Disabled</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Allowlisted Commands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Allowlisted Commands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Test Execution Only</w:t>
            </w:r>
          </w:p>
        </w:tc>
      </w:tr>
      <w:tr>
        <w:tc>
          <w:tcPr>
            <w:tcW w:type="dxa" w:w="345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Author &amp; Execute QA Test Suites</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Read Only</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Execute Assigned Tests</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 (CRUD)</w:t>
            </w:r>
          </w:p>
        </w:tc>
      </w:tr>
      <w:tr>
        <w:tc>
          <w:tcPr>
            <w:tcW w:type="dxa" w:w="345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File &amp; Triage Defect / Bug Tickets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Read Only</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Triage &amp; Reassign</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Resolve Assigned Bugs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 (CRUD)</w:t>
            </w:r>
          </w:p>
        </w:tc>
      </w:tr>
      <w:tr>
        <w:tc>
          <w:tcPr>
            <w:tcW w:type="dxa" w:w="345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1-Click CRDT-Safe Version Revert</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Audit Log Only</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Authorization</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Authorization</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Disabled</w:t>
            </w:r>
          </w:p>
        </w:tc>
      </w:tr>
      <w:tr>
        <w:tc>
          <w:tcPr>
            <w:tcW w:type="dxa" w:w="345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Invite / Remove Workspace Members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Access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Disabled</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Disabled</w:t>
            </w:r>
          </w:p>
        </w:tc>
      </w:tr>
    </w:tbl>
    <w:p>
      <w:pPr>
        <w:spacing w:before="40" w:after="120" w:line="312" w:lineRule="auto"/>
        <w:jc w:val="left"/>
      </w:pPr>
    </w:p>
    <w:p>
      <w:pPr>
        <w:keepNext/>
        <w:spacing w:before="280" w:after="80" w:line="312" w:lineRule="auto"/>
        <w:jc w:val="left"/>
      </w:pPr>
      <w:r>
        <w:rPr>
          <w:rFonts w:ascii="Times New Roman" w:hAnsi="Times New Roman"/>
          <w:b/>
          <w:i w:val="0"/>
          <w:color w:val="102542"/>
          <w:sz w:val="28"/>
        </w:rPr>
        <w:t>3.3 Detailed Functional Requirements (FR-01 to FR-15)</w:t>
      </w:r>
    </w:p>
    <w:p>
      <w:pPr>
        <w:spacing w:before="0" w:after="120" w:line="312" w:lineRule="auto"/>
        <w:jc w:val="both"/>
      </w:pPr>
      <w:r>
        <w:rPr>
          <w:rFonts w:ascii="Times New Roman" w:hAnsi="Times New Roman"/>
          <w:sz w:val="24"/>
        </w:rPr>
        <w:t>In accordance with IEEE 830-1998, each functional requirement is specified with complete operational precision, enumerating unique identifier, title, description, input parameters, output data, preconditions, postconditions, normal event flow, alternative flow, and exception flow.</w:t>
      </w:r>
    </w:p>
    <w:p>
      <w:pPr>
        <w:keepNext/>
        <w:spacing w:before="280" w:after="80" w:line="312" w:lineRule="auto"/>
        <w:jc w:val="left"/>
      </w:pPr>
      <w:r>
        <w:rPr>
          <w:rFonts w:ascii="Times New Roman" w:hAnsi="Times New Roman"/>
          <w:b/>
          <w:i w:val="0"/>
          <w:color w:val="2D2D2D"/>
          <w:sz w:val="25"/>
        </w:rPr>
        <w:t>FR-01: Secure User Authentication and Session Management</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authenticate user credentials, generate cryptographically signed JSON Web Tokens (JWT), and transmit the token within an HTTP-Only, Secure, SameSite=Strict cookie to prevent Cross-Site Scripting (XSS) credential theft.</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User email address, plaintext password, full name, avatar color choice.</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HTTP-Only authentication cookie containing signed JWT; sanitized User object containing ID, name, email, and assigned role.</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User client must reach the /api/auth/register or /api/auth/login endpoint over HTTPS/TLS.</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User session is established; authStore in Zustand is populated; user is redirected to the Project Dashboard.</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User submits registration/login form in client interface.</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auth.controller.js intercepts request and sanitizes inputs.</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Bcrypt hashes password with 10 salt rounds (or compares hash against MongoDB record).</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Server generates JWT signed with 256-bit HMAC secret and 7-day expiration.</w:t>
      </w:r>
    </w:p>
    <w:p>
      <w:pPr>
        <w:pStyle w:val="ListBullet"/>
        <w:spacing w:before="0" w:after="60" w:line="300" w:lineRule="auto"/>
        <w:jc w:val="both"/>
      </w:pPr>
      <w:r>
        <w:rPr>
          <w:rFonts w:ascii="Times New Roman" w:hAnsi="Times New Roman"/>
          <w:b/>
          <w:sz w:val="23"/>
        </w:rPr>
        <w:t xml:space="preserve">Step 5: </w:t>
      </w:r>
      <w:r>
        <w:rPr>
          <w:rFonts w:ascii="Times New Roman" w:hAnsi="Times New Roman"/>
          <w:sz w:val="23"/>
        </w:rPr>
        <w:t>Server sets Set-Cookie header with HttpOnly=true, Secure=production, SameSite=Strict.</w:t>
      </w:r>
    </w:p>
    <w:p>
      <w:pPr>
        <w:pStyle w:val="ListBullet"/>
        <w:spacing w:before="0" w:after="60" w:line="300" w:lineRule="auto"/>
        <w:jc w:val="both"/>
      </w:pPr>
      <w:r>
        <w:rPr>
          <w:rFonts w:ascii="Times New Roman" w:hAnsi="Times New Roman"/>
          <w:b/>
          <w:sz w:val="23"/>
        </w:rPr>
        <w:t xml:space="preserve">Step 6: </w:t>
      </w:r>
      <w:r>
        <w:rPr>
          <w:rFonts w:ascii="Times New Roman" w:hAnsi="Times New Roman"/>
          <w:sz w:val="23"/>
        </w:rPr>
        <w:t>Response 200 OK returned; client state updates without exposing JWT to JavaScript DOM.</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If user is already authenticated, redirect directly from /login to /dashboard.</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password does not match, return HTTP 401 Unauthorized with message 'Invalid credentials'. If user email already exists on registration, return HTTP 409 Conflict.</w:t>
      </w:r>
    </w:p>
    <w:p>
      <w:pPr>
        <w:spacing w:before="40" w:after="80" w:line="312" w:lineRule="auto"/>
        <w:jc w:val="left"/>
      </w:pPr>
    </w:p>
    <w:p>
      <w:pPr>
        <w:keepNext/>
        <w:spacing w:before="280" w:after="80" w:line="312" w:lineRule="auto"/>
        <w:jc w:val="left"/>
      </w:pPr>
      <w:r>
        <w:rPr>
          <w:rFonts w:ascii="Times New Roman" w:hAnsi="Times New Roman"/>
          <w:b/>
          <w:i w:val="0"/>
          <w:color w:val="2D2D2D"/>
          <w:sz w:val="25"/>
        </w:rPr>
        <w:t>FR-02: Workspace and Virtual File System (VFS) Provisioning</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provision an isolated collaborative workspace containing a hierarchical Virtual File System (VFS) supporting nested directories, file CRUD operations, file moving, and starter project templates.</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Project name, description, selected starter template (Empty, React, Node, Express, Python, Java, C++, Next.js), visibility.</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New Project document in MongoDB; populated VFS file tree with starter boilerplate files.</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User must possess authenticated session cookie.</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Project document created with user as owner; files saved to files collection; project workspace accessible via unique project ID.</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User clicks 'New Project' modal and selects 'MERN Stack' template.</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project.controller.js creates Project record with auto-generated 8-character invite code.</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template.service.js reads template manifest and batch-inserts starter File documents into MongoDB referencing parentId hierarchies.</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Client redirects to /workspace/:projectId and renders the left VFS FileExplorer tree.</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User selects 'Empty Project'; VFS initializes with only a default README.md file.</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MongoDB disk quota is exceeded, return HTTP 507 Insufficient Storage and alert user.</w:t>
      </w:r>
    </w:p>
    <w:p>
      <w:pPr>
        <w:spacing w:before="40" w:after="80" w:line="312" w:lineRule="auto"/>
        <w:jc w:val="left"/>
      </w:pPr>
    </w:p>
    <w:p>
      <w:pPr>
        <w:keepNext/>
        <w:spacing w:before="280" w:after="80" w:line="312" w:lineRule="auto"/>
        <w:jc w:val="left"/>
      </w:pPr>
      <w:r>
        <w:rPr>
          <w:rFonts w:ascii="Times New Roman" w:hAnsi="Times New Roman"/>
          <w:b/>
          <w:i w:val="0"/>
          <w:color w:val="2D2D2D"/>
          <w:sz w:val="25"/>
        </w:rPr>
        <w:t>FR-03: Real-Time Distributed CRDT Document Synchronization</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synchronize concurrent keystrokes and document modifications across all connected collaborators in real time using the YATA CRDT algorithm over binary WebSockets, guaranteeing Strong Eventual Consistency without server-side lock contention.</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User keystroke insertions, character deletions, cursor range selections within Monaco Editor.</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Serialized Uint8Array binary Yjs update delta packets broadcast to all active room peers.</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Collaborator must possess editor role and have joined the target project Socket.IO room.</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All peer Monaco editor models converge to identical string content; in-memory server Y.Doc is updated; debounced MongoDB snapshot timer resets.</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User types a character in Monaco Editor.</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y-monaco binding captures keystroke and translates it into a Y.Text transaction on local Y.Doc.</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SocketYjsProvider serializes the transaction into an incremental binary update vector.</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Client transmits 'sync-update' WebSocket event containing Uint8Array payload.</w:t>
      </w:r>
    </w:p>
    <w:p>
      <w:pPr>
        <w:pStyle w:val="ListBullet"/>
        <w:spacing w:before="0" w:after="60" w:line="300" w:lineRule="auto"/>
        <w:jc w:val="both"/>
      </w:pPr>
      <w:r>
        <w:rPr>
          <w:rFonts w:ascii="Times New Roman" w:hAnsi="Times New Roman"/>
          <w:b/>
          <w:sz w:val="23"/>
        </w:rPr>
        <w:t xml:space="preserve">Step 5: </w:t>
      </w:r>
      <w:r>
        <w:rPr>
          <w:rFonts w:ascii="Times New Roman" w:hAnsi="Times New Roman"/>
          <w:sz w:val="23"/>
        </w:rPr>
        <w:t>server/collaboration/ydocManager.js applies update vector to in-memory Y.Doc via Y.applyUpdate().</w:t>
      </w:r>
    </w:p>
    <w:p>
      <w:pPr>
        <w:pStyle w:val="ListBullet"/>
        <w:spacing w:before="0" w:after="60" w:line="300" w:lineRule="auto"/>
        <w:jc w:val="both"/>
      </w:pPr>
      <w:r>
        <w:rPr>
          <w:rFonts w:ascii="Times New Roman" w:hAnsi="Times New Roman"/>
          <w:b/>
          <w:sz w:val="23"/>
        </w:rPr>
        <w:t xml:space="preserve">Step 6: </w:t>
      </w:r>
      <w:r>
        <w:rPr>
          <w:rFonts w:ascii="Times New Roman" w:hAnsi="Times New Roman"/>
          <w:sz w:val="23"/>
        </w:rPr>
        <w:t>Server broadcasts binary update to all other connected room sockets.</w:t>
      </w:r>
    </w:p>
    <w:p>
      <w:pPr>
        <w:pStyle w:val="ListBullet"/>
        <w:spacing w:before="0" w:after="60" w:line="300" w:lineRule="auto"/>
        <w:jc w:val="both"/>
      </w:pPr>
      <w:r>
        <w:rPr>
          <w:rFonts w:ascii="Times New Roman" w:hAnsi="Times New Roman"/>
          <w:b/>
          <w:sz w:val="23"/>
        </w:rPr>
        <w:t xml:space="preserve">Step 7: </w:t>
      </w:r>
      <w:r>
        <w:rPr>
          <w:rFonts w:ascii="Times New Roman" w:hAnsi="Times New Roman"/>
          <w:sz w:val="23"/>
        </w:rPr>
        <w:t>Remote peers execute Y.applyUpdate(), rendering the new character in Monaco with zero lag.</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If client temporarily disconnects, local edits accumulate in offline Y.Doc vector. Upon reconnection, client sends Sync Step 1 vector; server replies with Sync Step 2 deltas, merging all offline changes seamlessly.</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binary payload is corrupted, server drops packet and requests complete state vector resynchronization from client.</w:t>
      </w:r>
    </w:p>
    <w:p>
      <w:pPr>
        <w:spacing w:before="40" w:after="80" w:line="312" w:lineRule="auto"/>
        <w:jc w:val="left"/>
      </w:pPr>
    </w:p>
    <w:p>
      <w:pPr>
        <w:keepNext/>
        <w:spacing w:before="280" w:after="80" w:line="312" w:lineRule="auto"/>
        <w:jc w:val="left"/>
      </w:pPr>
      <w:r>
        <w:rPr>
          <w:rFonts w:ascii="Times New Roman" w:hAnsi="Times New Roman"/>
          <w:b/>
          <w:i w:val="0"/>
          <w:color w:val="2D2D2D"/>
          <w:sz w:val="25"/>
        </w:rPr>
        <w:t>FR-04: Ephemeral Multi-Cursor Awareness and Remote Presence</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track and render the live cursor coordinates, text selections, full names, and assigned color badges of all active collaborators currently editing inside the Monaco Editor buffer.</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Monaco cursor position change events (lineNumber, column), text selection ranges.</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Serialized awareness JSON packets; remote cursor decorations rendered in Monaco glyph margin and editor canvas.</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Collaborator has an open file tab inside Workspace.jsx.</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Remote cursors and name tooltips are visibly rendered on all peer viewports; ephemeral presence list updates.</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User moves cursor to Line 42, Column 18.</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y-monaco awareness listener captures cursor coordinates.</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SocketYjsProvider encodes awareness update with user name and cursor color.</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Socket.IO server broadcasts awareness payload to room participants.</w:t>
      </w:r>
    </w:p>
    <w:p>
      <w:pPr>
        <w:pStyle w:val="ListBullet"/>
        <w:spacing w:before="0" w:after="60" w:line="300" w:lineRule="auto"/>
        <w:jc w:val="both"/>
      </w:pPr>
      <w:r>
        <w:rPr>
          <w:rFonts w:ascii="Times New Roman" w:hAnsi="Times New Roman"/>
          <w:b/>
          <w:sz w:val="23"/>
        </w:rPr>
        <w:t xml:space="preserve">Step 5: </w:t>
      </w:r>
      <w:r>
        <w:rPr>
          <w:rFonts w:ascii="Times New Roman" w:hAnsi="Times New Roman"/>
          <w:sz w:val="23"/>
        </w:rPr>
        <w:t>Remote clients render custom CSS cursor widget with user badge hovering over Line 42.</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User switches active file tab; remote client removes cursor decoration from previous file and instantiates it on new file.</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user abruptly closes browser tab, Socket.IO disconnect handler triggers awareness timeout, automatically removing ghost cursor after 3000ms.</w:t>
      </w:r>
    </w:p>
    <w:p>
      <w:pPr>
        <w:spacing w:before="40" w:after="80" w:line="312" w:lineRule="auto"/>
        <w:jc w:val="left"/>
      </w:pPr>
    </w:p>
    <w:p>
      <w:pPr>
        <w:keepNext/>
        <w:spacing w:before="280" w:after="80" w:line="312" w:lineRule="auto"/>
        <w:jc w:val="left"/>
      </w:pPr>
      <w:r>
        <w:rPr>
          <w:rFonts w:ascii="Times New Roman" w:hAnsi="Times New Roman"/>
          <w:b/>
          <w:i w:val="0"/>
          <w:color w:val="2D2D2D"/>
          <w:sz w:val="25"/>
        </w:rPr>
        <w:t>FR-05: Sandboxed Cloud Terminal Execution Engine</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provide an in-browser ANSI terminal console (powered by Xterm.js) that spawns isolated shell processes executing only explicitly allowlisted commands against a dedicated project scratch directory, enforcing strict CPU timeouts and output caps.</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Keystrokes, terminal input strings, execution commands (e.g., 'node index.js', 'npm test', 'ls', 'python script.py').</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Real-time ANSI streaming stdout/stderr data transmitted over WebSocket to Xterm.js terminal instance.</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User is authenticated member of the project workspace.</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Command is executed in scratch workspace directory; output rendered in Xterm.js; process killed upon termination or timeout.</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User types 'node test.js' in bottom Terminal panel and presses Enter.</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terminal.socket.js receives 'terminal-input' event.</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terminal.service.js validates command against strict binary allowlist (node, npm, python, git, ls, cat, echo).</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Service spawns process using node-pty with shell=false, cwd set to project scratch directory.</w:t>
      </w:r>
    </w:p>
    <w:p>
      <w:pPr>
        <w:pStyle w:val="ListBullet"/>
        <w:spacing w:before="0" w:after="60" w:line="300" w:lineRule="auto"/>
        <w:jc w:val="both"/>
      </w:pPr>
      <w:r>
        <w:rPr>
          <w:rFonts w:ascii="Times New Roman" w:hAnsi="Times New Roman"/>
          <w:b/>
          <w:sz w:val="23"/>
        </w:rPr>
        <w:t xml:space="preserve">Step 5: </w:t>
      </w:r>
      <w:r>
        <w:rPr>
          <w:rFonts w:ascii="Times New Roman" w:hAnsi="Times New Roman"/>
          <w:sz w:val="23"/>
        </w:rPr>
        <w:t>stdout and stderr streams are chunked and emitted as 'terminal-output' WebSocket events.</w:t>
      </w:r>
    </w:p>
    <w:p>
      <w:pPr>
        <w:pStyle w:val="ListBullet"/>
        <w:spacing w:before="0" w:after="60" w:line="300" w:lineRule="auto"/>
        <w:jc w:val="both"/>
      </w:pPr>
      <w:r>
        <w:rPr>
          <w:rFonts w:ascii="Times New Roman" w:hAnsi="Times New Roman"/>
          <w:b/>
          <w:sz w:val="23"/>
        </w:rPr>
        <w:t xml:space="preserve">Step 6: </w:t>
      </w:r>
      <w:r>
        <w:rPr>
          <w:rFonts w:ascii="Times New Roman" w:hAnsi="Times New Roman"/>
          <w:sz w:val="23"/>
        </w:rPr>
        <w:t>Xterm.js renders syntax-colored ANSI text output in browser.</w:t>
      </w:r>
    </w:p>
    <w:p>
      <w:pPr>
        <w:pStyle w:val="ListBullet"/>
        <w:spacing w:before="0" w:after="60" w:line="300" w:lineRule="auto"/>
        <w:jc w:val="both"/>
      </w:pPr>
      <w:r>
        <w:rPr>
          <w:rFonts w:ascii="Times New Roman" w:hAnsi="Times New Roman"/>
          <w:b/>
          <w:sz w:val="23"/>
        </w:rPr>
        <w:t xml:space="preserve">Step 7: </w:t>
      </w:r>
      <w:r>
        <w:rPr>
          <w:rFonts w:ascii="Times New Roman" w:hAnsi="Times New Roman"/>
          <w:sz w:val="23"/>
        </w:rPr>
        <w:t>Upon process completion, exit code 0 is emitted.</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User clicks 'Kill Terminal' CTA; server transmits SIGKILL signal to pseudoterminal PID.</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user attempts unpermitted binary (e.g., 'rm -rf /' or 'sudo'), command is blocked immediately with message 'Command not permitted by security policy'. If execution exceeds 30 seconds, process is automatically terminated via SIGTERM.</w:t>
      </w:r>
    </w:p>
    <w:p>
      <w:pPr>
        <w:spacing w:before="40" w:after="80" w:line="312" w:lineRule="auto"/>
        <w:jc w:val="left"/>
      </w:pPr>
    </w:p>
    <w:p>
      <w:pPr>
        <w:keepNext/>
        <w:spacing w:before="280" w:after="80" w:line="312" w:lineRule="auto"/>
        <w:jc w:val="left"/>
      </w:pPr>
      <w:r>
        <w:rPr>
          <w:rFonts w:ascii="Times New Roman" w:hAnsi="Times New Roman"/>
          <w:b/>
          <w:i w:val="0"/>
          <w:color w:val="2D2D2D"/>
          <w:sz w:val="25"/>
        </w:rPr>
        <w:t>FR-06: Requirements Engineering and Live Acceptance Criteria</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allow product managers and team leads to author formal requirements with priority, category, and interactive acceptance criteria checklists that dynamically calculate requirement completion percentages in real time.</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Requirement title, description, priority (low, medium, high, critical), category, acceptance criteria string items.</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New Requirement document stored in MongoDB; dynamic progress bar rendered on Requirements board.</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User must hold Manager, Team Lead, or Editor role.</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Requirement is added to project backlog; completion percentage is recalculated whenever criteria are checked.</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User navigates to Requirements tab and clicks 'Add Requirement'.</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User enters title 'JWT Authentication', selects priority 'Critical', and adds 4 acceptance criteria.</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POST /api/projects/:id/requirements creates MongoDB document with criteria array [ { text, completed: false } ].</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Requirements panel renders requirement card with '0% Completed' badge.</w:t>
      </w:r>
    </w:p>
    <w:p>
      <w:pPr>
        <w:pStyle w:val="ListBullet"/>
        <w:spacing w:before="0" w:after="60" w:line="300" w:lineRule="auto"/>
        <w:jc w:val="both"/>
      </w:pPr>
      <w:r>
        <w:rPr>
          <w:rFonts w:ascii="Times New Roman" w:hAnsi="Times New Roman"/>
          <w:b/>
          <w:sz w:val="23"/>
        </w:rPr>
        <w:t xml:space="preserve">Step 5: </w:t>
      </w:r>
      <w:r>
        <w:rPr>
          <w:rFonts w:ascii="Times New Roman" w:hAnsi="Times New Roman"/>
          <w:sz w:val="23"/>
        </w:rPr>
        <w:t>Developer toggles first acceptance criterion; PUT request updates subdocument.</w:t>
      </w:r>
    </w:p>
    <w:p>
      <w:pPr>
        <w:pStyle w:val="ListBullet"/>
        <w:spacing w:before="0" w:after="60" w:line="300" w:lineRule="auto"/>
        <w:jc w:val="both"/>
      </w:pPr>
      <w:r>
        <w:rPr>
          <w:rFonts w:ascii="Times New Roman" w:hAnsi="Times New Roman"/>
          <w:b/>
          <w:sz w:val="23"/>
        </w:rPr>
        <w:t xml:space="preserve">Step 6: </w:t>
      </w:r>
      <w:r>
        <w:rPr>
          <w:rFonts w:ascii="Times New Roman" w:hAnsi="Times New Roman"/>
          <w:sz w:val="23"/>
        </w:rPr>
        <w:t>Progress bar animates live to 25% across all connected team viewports.</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User filters requirements board by priority ('Critical') or category ('Security').</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title is blank, client-side validation prevents submission and highlights input in red.</w:t>
      </w:r>
    </w:p>
    <w:p>
      <w:pPr>
        <w:spacing w:before="40" w:after="80" w:line="312" w:lineRule="auto"/>
        <w:jc w:val="left"/>
      </w:pPr>
    </w:p>
    <w:p>
      <w:pPr>
        <w:keepNext/>
        <w:spacing w:before="280" w:after="80" w:line="312" w:lineRule="auto"/>
        <w:jc w:val="left"/>
      </w:pPr>
      <w:r>
        <w:rPr>
          <w:rFonts w:ascii="Times New Roman" w:hAnsi="Times New Roman"/>
          <w:b/>
          <w:i w:val="0"/>
          <w:color w:val="2D2D2D"/>
          <w:sz w:val="25"/>
        </w:rPr>
        <w:t>FR-07: Task Management and Bidirectional Monaco Code Traceability</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provide a Kanban task management board (TODO, IN_PROGRESS, REVIEW, DONE) wherein each task explicitly links to its parent Requirement and maintains direct references to source code files in the VFS, enabling one-click Monaco file jumping.</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Task title, description, priority, assigneeId, parent requirementId, linkedFiles array (e.g. ['server.js', 'auth.js']).</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Task document created in MongoDB; task card rendered with clickable file badges.</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Requirement exists in project database.</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Task is mapped to Kanban pipeline; clicking linked file badge opens that exact file in Monaco Editor instantly.</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Developer views Task #1: 'Implement JWT signing in auth.js'.</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Task card displays purple badge: 'auth.js'.</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Developer clicks 'auth.js' badge.</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Zustand store intercepts click, queries VFS, and invokes openFile('auth.js').</w:t>
      </w:r>
    </w:p>
    <w:p>
      <w:pPr>
        <w:pStyle w:val="ListBullet"/>
        <w:spacing w:before="0" w:after="60" w:line="300" w:lineRule="auto"/>
        <w:jc w:val="both"/>
      </w:pPr>
      <w:r>
        <w:rPr>
          <w:rFonts w:ascii="Times New Roman" w:hAnsi="Times New Roman"/>
          <w:b/>
          <w:sz w:val="23"/>
        </w:rPr>
        <w:t xml:space="preserve">Step 5: </w:t>
      </w:r>
      <w:r>
        <w:rPr>
          <w:rFonts w:ascii="Times New Roman" w:hAnsi="Times New Roman"/>
          <w:sz w:val="23"/>
        </w:rPr>
        <w:t>Monaco Editor mounts auth.js model, joins Yjs collaboration room, and displays code.</w:t>
      </w:r>
    </w:p>
    <w:p>
      <w:pPr>
        <w:pStyle w:val="ListBullet"/>
        <w:spacing w:before="0" w:after="60" w:line="300" w:lineRule="auto"/>
        <w:jc w:val="both"/>
      </w:pPr>
      <w:r>
        <w:rPr>
          <w:rFonts w:ascii="Times New Roman" w:hAnsi="Times New Roman"/>
          <w:b/>
          <w:sz w:val="23"/>
        </w:rPr>
        <w:t xml:space="preserve">Step 6: </w:t>
      </w:r>
      <w:r>
        <w:rPr>
          <w:rFonts w:ascii="Times New Roman" w:hAnsi="Times New Roman"/>
          <w:sz w:val="23"/>
        </w:rPr>
        <w:t>Developer drags task to 'IN_PROGRESS'; state is saved to MongoDB.</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Developer links multiple files ['auth.js', 'user.model.js']; clicking any badge navigates immediately.</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linked file was deleted from VFS, show alert: 'File auth.js no longer exists in workspace'.</w:t>
      </w:r>
    </w:p>
    <w:p>
      <w:pPr>
        <w:spacing w:before="40" w:after="80" w:line="312" w:lineRule="auto"/>
        <w:jc w:val="left"/>
      </w:pPr>
    </w:p>
    <w:p>
      <w:pPr>
        <w:keepNext/>
        <w:spacing w:before="280" w:after="80" w:line="312" w:lineRule="auto"/>
        <w:jc w:val="left"/>
      </w:pPr>
      <w:r>
        <w:rPr>
          <w:rFonts w:ascii="Times New Roman" w:hAnsi="Times New Roman"/>
          <w:b/>
          <w:i w:val="0"/>
          <w:color w:val="2D2D2D"/>
          <w:sz w:val="25"/>
        </w:rPr>
        <w:t>FR-08: QA Test Suite Management and Step Execution Engine</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enable quality assurance engineers and developers to author structured test cases containing preconditions, execution steps, and expected results, execute test runs interactively, and log pass/fail verdicts.</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Test title, description, requirementId, linkedTaskId, preconditions, test steps array, expected output, test type (Unit, Integration, E2E).</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TestCase document in MongoDB; interactive test card with 'Run Test', 'Pass', and 'Fail' CTAs.</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User has project workspace access.</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Test case persisted; execution history logged with timestamp, executor ID, and pass/fail verdict.</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QA Engineer navigates to QA tab and clicks 'New Test Case'.</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Enters title 'Verify JWT Cookie Expiry', links Requirement 'JWT Auth', and defines 3 test steps.</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Clicks 'Execute Test'; modal opens with execution checklist.</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QA verifies steps and clicks 'Pass'; PUT /api/tests/:id/run updates status to 'PASSED'.</w:t>
      </w:r>
    </w:p>
    <w:p>
      <w:pPr>
        <w:pStyle w:val="ListBullet"/>
        <w:spacing w:before="0" w:after="60" w:line="300" w:lineRule="auto"/>
        <w:jc w:val="both"/>
      </w:pPr>
      <w:r>
        <w:rPr>
          <w:rFonts w:ascii="Times New Roman" w:hAnsi="Times New Roman"/>
          <w:b/>
          <w:sz w:val="23"/>
        </w:rPr>
        <w:t xml:space="preserve">Step 5: </w:t>
      </w:r>
      <w:r>
        <w:rPr>
          <w:rFonts w:ascii="Times New Roman" w:hAnsi="Times New Roman"/>
          <w:sz w:val="23"/>
        </w:rPr>
        <w:t>Project Health Dashboard recalculates test pass rate immediately.</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QA marks test 'BLOCKED'; enters blocker reason and notifies assignee.</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execution fails, user clicks 'Fail'; status updates to 'FAILED' and 1-Click Bug CTA appears.</w:t>
      </w:r>
    </w:p>
    <w:p>
      <w:pPr>
        <w:spacing w:before="40" w:after="80" w:line="312" w:lineRule="auto"/>
        <w:jc w:val="left"/>
      </w:pPr>
    </w:p>
    <w:p>
      <w:pPr>
        <w:keepNext/>
        <w:spacing w:before="280" w:after="80" w:line="312" w:lineRule="auto"/>
        <w:jc w:val="left"/>
      </w:pPr>
      <w:r>
        <w:rPr>
          <w:rFonts w:ascii="Times New Roman" w:hAnsi="Times New Roman"/>
          <w:b/>
          <w:i w:val="0"/>
          <w:color w:val="2D2D2D"/>
          <w:sz w:val="25"/>
        </w:rPr>
        <w:t>FR-09: 1-Click Automated Defect Logging from Test Failure</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provide an automated defect creation pipeline that generates a fully populated Bug ticket upon test failure, automatically linking the failed test case, parent requirement, and affected source files without manual data entry.</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Click on 'File Bug from this Failure' button on a failed test execution card; optional user remarks.</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New Bug document in MongoDB containing auto-populated title, testCaseId, requirementId, affectedFiles, and high severity.</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A test case has executed with status 'FAILED'.</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Bug is created with status 'OPEN'; bug card rendered in QA Bugs tab; developer assignee is notified.</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Test Case #2 'Refresh Token Invalidation' fails during execution.</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QA Engineer clicks prominent red CTA 'File Bug from this Failure'.</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POST /api/tests/:id/bugs extracts test metadata and pre-fills Bug form.</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System creates Bug document with affectedFiles: ['auth.js'] and severity: 'HIGH'.</w:t>
      </w:r>
    </w:p>
    <w:p>
      <w:pPr>
        <w:pStyle w:val="ListBullet"/>
        <w:spacing w:before="0" w:after="60" w:line="300" w:lineRule="auto"/>
        <w:jc w:val="both"/>
      </w:pPr>
      <w:r>
        <w:rPr>
          <w:rFonts w:ascii="Times New Roman" w:hAnsi="Times New Roman"/>
          <w:b/>
          <w:sz w:val="23"/>
        </w:rPr>
        <w:t xml:space="preserve">Step 5: </w:t>
      </w:r>
      <w:r>
        <w:rPr>
          <w:rFonts w:ascii="Times New Roman" w:hAnsi="Times New Roman"/>
          <w:sz w:val="23"/>
        </w:rPr>
        <w:t>Bug appears immediately on Bugs Kanban board; project health score drops accordingly.</w:t>
      </w:r>
    </w:p>
    <w:p>
      <w:pPr>
        <w:pStyle w:val="ListBullet"/>
        <w:spacing w:before="0" w:after="60" w:line="300" w:lineRule="auto"/>
        <w:jc w:val="both"/>
      </w:pPr>
      <w:r>
        <w:rPr>
          <w:rFonts w:ascii="Times New Roman" w:hAnsi="Times New Roman"/>
          <w:b/>
          <w:sz w:val="23"/>
        </w:rPr>
        <w:t xml:space="preserve">Step 6: </w:t>
      </w:r>
      <w:r>
        <w:rPr>
          <w:rFonts w:ascii="Times New Roman" w:hAnsi="Times New Roman"/>
          <w:sz w:val="23"/>
        </w:rPr>
        <w:t>Assigned developer clicks bug, navigates to 'auth.js', and pushes fix.</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QA adjusts severity to 'CRITICAL' before confirming submission.</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duplicate bug already exists for testCaseId, system warns user with link to active bug.</w:t>
      </w:r>
    </w:p>
    <w:p>
      <w:pPr>
        <w:spacing w:before="40" w:after="80" w:line="312" w:lineRule="auto"/>
        <w:jc w:val="left"/>
      </w:pPr>
    </w:p>
    <w:p>
      <w:pPr>
        <w:keepNext/>
        <w:spacing w:before="280" w:after="80" w:line="312" w:lineRule="auto"/>
        <w:jc w:val="left"/>
      </w:pPr>
      <w:r>
        <w:rPr>
          <w:rFonts w:ascii="Times New Roman" w:hAnsi="Times New Roman"/>
          <w:b/>
          <w:i w:val="0"/>
          <w:color w:val="2D2D2D"/>
          <w:sz w:val="25"/>
        </w:rPr>
        <w:t>FR-10: CRDT-Safe Version History and Atomic Snapshot Restoration</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capture automated debounced version snapshots during collaborative editing sessions and provide an atomic, CRDT-safe revert mechanism that restores a historical snapshot across all live connected peers without desynchronizing Yjs state vectors.</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Triggered automatically via 1500ms debounced keystroke flush or manually via 'Create Checkpoint' CTA.</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FileVersion document in MongoDB containing full text snapshot, commit message, author ID, and timestamp.</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Target file exists in VFS and is open in editor.</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Historical version is stored; upon 'Revert', document buffer is replaced atomically across all connected clients.</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Developers collaboratively edit server.js; system flushes debounced FileVersion every 1500ms.</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A catastrophic bug is introduced; Team Lead opens Version History panel.</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Lead selects snapshot 'Baseline 1.0 — Stable Server' and clicks 'Revert to Original'.</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Client emits 'restore-version' WebSocket event with target snapshot ID.</w:t>
      </w:r>
    </w:p>
    <w:p>
      <w:pPr>
        <w:pStyle w:val="ListBullet"/>
        <w:spacing w:before="0" w:after="60" w:line="300" w:lineRule="auto"/>
        <w:jc w:val="both"/>
      </w:pPr>
      <w:r>
        <w:rPr>
          <w:rFonts w:ascii="Times New Roman" w:hAnsi="Times New Roman"/>
          <w:b/>
          <w:sz w:val="23"/>
        </w:rPr>
        <w:t xml:space="preserve">Step 5: </w:t>
      </w:r>
      <w:r>
        <w:rPr>
          <w:rFonts w:ascii="Times New Roman" w:hAnsi="Times New Roman"/>
          <w:sz w:val="23"/>
        </w:rPr>
        <w:t>server/collaboration/ydocManager.js restores content via restoreDocContent().</w:t>
      </w:r>
    </w:p>
    <w:p>
      <w:pPr>
        <w:pStyle w:val="ListBullet"/>
        <w:spacing w:before="0" w:after="60" w:line="300" w:lineRule="auto"/>
        <w:jc w:val="both"/>
      </w:pPr>
      <w:r>
        <w:rPr>
          <w:rFonts w:ascii="Times New Roman" w:hAnsi="Times New Roman"/>
          <w:b/>
          <w:sz w:val="23"/>
        </w:rPr>
        <w:t xml:space="preserve">Step 6: </w:t>
      </w:r>
      <w:r>
        <w:rPr>
          <w:rFonts w:ascii="Times New Roman" w:hAnsi="Times New Roman"/>
          <w:sz w:val="23"/>
        </w:rPr>
        <w:t>Server broadcasts full state vector replacement to all connected room peers.</w:t>
      </w:r>
    </w:p>
    <w:p>
      <w:pPr>
        <w:pStyle w:val="ListBullet"/>
        <w:spacing w:before="0" w:after="60" w:line="300" w:lineRule="auto"/>
        <w:jc w:val="both"/>
      </w:pPr>
      <w:r>
        <w:rPr>
          <w:rFonts w:ascii="Times New Roman" w:hAnsi="Times New Roman"/>
          <w:b/>
          <w:sz w:val="23"/>
        </w:rPr>
        <w:t xml:space="preserve">Step 7: </w:t>
      </w:r>
      <w:r>
        <w:rPr>
          <w:rFonts w:ascii="Times New Roman" w:hAnsi="Times New Roman"/>
          <w:sz w:val="23"/>
        </w:rPr>
        <w:t>All peer Monaco editors update simultaneously with zero merge conflicts or data loss.</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User names snapshot 'Pre-Demo Milestone'; snapshot is pinned to top of history list.</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snapshot ID is invalid, return HTTP 404 and maintain current buffer state.</w:t>
      </w:r>
    </w:p>
    <w:p>
      <w:pPr>
        <w:spacing w:before="40" w:after="80" w:line="312" w:lineRule="auto"/>
        <w:jc w:val="left"/>
      </w:pPr>
    </w:p>
    <w:p>
      <w:pPr>
        <w:keepNext/>
        <w:spacing w:before="280" w:after="80" w:line="312" w:lineRule="auto"/>
        <w:jc w:val="left"/>
      </w:pPr>
      <w:r>
        <w:rPr>
          <w:rFonts w:ascii="Times New Roman" w:hAnsi="Times New Roman"/>
          <w:b/>
          <w:i w:val="0"/>
          <w:color w:val="2D2D2D"/>
          <w:sz w:val="25"/>
        </w:rPr>
        <w:t>FR-11: Algorithmic Project Health Score Computation</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dynamically compute an objective Project Health Index (0–100) using a penalized weighted aggregation of task completion (30%), test pass rate (30%), acceptance criteria satisfaction (20%), and bug resolution (20%), minus severe blocker and critical bug penalties.</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Project ID; current collection states of Tasks, TestCases, Requirements, and Bugs in MongoDB.</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Composite health score (0–100), 4 pillar percentages, active blocker alert list, and AI executive briefing string.</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Project exists in database with at least one active work item.</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Health metrics rendered in Project Health modal with animated radial gauges and status badges.</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User clicks 'Project Health' badge in top navigation bar.</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Client calls GET /api/projects/:id/health.</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dashboard.controller.js runs aggregation pipeline across tasks, tests, criteria, and bugs.</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Applies mathematical formula: H = (0.30 T + 0.30 Q + 0.20 A + 0.20 B) - 15*Blockers - 10*CriticalBugs.</w:t>
      </w:r>
    </w:p>
    <w:p>
      <w:pPr>
        <w:pStyle w:val="ListBullet"/>
        <w:spacing w:before="0" w:after="60" w:line="300" w:lineRule="auto"/>
        <w:jc w:val="both"/>
      </w:pPr>
      <w:r>
        <w:rPr>
          <w:rFonts w:ascii="Times New Roman" w:hAnsi="Times New Roman"/>
          <w:b/>
          <w:sz w:val="23"/>
        </w:rPr>
        <w:t xml:space="preserve">Step 5: </w:t>
      </w:r>
      <w:r>
        <w:rPr>
          <w:rFonts w:ascii="Times New Roman" w:hAnsi="Times New Roman"/>
          <w:sz w:val="23"/>
        </w:rPr>
        <w:t>Returns health object: { score: 90, status: 'EXCELLENT', tasksComp: 33, testPass: 100, ... }.</w:t>
      </w:r>
    </w:p>
    <w:p>
      <w:pPr>
        <w:pStyle w:val="ListBullet"/>
        <w:spacing w:before="0" w:after="60" w:line="300" w:lineRule="auto"/>
        <w:jc w:val="both"/>
      </w:pPr>
      <w:r>
        <w:rPr>
          <w:rFonts w:ascii="Times New Roman" w:hAnsi="Times New Roman"/>
          <w:b/>
          <w:sz w:val="23"/>
        </w:rPr>
        <w:t xml:space="preserve">Step 6: </w:t>
      </w:r>
      <w:r>
        <w:rPr>
          <w:rFonts w:ascii="Times New Roman" w:hAnsi="Times New Roman"/>
          <w:sz w:val="23"/>
        </w:rPr>
        <w:t>Client renders modern glassmorphic dashboard with status badge 'EXCELLENT'.</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If health score drops below 50, dashboard changes accent color to Red and renders 'CRITICAL RISK' banner.</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project has zero work items, return default baseline score of 100 with 'Initialized' status.</w:t>
      </w:r>
    </w:p>
    <w:p>
      <w:pPr>
        <w:spacing w:before="40" w:after="80" w:line="312" w:lineRule="auto"/>
        <w:jc w:val="left"/>
      </w:pPr>
    </w:p>
    <w:p>
      <w:pPr>
        <w:keepNext/>
        <w:spacing w:before="280" w:after="80" w:line="312" w:lineRule="auto"/>
        <w:jc w:val="left"/>
      </w:pPr>
      <w:r>
        <w:rPr>
          <w:rFonts w:ascii="Times New Roman" w:hAnsi="Times New Roman"/>
          <w:b/>
          <w:i w:val="0"/>
          <w:color w:val="2D2D2D"/>
          <w:sz w:val="25"/>
        </w:rPr>
        <w:t>FR-12: Multidimensional Cognitive Engineering Performance Index (EPI)</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evaluate individual developer contributions by calculating a Multidimensional Engineering Performance Index (EPI) combining cognitive task complexity (35%), defect integrity penalties (35%), and sprint velocity (30%), explicitly rejecting gaming of LOC.</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User ID, Project ID, assigned tasks, completed tasks with priority weights, filed bugs attributed to user.</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User EPI score (0–100), letter grade (A+, A, B, C, D), cognitive weight, defect penalty, and velocity metric.</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User has completed at least one task or logged project activity.</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EPI scorecard rendered in Manager and Member Dashboard views with breakdown breakdown charts.</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Manager opens 'Team Performance' tab in Health Dashboard.</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Backend computes Cognitive Weight: critical tasks (4.0), high (3.0), medium (2.0), low (1.0).</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Backend penalizes open bugs caused by developer: -20 for critical, -10 for high.</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Backend computes velocity: tasks_completed / tasks_assigned relative to deadline.</w:t>
      </w:r>
    </w:p>
    <w:p>
      <w:pPr>
        <w:pStyle w:val="ListBullet"/>
        <w:spacing w:before="0" w:after="60" w:line="300" w:lineRule="auto"/>
        <w:jc w:val="both"/>
      </w:pPr>
      <w:r>
        <w:rPr>
          <w:rFonts w:ascii="Times New Roman" w:hAnsi="Times New Roman"/>
          <w:b/>
          <w:sz w:val="23"/>
        </w:rPr>
        <w:t xml:space="preserve">Step 5: </w:t>
      </w:r>
      <w:r>
        <w:rPr>
          <w:rFonts w:ascii="Times New Roman" w:hAnsi="Times New Roman"/>
          <w:sz w:val="23"/>
        </w:rPr>
        <w:t>Computes EPI = 0.35 * Logic + 0.35 * Quality + 0.30 * Velocity.</w:t>
      </w:r>
    </w:p>
    <w:p>
      <w:pPr>
        <w:pStyle w:val="ListBullet"/>
        <w:spacing w:before="0" w:after="60" w:line="300" w:lineRule="auto"/>
        <w:jc w:val="both"/>
      </w:pPr>
      <w:r>
        <w:rPr>
          <w:rFonts w:ascii="Times New Roman" w:hAnsi="Times New Roman"/>
          <w:b/>
          <w:sz w:val="23"/>
        </w:rPr>
        <w:t xml:space="preserve">Step 6: </w:t>
      </w:r>
      <w:r>
        <w:rPr>
          <w:rFonts w:ascii="Times New Roman" w:hAnsi="Times New Roman"/>
          <w:sz w:val="23"/>
        </w:rPr>
        <w:t>Renders Vinayak: 94/100 (Grade A+), Aaqil: 89/100 (Grade A), Aniket: 89/100 (Grade A), Aslam: 85/100 (Grade A).</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Developer has zero defect escapes; Quality pillar scores perfect 100.</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user has no assigned tasks, display 'Evaluation Pending' without penalizing score.</w:t>
      </w:r>
    </w:p>
    <w:p>
      <w:pPr>
        <w:spacing w:before="40" w:after="80" w:line="312" w:lineRule="auto"/>
        <w:jc w:val="left"/>
      </w:pPr>
    </w:p>
    <w:p>
      <w:pPr>
        <w:keepNext/>
        <w:spacing w:before="280" w:after="80" w:line="312" w:lineRule="auto"/>
        <w:jc w:val="left"/>
      </w:pPr>
      <w:r>
        <w:rPr>
          <w:rFonts w:ascii="Times New Roman" w:hAnsi="Times New Roman"/>
          <w:b/>
          <w:i w:val="0"/>
          <w:color w:val="2D2D2D"/>
          <w:sz w:val="25"/>
        </w:rPr>
        <w:t>FR-13: Dynamic Role-Tailored Executive Switcher</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provide an interactive role switcher allowing users to toggle between Manager View, Team Leader View, Developer View, and QA View, dynamically adapting the navigation bar, metrics, action buttons, and accessible panels.</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User role switch selection (Manager, Team Lead, Developer, QA).</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Dynamic layout reconfiguration; conditional rendering of specialized action panels and facilities.</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User has authenticated access to project workspace.</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Interface updates instantly without page reload; role-specific workflows are prioritized.</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User clicks role dropdown in workspace header and selects 'Manager View'.</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Workspace adapts: Project Health Scorecard, ROI metrics, and Blocker Alert banners dominate view.</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User switches to 'Team Leader View': Blocker Resolution Center and Workload Balancer appear.</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User switches to 'Developer View': 'My Active Tasks' and 'My Linked Files' are highlighted.</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User switches to QA View; QA Test Case runner and Bug filing drawers open automatically.</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user does not hold permission for target role, action is logged and restricted view is rendered.</w:t>
      </w:r>
    </w:p>
    <w:p>
      <w:pPr>
        <w:spacing w:before="40" w:after="80" w:line="312" w:lineRule="auto"/>
        <w:jc w:val="left"/>
      </w:pPr>
    </w:p>
    <w:p>
      <w:pPr>
        <w:keepNext/>
        <w:spacing w:before="280" w:after="80" w:line="312" w:lineRule="auto"/>
        <w:jc w:val="left"/>
      </w:pPr>
      <w:r>
        <w:rPr>
          <w:rFonts w:ascii="Times New Roman" w:hAnsi="Times New Roman"/>
          <w:b/>
          <w:i w:val="0"/>
          <w:color w:val="2D2D2D"/>
          <w:sz w:val="25"/>
        </w:rPr>
        <w:t>FR-14: In-IDE Real-Time Communication Hub with Code Tagging</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provide an integrated team chat room within the IDE supporting real-time messaging, code snippet sharing, and interactive @file mentions that switch Monaco's active buffer when clicked.</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Message string, optional code snippet attachment, @file tags (e.g. '@auth.js please review').</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Broadcast message payload with timestamp, sender avatar, and clickable file chips.</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User is connected to project WebSocket room.</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Message appears in Chat panel across all collaborators; clicking @file chip opens file in Monaco.</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Developer opens Chat drawer on right sidebar and types: 'Check line 42 in @server.js'.</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Socket.IO emits 'project-chat-message' event.</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Remote peer sees message with highlighted blue chip '@server.js'.</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Peer clicks '@server.js'; Monaco immediately switches tab to server.js.</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Developer pastes code snippet; message renders with syntax-highlighted code block.</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user sends blank message, input is ignored.</w:t>
      </w:r>
    </w:p>
    <w:p>
      <w:pPr>
        <w:spacing w:before="40" w:after="80" w:line="312" w:lineRule="auto"/>
        <w:jc w:val="left"/>
      </w:pPr>
    </w:p>
    <w:p>
      <w:pPr>
        <w:keepNext/>
        <w:spacing w:before="280" w:after="80" w:line="312" w:lineRule="auto"/>
        <w:jc w:val="left"/>
      </w:pPr>
      <w:r>
        <w:rPr>
          <w:rFonts w:ascii="Times New Roman" w:hAnsi="Times New Roman"/>
          <w:b/>
          <w:i w:val="0"/>
          <w:color w:val="2D2D2D"/>
          <w:sz w:val="25"/>
        </w:rPr>
        <w:t>FR-15: Git Remote Integration and Commit Versioning</w:t>
      </w:r>
    </w:p>
    <w:p>
      <w:pPr>
        <w:spacing w:before="0" w:after="120" w:line="312" w:lineRule="auto"/>
        <w:jc w:val="both"/>
      </w:pPr>
      <w:r>
        <w:rPr>
          <w:rFonts w:ascii="Times New Roman" w:hAnsi="Times New Roman"/>
          <w:b/>
          <w:sz w:val="24"/>
        </w:rPr>
        <w:t xml:space="preserve">Description: </w:t>
      </w:r>
      <w:r>
        <w:rPr>
          <w:rFonts w:ascii="Times New Roman" w:hAnsi="Times New Roman"/>
          <w:sz w:val="24"/>
        </w:rPr>
        <w:t>The system shall provide a graphical Source Control panel that interfaces with git, allowing developers to inspect file diffs, stage changes, author commits, view git log history, and push/pull to remote repositories.</w:t>
      </w:r>
    </w:p>
    <w:p>
      <w:pPr>
        <w:pStyle w:val="ListBullet"/>
        <w:spacing w:before="0" w:after="60" w:line="300" w:lineRule="auto"/>
        <w:jc w:val="both"/>
      </w:pPr>
      <w:r>
        <w:rPr>
          <w:rFonts w:ascii="Times New Roman" w:hAnsi="Times New Roman"/>
          <w:b/>
          <w:sz w:val="23"/>
        </w:rPr>
        <w:t xml:space="preserve">Inputs: </w:t>
      </w:r>
      <w:r>
        <w:rPr>
          <w:rFonts w:ascii="Times New Roman" w:hAnsi="Times New Roman"/>
          <w:sz w:val="23"/>
        </w:rPr>
        <w:t>Commit message string, remote Git URL, branch name, credentials/tokens.</w:t>
      </w:r>
    </w:p>
    <w:p>
      <w:pPr>
        <w:pStyle w:val="ListBullet"/>
        <w:spacing w:before="0" w:after="60" w:line="300" w:lineRule="auto"/>
        <w:jc w:val="both"/>
      </w:pPr>
      <w:r>
        <w:rPr>
          <w:rFonts w:ascii="Times New Roman" w:hAnsi="Times New Roman"/>
          <w:b/>
          <w:sz w:val="23"/>
        </w:rPr>
        <w:t xml:space="preserve">Outputs: </w:t>
      </w:r>
      <w:r>
        <w:rPr>
          <w:rFonts w:ascii="Times New Roman" w:hAnsi="Times New Roman"/>
          <w:sz w:val="23"/>
        </w:rPr>
        <w:t>Git commit hash, updated branch HEAD, push/pull status logs.</w:t>
      </w:r>
    </w:p>
    <w:p>
      <w:pPr>
        <w:pStyle w:val="ListBullet"/>
        <w:spacing w:before="0" w:after="60" w:line="300" w:lineRule="auto"/>
        <w:jc w:val="both"/>
      </w:pPr>
      <w:r>
        <w:rPr>
          <w:rFonts w:ascii="Times New Roman" w:hAnsi="Times New Roman"/>
          <w:b/>
          <w:sz w:val="23"/>
        </w:rPr>
        <w:t xml:space="preserve">Preconditions: </w:t>
      </w:r>
      <w:r>
        <w:rPr>
          <w:rFonts w:ascii="Times New Roman" w:hAnsi="Times New Roman"/>
          <w:sz w:val="23"/>
        </w:rPr>
        <w:t>Git is installed on host server; project has initialized git repository.</w:t>
      </w:r>
    </w:p>
    <w:p>
      <w:pPr>
        <w:pStyle w:val="ListBullet"/>
        <w:spacing w:before="0" w:after="60" w:line="300" w:lineRule="auto"/>
        <w:jc w:val="both"/>
      </w:pPr>
      <w:r>
        <w:rPr>
          <w:rFonts w:ascii="Times New Roman" w:hAnsi="Times New Roman"/>
          <w:b/>
          <w:sz w:val="23"/>
        </w:rPr>
        <w:t xml:space="preserve">Postconditions: </w:t>
      </w:r>
      <w:r>
        <w:rPr>
          <w:rFonts w:ascii="Times New Roman" w:hAnsi="Times New Roman"/>
          <w:sz w:val="23"/>
        </w:rPr>
        <w:t>Changes are committed to git tree; remote GitHub/GitLab repository is synchronized.</w:t>
      </w:r>
    </w:p>
    <w:p>
      <w:pPr>
        <w:spacing w:before="80" w:after="40" w:line="312" w:lineRule="auto"/>
        <w:jc w:val="left"/>
      </w:pPr>
      <w:r>
        <w:rPr>
          <w:rFonts w:ascii="Times New Roman" w:hAnsi="Times New Roman"/>
          <w:b/>
          <w:i w:val="0"/>
          <w:color w:val="102542"/>
          <w:sz w:val="22"/>
        </w:rPr>
        <w:t>Normal Event Flow:</w:t>
      </w:r>
    </w:p>
    <w:p>
      <w:pPr>
        <w:pStyle w:val="ListBullet"/>
        <w:spacing w:before="0" w:after="60" w:line="300" w:lineRule="auto"/>
        <w:jc w:val="both"/>
      </w:pPr>
      <w:r>
        <w:rPr>
          <w:rFonts w:ascii="Times New Roman" w:hAnsi="Times New Roman"/>
          <w:b/>
          <w:sz w:val="23"/>
        </w:rPr>
        <w:t xml:space="preserve">Step 1: </w:t>
      </w:r>
      <w:r>
        <w:rPr>
          <w:rFonts w:ascii="Times New Roman" w:hAnsi="Times New Roman"/>
          <w:sz w:val="23"/>
        </w:rPr>
        <w:t>Developer modifies two files in Monaco.</w:t>
      </w:r>
    </w:p>
    <w:p>
      <w:pPr>
        <w:pStyle w:val="ListBullet"/>
        <w:spacing w:before="0" w:after="60" w:line="300" w:lineRule="auto"/>
        <w:jc w:val="both"/>
      </w:pPr>
      <w:r>
        <w:rPr>
          <w:rFonts w:ascii="Times New Roman" w:hAnsi="Times New Roman"/>
          <w:b/>
          <w:sz w:val="23"/>
        </w:rPr>
        <w:t xml:space="preserve">Step 2: </w:t>
      </w:r>
      <w:r>
        <w:rPr>
          <w:rFonts w:ascii="Times New Roman" w:hAnsi="Times New Roman"/>
          <w:sz w:val="23"/>
        </w:rPr>
        <w:t>Source Control panel displays 2 files with 'M' (Modified) status badges.</w:t>
      </w:r>
    </w:p>
    <w:p>
      <w:pPr>
        <w:pStyle w:val="ListBullet"/>
        <w:spacing w:before="0" w:after="60" w:line="300" w:lineRule="auto"/>
        <w:jc w:val="both"/>
      </w:pPr>
      <w:r>
        <w:rPr>
          <w:rFonts w:ascii="Times New Roman" w:hAnsi="Times New Roman"/>
          <w:b/>
          <w:sz w:val="23"/>
        </w:rPr>
        <w:t xml:space="preserve">Step 3: </w:t>
      </w:r>
      <w:r>
        <w:rPr>
          <w:rFonts w:ascii="Times New Roman" w:hAnsi="Times New Roman"/>
          <w:sz w:val="23"/>
        </w:rPr>
        <w:t>Developer types commit message: 'feat: add CRDT version restore handler'.</w:t>
      </w:r>
    </w:p>
    <w:p>
      <w:pPr>
        <w:pStyle w:val="ListBullet"/>
        <w:spacing w:before="0" w:after="60" w:line="300" w:lineRule="auto"/>
        <w:jc w:val="both"/>
      </w:pPr>
      <w:r>
        <w:rPr>
          <w:rFonts w:ascii="Times New Roman" w:hAnsi="Times New Roman"/>
          <w:b/>
          <w:sz w:val="23"/>
        </w:rPr>
        <w:t xml:space="preserve">Step 4: </w:t>
      </w:r>
      <w:r>
        <w:rPr>
          <w:rFonts w:ascii="Times New Roman" w:hAnsi="Times New Roman"/>
          <w:sz w:val="23"/>
        </w:rPr>
        <w:t>Clicks 'Commit'; sourceControl.controller.js executes git commit via git.service.js.</w:t>
      </w:r>
    </w:p>
    <w:p>
      <w:pPr>
        <w:pStyle w:val="ListBullet"/>
        <w:spacing w:before="0" w:after="60" w:line="300" w:lineRule="auto"/>
        <w:jc w:val="both"/>
      </w:pPr>
      <w:r>
        <w:rPr>
          <w:rFonts w:ascii="Times New Roman" w:hAnsi="Times New Roman"/>
          <w:b/>
          <w:sz w:val="23"/>
        </w:rPr>
        <w:t xml:space="preserve">Step 5: </w:t>
      </w:r>
      <w:r>
        <w:rPr>
          <w:rFonts w:ascii="Times New Roman" w:hAnsi="Times New Roman"/>
          <w:sz w:val="23"/>
        </w:rPr>
        <w:t>Developer clicks 'Push'; commits are pushed to remote origin repository.</w:t>
      </w:r>
    </w:p>
    <w:p>
      <w:pPr>
        <w:pStyle w:val="ListBullet"/>
        <w:spacing w:before="0" w:after="60" w:line="300" w:lineRule="auto"/>
        <w:jc w:val="both"/>
      </w:pPr>
      <w:r>
        <w:rPr>
          <w:rFonts w:ascii="Times New Roman" w:hAnsi="Times New Roman"/>
          <w:b/>
          <w:sz w:val="23"/>
        </w:rPr>
        <w:t xml:space="preserve">Alternative Flow: </w:t>
      </w:r>
      <w:r>
        <w:rPr>
          <w:rFonts w:ascii="Times New Roman" w:hAnsi="Times New Roman"/>
          <w:sz w:val="23"/>
        </w:rPr>
        <w:t>Developer clicks 'Pull'; remote changes are fetched and merged into workspace.</w:t>
      </w:r>
    </w:p>
    <w:p>
      <w:pPr>
        <w:pStyle w:val="ListBullet"/>
        <w:spacing w:before="0" w:after="60" w:line="300" w:lineRule="auto"/>
        <w:jc w:val="both"/>
      </w:pPr>
      <w:r>
        <w:rPr>
          <w:rFonts w:ascii="Times New Roman" w:hAnsi="Times New Roman"/>
          <w:b/>
          <w:sz w:val="23"/>
        </w:rPr>
        <w:t xml:space="preserve">Exception Flow: </w:t>
      </w:r>
      <w:r>
        <w:rPr>
          <w:rFonts w:ascii="Times New Roman" w:hAnsi="Times New Roman"/>
          <w:sz w:val="23"/>
        </w:rPr>
        <w:t>If merge conflict occurs, panel highlights conflicting files with 'C' badge for manual resolution.</w:t>
      </w:r>
    </w:p>
    <w:p>
      <w:pPr>
        <w:spacing w:before="40" w:after="80" w:line="312" w:lineRule="auto"/>
        <w:jc w:val="left"/>
      </w:pPr>
    </w:p>
    <w:p>
      <w:pPr>
        <w:keepNext/>
        <w:spacing w:before="280" w:after="80" w:line="312" w:lineRule="auto"/>
        <w:jc w:val="left"/>
      </w:pPr>
      <w:r>
        <w:rPr>
          <w:rFonts w:ascii="Times New Roman" w:hAnsi="Times New Roman"/>
          <w:b/>
          <w:i w:val="0"/>
          <w:color w:val="102542"/>
          <w:sz w:val="28"/>
        </w:rPr>
        <w:t>3.4 Non-Functional Requirements (NFR-01 to NFR-10)</w:t>
      </w:r>
    </w:p>
    <w:p>
      <w:pPr>
        <w:spacing w:before="0" w:after="120" w:line="312" w:lineRule="auto"/>
        <w:jc w:val="both"/>
      </w:pPr>
      <w:r>
        <w:rPr>
          <w:rFonts w:ascii="Times New Roman" w:hAnsi="Times New Roman"/>
          <w:sz w:val="24"/>
        </w:rPr>
        <w:t>Non-functional requirements define the systemic constraints, quality attributes, and operational performance standards mandated for CollabIDE:</w:t>
      </w:r>
    </w:p>
    <w:p>
      <w:pPr>
        <w:pStyle w:val="ListBullet"/>
        <w:spacing w:before="0" w:after="60" w:line="300" w:lineRule="auto"/>
        <w:jc w:val="both"/>
      </w:pPr>
      <w:r>
        <w:rPr>
          <w:rFonts w:ascii="Times New Roman" w:hAnsi="Times New Roman"/>
          <w:b/>
          <w:sz w:val="23"/>
        </w:rPr>
        <w:t xml:space="preserve">NFR-01 (Real-Time Concurrency Latency): </w:t>
      </w:r>
      <w:r>
        <w:rPr>
          <w:rFonts w:ascii="Times New Roman" w:hAnsi="Times New Roman"/>
          <w:sz w:val="23"/>
        </w:rPr>
        <w:t>The synchronization latency for collaborative character insertions between two geographically dispersed clients connected over standard broadband (ping &lt;= 50ms) shall not exceed 50 milliseconds from keystroke to remote render.</w:t>
      </w:r>
    </w:p>
    <w:p>
      <w:pPr>
        <w:pStyle w:val="ListBullet"/>
        <w:spacing w:before="0" w:after="60" w:line="300" w:lineRule="auto"/>
        <w:jc w:val="both"/>
      </w:pPr>
      <w:r>
        <w:rPr>
          <w:rFonts w:ascii="Times New Roman" w:hAnsi="Times New Roman"/>
          <w:b/>
          <w:sz w:val="23"/>
        </w:rPr>
        <w:t xml:space="preserve">NFR-02 (Room Concurrency Throughput): </w:t>
      </w:r>
      <w:r>
        <w:rPr>
          <w:rFonts w:ascii="Times New Roman" w:hAnsi="Times New Roman"/>
          <w:sz w:val="23"/>
        </w:rPr>
        <w:t>Each collaborative project room shall support a minimum of 4 concurrent developers editing simultaneously without CPU saturation or packet dropping on a single 2-core cloud node.</w:t>
      </w:r>
    </w:p>
    <w:p>
      <w:pPr>
        <w:pStyle w:val="ListBullet"/>
        <w:spacing w:before="0" w:after="60" w:line="300" w:lineRule="auto"/>
        <w:jc w:val="both"/>
      </w:pPr>
      <w:r>
        <w:rPr>
          <w:rFonts w:ascii="Times New Roman" w:hAnsi="Times New Roman"/>
          <w:b/>
          <w:sz w:val="23"/>
        </w:rPr>
        <w:t xml:space="preserve">NFR-03 (Mathematical Data Consistency): </w:t>
      </w:r>
      <w:r>
        <w:rPr>
          <w:rFonts w:ascii="Times New Roman" w:hAnsi="Times New Roman"/>
          <w:sz w:val="23"/>
        </w:rPr>
        <w:t>The system shall guarantee mathematical Strong Eventual Consistency (SEC) across all document replicas; no concurrent editing sequence shall result in permanent state divergence or character loss.</w:t>
      </w:r>
    </w:p>
    <w:p>
      <w:pPr>
        <w:pStyle w:val="ListBullet"/>
        <w:spacing w:before="0" w:after="60" w:line="300" w:lineRule="auto"/>
        <w:jc w:val="both"/>
      </w:pPr>
      <w:r>
        <w:rPr>
          <w:rFonts w:ascii="Times New Roman" w:hAnsi="Times New Roman"/>
          <w:b/>
          <w:sz w:val="23"/>
        </w:rPr>
        <w:t xml:space="preserve">NFR-04 (Authentication Security): </w:t>
      </w:r>
      <w:r>
        <w:rPr>
          <w:rFonts w:ascii="Times New Roman" w:hAnsi="Times New Roman"/>
          <w:sz w:val="23"/>
        </w:rPr>
        <w:t>All authentication tokens (JWT) must be delivered via HTTP-Only, Secure cookies. Cross-Site Scripting (XSS) attacks shall not be capable of accessing session tokens via document.cookie.</w:t>
      </w:r>
    </w:p>
    <w:p>
      <w:pPr>
        <w:pStyle w:val="ListBullet"/>
        <w:spacing w:before="0" w:after="60" w:line="300" w:lineRule="auto"/>
        <w:jc w:val="both"/>
      </w:pPr>
      <w:r>
        <w:rPr>
          <w:rFonts w:ascii="Times New Roman" w:hAnsi="Times New Roman"/>
          <w:b/>
          <w:sz w:val="23"/>
        </w:rPr>
        <w:t xml:space="preserve">NFR-05 (Terminal Sandboxing &amp; Isolation): </w:t>
      </w:r>
      <w:r>
        <w:rPr>
          <w:rFonts w:ascii="Times New Roman" w:hAnsi="Times New Roman"/>
          <w:sz w:val="23"/>
        </w:rPr>
        <w:t>The cloud terminal execution service shall strictly enforce a binary command allowlist, execute in an isolated scratch directory with shell=false, enforce a 30-second wall-clock execution limit, and cap output at 200 KB to eliminate DoS attacks.</w:t>
      </w:r>
    </w:p>
    <w:p>
      <w:pPr>
        <w:pStyle w:val="ListBullet"/>
        <w:spacing w:before="0" w:after="60" w:line="300" w:lineRule="auto"/>
        <w:jc w:val="both"/>
      </w:pPr>
      <w:r>
        <w:rPr>
          <w:rFonts w:ascii="Times New Roman" w:hAnsi="Times New Roman"/>
          <w:b/>
          <w:sz w:val="23"/>
        </w:rPr>
        <w:t xml:space="preserve">NFR-06 (Network Partition Resilience): </w:t>
      </w:r>
      <w:r>
        <w:rPr>
          <w:rFonts w:ascii="Times New Roman" w:hAnsi="Times New Roman"/>
          <w:sz w:val="23"/>
        </w:rPr>
        <w:t>In the event of transient network failure, the client Y.Doc shall buffer local edits offline and automatically execute state-vector synchronization upon WebSocket reconnection with zero data loss.</w:t>
      </w:r>
    </w:p>
    <w:p>
      <w:pPr>
        <w:pStyle w:val="ListBullet"/>
        <w:spacing w:before="0" w:after="60" w:line="300" w:lineRule="auto"/>
        <w:jc w:val="both"/>
      </w:pPr>
      <w:r>
        <w:rPr>
          <w:rFonts w:ascii="Times New Roman" w:hAnsi="Times New Roman"/>
          <w:b/>
          <w:sz w:val="23"/>
        </w:rPr>
        <w:t xml:space="preserve">NFR-07 (Aesthetic &amp; Ergonomic Usability): </w:t>
      </w:r>
      <w:r>
        <w:rPr>
          <w:rFonts w:ascii="Times New Roman" w:hAnsi="Times New Roman"/>
          <w:sz w:val="23"/>
        </w:rPr>
        <w:t>The frontend user interface shall adhere to modern organic dark aesthetics and glassmorphism, supporting seamless theme switching (Dark Modern, Light, High Contrast, Monokai, Dracula) with zero screen flicker.</w:t>
      </w:r>
    </w:p>
    <w:p>
      <w:pPr>
        <w:pStyle w:val="ListBullet"/>
        <w:spacing w:before="0" w:after="60" w:line="300" w:lineRule="auto"/>
        <w:jc w:val="both"/>
      </w:pPr>
      <w:r>
        <w:rPr>
          <w:rFonts w:ascii="Times New Roman" w:hAnsi="Times New Roman"/>
          <w:b/>
          <w:sz w:val="23"/>
        </w:rPr>
        <w:t xml:space="preserve">NFR-08 (Database Durability &amp; Debounce): </w:t>
      </w:r>
      <w:r>
        <w:rPr>
          <w:rFonts w:ascii="Times New Roman" w:hAnsi="Times New Roman"/>
          <w:sz w:val="23"/>
        </w:rPr>
        <w:t>To prevent database I/O thrashing, collaborative keystrokes shall be held in server memory Y.Docs and persisted to MongoDB via a 1500ms debounced autosave flush.</w:t>
      </w:r>
    </w:p>
    <w:p>
      <w:pPr>
        <w:pStyle w:val="ListBullet"/>
        <w:spacing w:before="0" w:after="60" w:line="300" w:lineRule="auto"/>
        <w:jc w:val="both"/>
      </w:pPr>
      <w:r>
        <w:rPr>
          <w:rFonts w:ascii="Times New Roman" w:hAnsi="Times New Roman"/>
          <w:b/>
          <w:sz w:val="23"/>
        </w:rPr>
        <w:t xml:space="preserve">NFR-09 (Memory Footprint &amp; Leak Prevention): </w:t>
      </w:r>
      <w:r>
        <w:rPr>
          <w:rFonts w:ascii="Times New Roman" w:hAnsi="Times New Roman"/>
          <w:sz w:val="23"/>
        </w:rPr>
        <w:t>The server shall implement non-owning Y.Doc reference counting; Y.Doc memory allocation shall occur only on file open, and resources shall be purged when room ref count reaches zero.</w:t>
      </w:r>
    </w:p>
    <w:p>
      <w:pPr>
        <w:pStyle w:val="ListBullet"/>
        <w:spacing w:before="0" w:after="60" w:line="300" w:lineRule="auto"/>
        <w:jc w:val="both"/>
      </w:pPr>
      <w:r>
        <w:rPr>
          <w:rFonts w:ascii="Times New Roman" w:hAnsi="Times New Roman"/>
          <w:b/>
          <w:sz w:val="23"/>
        </w:rPr>
        <w:t xml:space="preserve">NFR-10 (Maintainability &amp; Modularity): </w:t>
      </w:r>
      <w:r>
        <w:rPr>
          <w:rFonts w:ascii="Times New Roman" w:hAnsi="Times New Roman"/>
          <w:sz w:val="23"/>
        </w:rPr>
        <w:t>The backend codebase shall maintain strict micro-modular architectural separation across controllers, routes, middleware, and services to facilitate continuous integration and maintainability.</w:t>
      </w:r>
    </w:p>
    <w:p>
      <w:pPr>
        <w:keepNext/>
        <w:spacing w:before="280" w:after="80" w:line="312" w:lineRule="auto"/>
        <w:jc w:val="left"/>
      </w:pPr>
      <w:r>
        <w:rPr>
          <w:rFonts w:ascii="Times New Roman" w:hAnsi="Times New Roman"/>
          <w:b/>
          <w:i w:val="0"/>
          <w:color w:val="102542"/>
          <w:sz w:val="28"/>
        </w:rPr>
        <w:t>3.5 Environmental, Hardware, and Software Specifications</w:t>
      </w:r>
    </w:p>
    <w:p>
      <w:pPr>
        <w:spacing w:before="0" w:after="120" w:line="312" w:lineRule="auto"/>
        <w:jc w:val="both"/>
      </w:pPr>
      <w:r>
        <w:rPr>
          <w:rFonts w:ascii="Times New Roman" w:hAnsi="Times New Roman"/>
          <w:sz w:val="24"/>
        </w:rPr>
        <w:t>To ensure predictable deployment and optimal performance, the operational environment specifications for CollabIDE are tabulated below:</w:t>
      </w:r>
    </w:p>
    <w:tbl>
      <w:tblPr>
        <w:tblW w:type="auto" w:w="0"/>
        <w:jc w:val="center"/>
        <w:tblLook w:firstColumn="1" w:firstRow="1" w:lastColumn="0" w:lastRow="0" w:noHBand="0" w:noVBand="1" w:val="04A0"/>
      </w:tblPr>
      <w:tblGrid>
        <w:gridCol w:w="3000"/>
        <w:gridCol w:w="3000"/>
        <w:gridCol w:w="3000"/>
      </w:tblGrid>
      <w:tr>
        <w:trPr>
          <w:tblHeader/>
        </w:trPr>
        <w:tc>
          <w:tcPr>
            <w:tcW w:type="dxa" w:w="288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Component Layer</w:t>
            </w:r>
          </w:p>
        </w:tc>
        <w:tc>
          <w:tcPr>
            <w:tcW w:type="dxa" w:w="3456"/>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Minimum Specification</w:t>
            </w:r>
          </w:p>
        </w:tc>
        <w:tc>
          <w:tcPr>
            <w:tcW w:type="dxa" w:w="3456"/>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Recommended Production Specification</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Server Operating System</w:t>
            </w:r>
          </w:p>
        </w:tc>
        <w:tc>
          <w:tcPr>
            <w:tcW w:type="dxa" w:w="345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Ubuntu 22.04 LTS / Debian 12 / Windows 11</w:t>
            </w:r>
          </w:p>
        </w:tc>
        <w:tc>
          <w:tcPr>
            <w:tcW w:type="dxa" w:w="345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Ubuntu 24.04 LTS (x86_64 or ARM64)</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Server CPU Core Architecture</w:t>
            </w:r>
          </w:p>
        </w:tc>
        <w:tc>
          <w:tcPr>
            <w:tcW w:type="dxa" w:w="345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 CPU Cores (2.4 GHz)</w:t>
            </w:r>
          </w:p>
        </w:tc>
        <w:tc>
          <w:tcPr>
            <w:tcW w:type="dxa" w:w="345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 to 8 CPU Cores (Compute Optimized)</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Server RAM Capacity</w:t>
            </w:r>
          </w:p>
        </w:tc>
        <w:tc>
          <w:tcPr>
            <w:tcW w:type="dxa" w:w="345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 GB RAM (Development)</w:t>
            </w:r>
          </w:p>
        </w:tc>
        <w:tc>
          <w:tcPr>
            <w:tcW w:type="dxa" w:w="345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8 to 16 GB DDR4/DDR5 RAM</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Database Server</w:t>
            </w:r>
          </w:p>
        </w:tc>
        <w:tc>
          <w:tcPr>
            <w:tcW w:type="dxa" w:w="345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MongoDB Community 6.0+</w:t>
            </w:r>
          </w:p>
        </w:tc>
        <w:tc>
          <w:tcPr>
            <w:tcW w:type="dxa" w:w="345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MongoDB Atlas M10+ Managed Cluster</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Node.js Runtime Version</w:t>
            </w:r>
          </w:p>
        </w:tc>
        <w:tc>
          <w:tcPr>
            <w:tcW w:type="dxa" w:w="345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Node.js v18.16.0 LTS</w:t>
            </w:r>
          </w:p>
        </w:tc>
        <w:tc>
          <w:tcPr>
            <w:tcW w:type="dxa" w:w="345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Node.js v20.12.0 LTS or v22 LTS</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Client Web Browser</w:t>
            </w:r>
          </w:p>
        </w:tc>
        <w:tc>
          <w:tcPr>
            <w:tcW w:type="dxa" w:w="345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Chrome 100+, Firefox 100+, Safari 15+</w:t>
            </w:r>
          </w:p>
        </w:tc>
        <w:tc>
          <w:tcPr>
            <w:tcW w:type="dxa" w:w="345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Google Chrome 120+ / Edge 120+ (V8 Engine)</w:t>
            </w:r>
          </w:p>
        </w:tc>
      </w:tr>
      <w:tr>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Client Display Resolution</w:t>
            </w:r>
          </w:p>
        </w:tc>
        <w:tc>
          <w:tcPr>
            <w:tcW w:type="dxa" w:w="345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1280 x 720 (HD)</w:t>
            </w:r>
          </w:p>
        </w:tc>
        <w:tc>
          <w:tcPr>
            <w:tcW w:type="dxa" w:w="345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1920 x 1080 (FHD) or 2560 x 1440 (QHD)</w:t>
            </w:r>
          </w:p>
        </w:tc>
      </w:tr>
      <w:tr>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Network Bandwidth</w:t>
            </w:r>
          </w:p>
        </w:tc>
        <w:tc>
          <w:tcPr>
            <w:tcW w:type="dxa" w:w="345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1.5 Mbps Download / 512 Kbps Upload</w:t>
            </w:r>
          </w:p>
        </w:tc>
        <w:tc>
          <w:tcPr>
            <w:tcW w:type="dxa" w:w="345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10 Mbps+ Low-Latency Fiber / 5G Broadband</w:t>
            </w:r>
          </w:p>
        </w:tc>
      </w:tr>
    </w:tbl>
    <w:p>
      <w:pPr>
        <w:spacing w:before="40" w:after="120" w:line="312" w:lineRule="auto"/>
        <w:jc w:val="left"/>
      </w:pPr>
    </w:p>
    <w:p>
      <w:r>
        <w:br w:type="page"/>
      </w:r>
    </w:p>
    <w:p>
      <w:pPr>
        <w:spacing w:before="320" w:after="80" w:line="312" w:lineRule="auto"/>
        <w:jc w:val="center"/>
      </w:pPr>
      <w:r>
        <w:rPr>
          <w:rFonts w:ascii="Times New Roman" w:hAnsi="Times New Roman"/>
          <w:b/>
          <w:i w:val="0"/>
          <w:color w:val="102542"/>
          <w:sz w:val="32"/>
        </w:rPr>
        <w:t>CHAPTER 4</w:t>
      </w:r>
    </w:p>
    <w:p>
      <w:pPr>
        <w:spacing w:before="0" w:after="480" w:line="312" w:lineRule="auto"/>
        <w:jc w:val="center"/>
      </w:pPr>
      <w:r>
        <w:rPr>
          <w:rFonts w:ascii="Times New Roman" w:hAnsi="Times New Roman"/>
          <w:b/>
          <w:i w:val="0"/>
          <w:color w:val="102542"/>
          <w:sz w:val="36"/>
        </w:rPr>
        <w:t>SYSTEM ARCHITECTURE AND MATHEMATICAL MODELING</w:t>
      </w:r>
    </w:p>
    <w:p>
      <w:pPr>
        <w:keepNext/>
        <w:spacing w:before="280" w:after="80" w:line="312" w:lineRule="auto"/>
        <w:jc w:val="left"/>
      </w:pPr>
      <w:r>
        <w:rPr>
          <w:rFonts w:ascii="Times New Roman" w:hAnsi="Times New Roman"/>
          <w:b/>
          <w:i w:val="0"/>
          <w:color w:val="102542"/>
          <w:sz w:val="28"/>
        </w:rPr>
        <w:t>4.1 High-Level 4-Tier Architectural Topology</w:t>
      </w:r>
    </w:p>
    <w:p>
      <w:pPr>
        <w:spacing w:before="0" w:after="120" w:line="312" w:lineRule="auto"/>
        <w:jc w:val="both"/>
      </w:pPr>
      <w:r>
        <w:rPr>
          <w:rFonts w:ascii="Times New Roman" w:hAnsi="Times New Roman"/>
          <w:sz w:val="24"/>
        </w:rPr>
        <w:t>CollabIDE is engineered using a decoupled, high-performance 4-tier cloud-native architectural topology designed for ultra-low latency streaming, stateful CRDT synchronization, and horizontal database scalability. The system decouples ephemeral real-time collaboration from durable business persistence, preventing high-frequency typing events from overloading disk I/O.</w:t>
      </w:r>
    </w:p>
    <w:p>
      <w:pPr>
        <w:spacing w:before="0" w:after="120" w:line="312" w:lineRule="auto"/>
        <w:jc w:val="both"/>
      </w:pPr>
      <w:r>
        <w:rPr>
          <w:rFonts w:ascii="Times New Roman" w:hAnsi="Times New Roman"/>
          <w:sz w:val="24"/>
        </w:rPr>
        <w:t>The four discrete structural tiers are defined as follows:</w:t>
      </w:r>
    </w:p>
    <w:p>
      <w:pPr>
        <w:spacing w:before="0" w:after="120" w:line="312" w:lineRule="auto"/>
        <w:jc w:val="both"/>
      </w:pPr>
      <w:r>
        <w:rPr>
          <w:rFonts w:ascii="Times New Roman" w:hAnsi="Times New Roman"/>
          <w:b/>
          <w:sz w:val="24"/>
        </w:rPr>
        <w:t xml:space="preserve">Tier 1: Presentation &amp; Client Workspace Tier: </w:t>
      </w:r>
      <w:r>
        <w:rPr>
          <w:rFonts w:ascii="Times New Roman" w:hAnsi="Times New Roman"/>
          <w:sz w:val="24"/>
        </w:rPr>
        <w:t>The client-side single-page application is built using React 18, Vite, and Tailwind CSS. The core code editing interface is powered by an embedded instance of Microsoft's Monaco Editor (the open-source foundation of VS Code), customized with custom syntax tokenizers, glyph-margin diagnostic decorations, and dynamic tab switching. Terminal streaming is rendered via Xterm.js with full ANSI color support. Client state is managed reactively via custom Zustand micro-stores (authStore, projectStore, fileStore, editorStore, terminalStore, uiStore), preventing unnecessary component re-renders.</w:t>
      </w:r>
    </w:p>
    <w:p>
      <w:pPr>
        <w:spacing w:before="0" w:after="120" w:line="312" w:lineRule="auto"/>
        <w:jc w:val="both"/>
      </w:pPr>
      <w:r>
        <w:rPr>
          <w:rFonts w:ascii="Times New Roman" w:hAnsi="Times New Roman"/>
          <w:b/>
          <w:sz w:val="24"/>
        </w:rPr>
        <w:t xml:space="preserve">Tier 2: Real-Time Communication &amp; Streaming Tier: </w:t>
      </w:r>
      <w:r>
        <w:rPr>
          <w:rFonts w:ascii="Times New Roman" w:hAnsi="Times New Roman"/>
          <w:sz w:val="24"/>
        </w:rPr>
        <w:t>Real-time bidirectional communication is handled via a dedicated streaming layer. Ephemeral awareness (cursor coordinates, text selection ranges, user badges) and project chat events are transmitted over Socket.IO channels. Concurrency synchronization is executed over binary Y-WebSocket protocols, transporting compressed Uint8Array state vectors directly between client Y.Doc instances and the server's in-memory document cache.</w:t>
      </w:r>
    </w:p>
    <w:p>
      <w:pPr>
        <w:spacing w:before="0" w:after="120" w:line="312" w:lineRule="auto"/>
        <w:jc w:val="both"/>
      </w:pPr>
      <w:r>
        <w:rPr>
          <w:rFonts w:ascii="Times New Roman" w:hAnsi="Times New Roman"/>
          <w:b/>
          <w:sz w:val="24"/>
        </w:rPr>
        <w:t xml:space="preserve">Tier 3: Backend Application &amp; Micro-Engine Tier: </w:t>
      </w:r>
      <w:r>
        <w:rPr>
          <w:rFonts w:ascii="Times New Roman" w:hAnsi="Times New Roman"/>
          <w:sz w:val="24"/>
        </w:rPr>
        <w:t>The backend application server is built on Node.js and Express.js, leveraging an asynchronous non-blocking event loop. The server hosts specialized micro-services: Auth &amp; Security Guard (JWT, Bcrypt), Project &amp; VFS Controller, Requirements &amp; Acceptance Engine, Task &amp; Traceability Controller, QA Test Execution &amp; Bug Lifecycle Controller, Cognitive Analytics &amp; Health Index Engine, Sandboxed Terminal Process Spawner (node-pty), and Git Remote Synchronization Service.</w:t>
      </w:r>
    </w:p>
    <w:p>
      <w:pPr>
        <w:spacing w:before="0" w:after="120" w:line="312" w:lineRule="auto"/>
        <w:jc w:val="both"/>
      </w:pPr>
      <w:r>
        <w:rPr>
          <w:rFonts w:ascii="Times New Roman" w:hAnsi="Times New Roman"/>
          <w:b/>
          <w:sz w:val="24"/>
        </w:rPr>
        <w:t xml:space="preserve">Tier 4: Data Persistence &amp; Scratch Filesystem Tier: </w:t>
      </w:r>
      <w:r>
        <w:rPr>
          <w:rFonts w:ascii="Times New Roman" w:hAnsi="Times New Roman"/>
          <w:sz w:val="24"/>
        </w:rPr>
        <w:t>Durable entities (users, projects, files, file versions, requirements, tasks, test cases, bugs, collaboration sessions) are persisted in MongoDB Atlas using strictly typed Mongoose schemas. Concurrently, an isolated project scratch filesystem is maintained on server disk to materialize files for sandboxed terminal execution and Git operations.</w:t>
      </w:r>
    </w:p>
    <w:p>
      <w:pPr>
        <w:keepNext/>
        <w:spacing w:before="280" w:after="80" w:line="312" w:lineRule="auto"/>
        <w:jc w:val="left"/>
      </w:pPr>
      <w:r>
        <w:rPr>
          <w:rFonts w:ascii="Times New Roman" w:hAnsi="Times New Roman"/>
          <w:b/>
          <w:i w:val="0"/>
          <w:color w:val="102542"/>
          <w:sz w:val="28"/>
        </w:rPr>
        <w:t>4.2 Mathematical Model 1: The YATA CRDT Concurrency Engine</w:t>
      </w:r>
    </w:p>
    <w:p>
      <w:pPr>
        <w:spacing w:before="0" w:after="120" w:line="312" w:lineRule="auto"/>
        <w:jc w:val="both"/>
      </w:pPr>
      <w:r>
        <w:rPr>
          <w:rFonts w:ascii="Times New Roman" w:hAnsi="Times New Roman"/>
          <w:sz w:val="24"/>
        </w:rPr>
        <w:t>To guarantee that all collaborators converge to identical document states regardless of network latency, packet reordering, or concurrent conflicting edits, CollabIDE implements the YATA (Yet Another Transformation Approach) CRDT algorithm. This section presents the formal mathematical formulation and convergence proof of the concurrency engine.</w:t>
      </w:r>
    </w:p>
    <w:p>
      <w:pPr>
        <w:spacing w:before="0" w:after="120" w:line="312" w:lineRule="auto"/>
        <w:jc w:val="both"/>
      </w:pPr>
      <w:r>
        <w:rPr>
          <w:rFonts w:ascii="Times New Roman" w:hAnsi="Times New Roman"/>
          <w:sz w:val="24"/>
        </w:rPr>
        <w:t>Let a collaborative document buffer D be modeled as a sequence of character Item blocks: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D = [ I_0, I_1, I_2, ..., I_n ]</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Where each Item block I is defined as:</w:t>
            </w:r>
          </w:p>
          <w:p>
            <w:pPr>
              <w:spacing w:before="0" w:after="20" w:line="276" w:lineRule="auto"/>
            </w:pPr>
            <w:r>
              <w:rPr>
                <w:rFonts w:ascii="Consolas" w:hAnsi="Consolas"/>
                <w:color w:val="1E293B"/>
                <w:sz w:val="19"/>
              </w:rPr>
              <w:t xml:space="preserve">    I = (id, origin, right, content, deleted)</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 xml:space="preserve">    id = (c_id, clock) in (N x N)</w:t>
            </w:r>
          </w:p>
          <w:p>
            <w:pPr>
              <w:spacing w:before="0" w:after="20" w:line="276" w:lineRule="auto"/>
            </w:pPr>
            <w:r>
              <w:rPr>
                <w:rFonts w:ascii="Consolas" w:hAnsi="Consolas"/>
                <w:color w:val="1E293B"/>
                <w:sz w:val="19"/>
              </w:rPr>
              <w:t xml:space="preserve">    origin in { ID of item immediately preceding I during creation, or NULL }</w:t>
            </w:r>
          </w:p>
          <w:p>
            <w:pPr>
              <w:spacing w:before="0" w:after="20" w:line="276" w:lineRule="auto"/>
            </w:pPr>
            <w:r>
              <w:rPr>
                <w:rFonts w:ascii="Consolas" w:hAnsi="Consolas"/>
                <w:color w:val="1E293B"/>
                <w:sz w:val="19"/>
              </w:rPr>
              <w:t xml:space="preserve">    right in { ID of item immediately succeeding I during creation, or NULL }</w:t>
            </w:r>
          </w:p>
          <w:p>
            <w:pPr>
              <w:spacing w:before="0" w:after="20" w:line="276" w:lineRule="auto"/>
            </w:pPr>
            <w:r>
              <w:rPr>
                <w:rFonts w:ascii="Consolas" w:hAnsi="Consolas"/>
                <w:color w:val="1E293B"/>
                <w:sz w:val="19"/>
              </w:rPr>
              <w:t xml:space="preserve">    content in String (character sequence)</w:t>
            </w:r>
          </w:p>
          <w:p>
            <w:pPr>
              <w:spacing w:before="0" w:after="20" w:line="276" w:lineRule="auto"/>
            </w:pPr>
            <w:r>
              <w:rPr>
                <w:rFonts w:ascii="Consolas" w:hAnsi="Consolas"/>
                <w:color w:val="1E293B"/>
                <w:sz w:val="19"/>
              </w:rPr>
              <w:t xml:space="preserve">    deleted in { false, true } (tombstone flag)</w:t>
            </w:r>
          </w:p>
        </w:tc>
      </w:tr>
    </w:tbl>
    <w:p>
      <w:pPr>
        <w:spacing w:before="40" w:after="80" w:line="312" w:lineRule="auto"/>
        <w:jc w:val="left"/>
      </w:pPr>
    </w:p>
    <w:p>
      <w:pPr>
        <w:spacing w:before="0" w:after="120" w:line="312" w:lineRule="auto"/>
        <w:jc w:val="both"/>
      </w:pPr>
      <w:r>
        <w:rPr>
          <w:rFonts w:ascii="Times New Roman" w:hAnsi="Times New Roman"/>
          <w:sz w:val="24"/>
        </w:rPr>
        <w:t>Let Client A and Client B concurrently insert two distinct Item blocks, denoted I_A and I_B, between identical adjacent boundaries such that origin(I_A) = origin(I_B) = L and right(I_A) = right(I_B) = R.</w:t>
      </w:r>
    </w:p>
    <w:p>
      <w:pPr>
        <w:spacing w:before="0" w:after="120" w:line="312" w:lineRule="auto"/>
        <w:jc w:val="both"/>
      </w:pPr>
      <w:r>
        <w:rPr>
          <w:rFonts w:ascii="Times New Roman" w:hAnsi="Times New Roman"/>
          <w:sz w:val="24"/>
        </w:rPr>
        <w:t>In a naive system, the arrival order of packets would dictate position, causing replicas to diverge. In YATA, the relative positioning of I_A and I_B is determined by evaluating the deterministic precedence relation &lt;:</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Definition 4.1 (YATA Precedence Function):</w:t>
            </w:r>
          </w:p>
          <w:p>
            <w:pPr>
              <w:spacing w:before="0" w:after="20" w:line="276" w:lineRule="auto"/>
            </w:pPr>
            <w:r>
              <w:rPr>
                <w:rFonts w:ascii="Consolas" w:hAnsi="Consolas"/>
                <w:color w:val="1E293B"/>
                <w:sz w:val="19"/>
              </w:rPr>
              <w:t>Let I_1 and I_2 be concurrent items with identical origin and right references.</w:t>
            </w:r>
          </w:p>
          <w:p>
            <w:pPr>
              <w:spacing w:before="0" w:after="20" w:line="276" w:lineRule="auto"/>
            </w:pPr>
            <w:r>
              <w:rPr>
                <w:rFonts w:ascii="Consolas" w:hAnsi="Consolas"/>
                <w:color w:val="1E293B"/>
                <w:sz w:val="19"/>
              </w:rPr>
              <w:t>The relation I_1 &lt; I_2 holds if and only if:</w:t>
            </w:r>
          </w:p>
          <w:p>
            <w:pPr>
              <w:spacing w:before="0" w:after="20" w:line="276" w:lineRule="auto"/>
            </w:pPr>
            <w:r>
              <w:rPr>
                <w:rFonts w:ascii="Consolas" w:hAnsi="Consolas"/>
                <w:color w:val="1E293B"/>
                <w:sz w:val="19"/>
              </w:rPr>
              <w:t xml:space="preserve">    (c_id(I_1) &lt; c_id(I_2)) OR (c_id(I_1) == c_id(I_2) AND clock(I_1) &lt; clock(I_2))</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If I_1 &lt; I_2, then I_1 must precede I_2 in the converged sequence:</w:t>
            </w:r>
          </w:p>
          <w:p>
            <w:pPr>
              <w:spacing w:before="0" w:after="20" w:line="276" w:lineRule="auto"/>
            </w:pPr>
            <w:r>
              <w:rPr>
                <w:rFonts w:ascii="Consolas" w:hAnsi="Consolas"/>
                <w:color w:val="1E293B"/>
                <w:sz w:val="19"/>
              </w:rPr>
              <w:t xml:space="preserve">    Sequence = [ ..., L, I_1, I_2, R, ... ]</w:t>
            </w:r>
          </w:p>
        </w:tc>
      </w:tr>
    </w:tbl>
    <w:p>
      <w:pPr>
        <w:spacing w:before="40" w:after="80" w:line="312" w:lineRule="auto"/>
        <w:jc w:val="left"/>
      </w:pPr>
    </w:p>
    <w:p>
      <w:pPr>
        <w:spacing w:before="0" w:after="120" w:line="312" w:lineRule="auto"/>
        <w:jc w:val="both"/>
      </w:pPr>
      <w:r>
        <w:rPr>
          <w:rFonts w:ascii="Times New Roman" w:hAnsi="Times New Roman"/>
          <w:sz w:val="24"/>
        </w:rPr>
        <w:t>Theorem 4.1 (Strong Eventual Consistency of YATA): Let R_1 and R_2 be two distinct document replicas initialized to identical state S_0. Let U = { u_1, u_2, ..., u_k } be a set of concurrent update operations generated across replicas. For any arbitrary network permutation of updates delivered to R_1 and R_2, denoted pi_1(U) and pi_2(U), the converged states satisfy:</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State(R_1) == State(R_2)</w:t>
            </w:r>
          </w:p>
        </w:tc>
      </w:tr>
    </w:tbl>
    <w:p>
      <w:pPr>
        <w:spacing w:before="40" w:after="80" w:line="312" w:lineRule="auto"/>
        <w:jc w:val="left"/>
      </w:pPr>
    </w:p>
    <w:p>
      <w:pPr>
        <w:spacing w:before="0" w:after="120" w:line="312" w:lineRule="auto"/>
        <w:jc w:val="both"/>
      </w:pPr>
      <w:r>
        <w:rPr>
          <w:rFonts w:ascii="Times New Roman" w:hAnsi="Times New Roman"/>
          <w:sz w:val="24"/>
        </w:rPr>
        <w:t>Proof Sketch: The precedence relation &lt; is irreflexive, asymmetric, and transitive, constituting a strict total order over all generated Item IDs. Because Lamport clocks advance monotonically with every local operation and client IDs are unique 53-bit integers assigned upon handshake, no two items can possess identical IDs. When replica R_1 receives update set U in permutation pi_1 and R_2 receives U in permutation pi_2, both replicas execute identical total-order comparisons during item insertion into the doubly-linked list. Since item references (origin and right) are immutable and the tie-breaking operator &lt; is commutative and deterministic, the resulting linked-list graph is isomorphic across both replicas. Thus, State(R_1) = State(R_2). Q.E.D.</w:t>
      </w:r>
    </w:p>
    <w:p>
      <w:pPr>
        <w:keepNext/>
        <w:spacing w:before="280" w:after="80" w:line="312" w:lineRule="auto"/>
        <w:jc w:val="left"/>
      </w:pPr>
      <w:r>
        <w:rPr>
          <w:rFonts w:ascii="Times New Roman" w:hAnsi="Times New Roman"/>
          <w:b/>
          <w:i w:val="0"/>
          <w:color w:val="102542"/>
          <w:sz w:val="28"/>
        </w:rPr>
        <w:t>4.3 Mathematical Model 2: Dynamic Project Health Index (H)</w:t>
      </w:r>
    </w:p>
    <w:p>
      <w:pPr>
        <w:spacing w:before="0" w:after="120" w:line="312" w:lineRule="auto"/>
        <w:jc w:val="both"/>
      </w:pPr>
      <w:r>
        <w:rPr>
          <w:rFonts w:ascii="Times New Roman" w:hAnsi="Times New Roman"/>
          <w:sz w:val="24"/>
        </w:rPr>
        <w:t>The Project Health Index H in [0, 100] is computed algorithmically by server/controllers/dashboard.controller.js to provide executive stakeholders with an objective, real-time assessment of sprint momentum and delivery risk. Unlike conventional project management tools that display static task completion percentages, CollabIDE's health engine penalizes unaddressed defect escapes and unresolved sprint blockers.</w:t>
      </w:r>
    </w:p>
    <w:p>
      <w:pPr>
        <w:spacing w:before="0" w:after="120" w:line="312" w:lineRule="auto"/>
        <w:jc w:val="both"/>
      </w:pPr>
      <w:r>
        <w:rPr>
          <w:rFonts w:ascii="Times New Roman" w:hAnsi="Times New Roman"/>
          <w:sz w:val="24"/>
        </w:rPr>
        <w:t>The Project Health Index H is formally defined by the penalized clamped function:</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H = max( 0, min( 100, ( w_1 * T_comp + w_2 * Q_pass + w_3 * A_crit + w_4 * B_res ) - P_blockers - P_bugs ) )</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Where the four foundational pillars are defined as:</w:t>
            </w:r>
          </w:p>
          <w:p>
            <w:pPr>
              <w:spacing w:before="0" w:after="20" w:line="276" w:lineRule="auto"/>
            </w:pPr>
            <w:r>
              <w:rPr>
                <w:rFonts w:ascii="Consolas" w:hAnsi="Consolas"/>
                <w:color w:val="1E293B"/>
                <w:sz w:val="19"/>
              </w:rPr>
              <w:t xml:space="preserve">    1. Task Completion Ratio (Weight w_1 = 0.30):</w:t>
            </w:r>
          </w:p>
          <w:p>
            <w:pPr>
              <w:spacing w:before="0" w:after="20" w:line="276" w:lineRule="auto"/>
            </w:pPr>
            <w:r>
              <w:rPr>
                <w:rFonts w:ascii="Consolas" w:hAnsi="Consolas"/>
                <w:color w:val="1E293B"/>
                <w:sz w:val="19"/>
              </w:rPr>
              <w:t xml:space="preserve">       T_comp = ( N_tasks_done / N_total_tasks ) * 100</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 xml:space="preserve">    2. QA Test Pass Ratio (Weight w_2 = 0.30):</w:t>
            </w:r>
          </w:p>
          <w:p>
            <w:pPr>
              <w:spacing w:before="0" w:after="20" w:line="276" w:lineRule="auto"/>
            </w:pPr>
            <w:r>
              <w:rPr>
                <w:rFonts w:ascii="Consolas" w:hAnsi="Consolas"/>
                <w:color w:val="1E293B"/>
                <w:sz w:val="19"/>
              </w:rPr>
              <w:t xml:space="preserve">       Q_pass = ( N_tests_passed / N_total_tests ) * 100</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 xml:space="preserve">    3. Acceptance Criteria Satisfaction Ratio (Weight w_3 = 0.20):</w:t>
            </w:r>
          </w:p>
          <w:p>
            <w:pPr>
              <w:spacing w:before="0" w:after="20" w:line="276" w:lineRule="auto"/>
            </w:pPr>
            <w:r>
              <w:rPr>
                <w:rFonts w:ascii="Consolas" w:hAnsi="Consolas"/>
                <w:color w:val="1E293B"/>
                <w:sz w:val="19"/>
              </w:rPr>
              <w:t xml:space="preserve">       A_crit = ( Sum(criteria_completed) / Sum(criteria_total) ) * 100</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 xml:space="preserve">    4. Defect Resolution Ratio (Weight w_4 = 0.20):</w:t>
            </w:r>
          </w:p>
          <w:p>
            <w:pPr>
              <w:spacing w:before="0" w:after="20" w:line="276" w:lineRule="auto"/>
            </w:pPr>
            <w:r>
              <w:rPr>
                <w:rFonts w:ascii="Consolas" w:hAnsi="Consolas"/>
                <w:color w:val="1E293B"/>
                <w:sz w:val="19"/>
              </w:rPr>
              <w:t xml:space="preserve">       B_res  = ( N_bugs_resolved / N_total_bugs ) * 100</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And the penalty deduction functions are defined as:</w:t>
            </w:r>
          </w:p>
          <w:p>
            <w:pPr>
              <w:spacing w:before="0" w:after="20" w:line="276" w:lineRule="auto"/>
            </w:pPr>
            <w:r>
              <w:rPr>
                <w:rFonts w:ascii="Consolas" w:hAnsi="Consolas"/>
                <w:color w:val="1E293B"/>
                <w:sz w:val="19"/>
              </w:rPr>
              <w:t xml:space="preserve">    P_blockers = 15 * N_active_blockers</w:t>
            </w:r>
          </w:p>
          <w:p>
            <w:pPr>
              <w:spacing w:before="0" w:after="20" w:line="276" w:lineRule="auto"/>
            </w:pPr>
            <w:r>
              <w:rPr>
                <w:rFonts w:ascii="Consolas" w:hAnsi="Consolas"/>
                <w:color w:val="1E293B"/>
                <w:sz w:val="19"/>
              </w:rPr>
              <w:t xml:space="preserve">    P_bugs     = 10 * N_critical_bugs + 5 * N_high_bugs</w:t>
            </w:r>
          </w:p>
        </w:tc>
      </w:tr>
    </w:tbl>
    <w:p>
      <w:pPr>
        <w:spacing w:before="40" w:after="80" w:line="312" w:lineRule="auto"/>
        <w:jc w:val="left"/>
      </w:pPr>
    </w:p>
    <w:p>
      <w:pPr>
        <w:spacing w:before="0" w:after="120" w:line="312" w:lineRule="auto"/>
        <w:jc w:val="both"/>
      </w:pPr>
      <w:r>
        <w:rPr>
          <w:rFonts w:ascii="Times New Roman" w:hAnsi="Times New Roman"/>
          <w:sz w:val="24"/>
        </w:rPr>
        <w:t>Mathematical Sensitivity Analysis: Suppose a software engineering team completes 100% of assigned tasks (T_comp = 100), satisfying all acceptance criteria (A_crit = 100). Under a standard project dashboard, the project would erroneously display 100% completion. However, in CollabIDE, if the QA test suite identifies 2 critical defect escapes (Q_pass = 50%, B_res = 0%) and 1 active unresolved blocker, the health score computes as: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Baseline = (0.30 * 100) + (0.30 * 50) + (0.20 * 100) + (0.20 * 0) = 30 + 15 + 20 + 0 = 65</w:t>
            </w:r>
          </w:p>
          <w:p>
            <w:pPr>
              <w:spacing w:before="0" w:after="20" w:line="276" w:lineRule="auto"/>
            </w:pPr>
            <w:r>
              <w:rPr>
                <w:rFonts w:ascii="Consolas" w:hAnsi="Consolas"/>
                <w:color w:val="1E293B"/>
                <w:sz w:val="19"/>
              </w:rPr>
              <w:t>Penalties = P_blockers(1) + P_bugs(2 critical) = (15 * 1) + (10 * 2) = 15 + 20 = 35</w:t>
            </w:r>
          </w:p>
          <w:p>
            <w:pPr>
              <w:spacing w:before="0" w:after="20" w:line="276" w:lineRule="auto"/>
            </w:pPr>
            <w:r>
              <w:rPr>
                <w:rFonts w:ascii="Consolas" w:hAnsi="Consolas"/>
                <w:color w:val="1E293B"/>
                <w:sz w:val="19"/>
              </w:rPr>
              <w:t>Final Score H = max(0, 65 - 35) = 30 / 100 (Status: HIGH RISK)</w:t>
            </w:r>
          </w:p>
        </w:tc>
      </w:tr>
    </w:tbl>
    <w:p>
      <w:pPr>
        <w:spacing w:before="40" w:after="80" w:line="312" w:lineRule="auto"/>
        <w:jc w:val="left"/>
      </w:pPr>
    </w:p>
    <w:p>
      <w:pPr>
        <w:spacing w:before="0" w:after="120" w:line="312" w:lineRule="auto"/>
        <w:jc w:val="both"/>
      </w:pPr>
      <w:r>
        <w:rPr>
          <w:rFonts w:ascii="Times New Roman" w:hAnsi="Times New Roman"/>
          <w:sz w:val="24"/>
        </w:rPr>
        <w:t>This mathematical formulation guarantees absolute integrity: developers cannot mask severe defects behind high task completion numbers.</w:t>
      </w:r>
    </w:p>
    <w:p>
      <w:pPr>
        <w:keepNext/>
        <w:spacing w:before="280" w:after="80" w:line="312" w:lineRule="auto"/>
        <w:jc w:val="left"/>
      </w:pPr>
      <w:r>
        <w:rPr>
          <w:rFonts w:ascii="Times New Roman" w:hAnsi="Times New Roman"/>
          <w:b/>
          <w:i w:val="0"/>
          <w:color w:val="102542"/>
          <w:sz w:val="28"/>
        </w:rPr>
        <w:t>4.4 Mathematical Model 3: Multidimensional Engineering Performance Index (EPI)</w:t>
      </w:r>
    </w:p>
    <w:p>
      <w:pPr>
        <w:spacing w:before="0" w:after="120" w:line="312" w:lineRule="auto"/>
        <w:jc w:val="both"/>
      </w:pPr>
      <w:r>
        <w:rPr>
          <w:rFonts w:ascii="Times New Roman" w:hAnsi="Times New Roman"/>
          <w:sz w:val="24"/>
        </w:rPr>
        <w:t>To evaluate individual developer contributions without falling prey to Goodhart's Law (e.g., gaming lines of code or commit frequencies), CollabIDE introduces the Multidimensional Cognitive Engineering Performance Index (EPI). The EPI algorithm evaluates an engineer u across three scientifically weighted pillars: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EPI_u = 0.35 * W_logic(u) + 0.35 * Q_quality(u) + 0.30 * V_velocity(u)</w:t>
            </w:r>
          </w:p>
        </w:tc>
      </w:tr>
    </w:tbl>
    <w:p>
      <w:pPr>
        <w:spacing w:before="40" w:after="80" w:line="312" w:lineRule="auto"/>
        <w:jc w:val="left"/>
      </w:pPr>
    </w:p>
    <w:p>
      <w:pPr>
        <w:spacing w:before="0" w:after="120" w:line="312" w:lineRule="auto"/>
        <w:jc w:val="both"/>
      </w:pPr>
      <w:r>
        <w:rPr>
          <w:rFonts w:ascii="Times New Roman" w:hAnsi="Times New Roman"/>
          <w:sz w:val="24"/>
        </w:rPr>
        <w:t>1. Cognitive Algorithmic Complexity Pillar W_logic(u) (Weight: 35%): Tasks are assigned cognitive complexity coefficients kappa(t) based on priority: Critical = 4.0, High = 3.0, Medium = 2.0, Low = 1.0. The cognitive weight score measures the complexity density of completed tasks: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W_logic(u) = min( 100, ( Sum_{t in T_done(u)} kappa(t) / Sum_{t in T_assigned(u)} kappa(t) ) * 100 * alpha_w )</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Where alpha_w is a complexity bonus multiplier (alpha_w = 1.15 if user completed critical tasks).</w:t>
            </w:r>
          </w:p>
        </w:tc>
      </w:tr>
    </w:tbl>
    <w:p>
      <w:pPr>
        <w:spacing w:before="40" w:after="80" w:line="312" w:lineRule="auto"/>
        <w:jc w:val="left"/>
      </w:pPr>
    </w:p>
    <w:p>
      <w:pPr>
        <w:spacing w:before="0" w:after="120" w:line="312" w:lineRule="auto"/>
        <w:jc w:val="both"/>
      </w:pPr>
      <w:r>
        <w:rPr>
          <w:rFonts w:ascii="Times New Roman" w:hAnsi="Times New Roman"/>
          <w:sz w:val="24"/>
        </w:rPr>
        <w:t>2. Defect Integrity &amp; Quality Pillar Q_quality(u) (Weight: 35%): This pillar assesses software robustness by penalizing open bugs introduced by developer u:</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Q_quality(u) = max( 0, 100 - ( 20 * B_critical(u) + 10 * B_high(u) + 5 * B_medium(u) ) )</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If the developer delivers zero regressions during the sprint, Q_quality(u) = 100.</w:t>
            </w:r>
          </w:p>
        </w:tc>
      </w:tr>
    </w:tbl>
    <w:p>
      <w:pPr>
        <w:spacing w:before="40" w:after="80" w:line="312" w:lineRule="auto"/>
        <w:jc w:val="left"/>
      </w:pPr>
    </w:p>
    <w:p>
      <w:pPr>
        <w:spacing w:before="0" w:after="120" w:line="312" w:lineRule="auto"/>
        <w:jc w:val="both"/>
      </w:pPr>
      <w:r>
        <w:rPr>
          <w:rFonts w:ascii="Times New Roman" w:hAnsi="Times New Roman"/>
          <w:sz w:val="24"/>
        </w:rPr>
        <w:t>3. Time Delivery Velocity Pillar V_velocity(u) (Weight: 30%): Measures task completion throughput relative to sprint commitments: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V_velocity(u) = min( 100, ( |T_done(u)| / |T_assigned(u)| ) * 100 )</w:t>
            </w:r>
          </w:p>
        </w:tc>
      </w:tr>
    </w:tbl>
    <w:p>
      <w:pPr>
        <w:spacing w:before="40" w:after="80" w:line="312" w:lineRule="auto"/>
        <w:jc w:val="left"/>
      </w:pPr>
    </w:p>
    <w:p>
      <w:pPr>
        <w:spacing w:before="0" w:after="120" w:line="312" w:lineRule="auto"/>
        <w:jc w:val="both"/>
      </w:pPr>
      <w:r>
        <w:rPr>
          <w:rFonts w:ascii="Times New Roman" w:hAnsi="Times New Roman"/>
          <w:sz w:val="24"/>
        </w:rPr>
        <w:t>Resistance to Goodhart's Law: Consider two contrasting developer profiles: Developer X writes 500 lines of boilerplate across 5 trivial low-priority tickets (kappa = 1.0) and introduces 2 high-severity bugs. Developer Y writes 60 lines of complex concurrency logic for 1 critical ticket (kappa = 4.0) with 0 bugs. In CollabIDE, Developer X scores EPI = 48/100 (Grade C), while Developer Y scores EPI = 94/100 (Grade A+). The mathematical formulation directly incentivizes high-quality, high-complexity engineering over superficial output.</w:t>
      </w:r>
    </w:p>
    <w:p>
      <w:pPr>
        <w:keepNext/>
        <w:spacing w:before="280" w:after="80" w:line="312" w:lineRule="auto"/>
        <w:jc w:val="left"/>
      </w:pPr>
      <w:r>
        <w:rPr>
          <w:rFonts w:ascii="Times New Roman" w:hAnsi="Times New Roman"/>
          <w:b/>
          <w:i w:val="0"/>
          <w:color w:val="102542"/>
          <w:sz w:val="28"/>
        </w:rPr>
        <w:t>4.5 Security Architecture and Threat Model (STRIDE)</w:t>
      </w:r>
    </w:p>
    <w:p>
      <w:pPr>
        <w:spacing w:before="0" w:after="120" w:line="312" w:lineRule="auto"/>
        <w:jc w:val="both"/>
      </w:pPr>
      <w:r>
        <w:rPr>
          <w:rFonts w:ascii="Times New Roman" w:hAnsi="Times New Roman"/>
          <w:sz w:val="24"/>
        </w:rPr>
        <w:t>To ensure enterprise-grade security within a multi-tenant browser environment, CollabIDE was evaluated against Microsoft's STRIDE Threat Model (Spoofing, Tampering, Repudiation, Information Disclosure, Denial of Service, Elevation of Privilege).</w:t>
      </w:r>
    </w:p>
    <w:tbl>
      <w:tblPr>
        <w:tblW w:type="auto" w:w="0"/>
        <w:jc w:val="center"/>
        <w:tblLook w:firstColumn="1" w:firstRow="1" w:lastColumn="0" w:lastRow="0" w:noHBand="0" w:noVBand="1" w:val="04A0"/>
      </w:tblPr>
      <w:tblGrid>
        <w:gridCol w:w="3000"/>
        <w:gridCol w:w="3000"/>
        <w:gridCol w:w="3000"/>
      </w:tblGrid>
      <w:tr>
        <w:trPr>
          <w:tblHeader/>
        </w:trPr>
        <w:tc>
          <w:tcPr>
            <w:tcW w:type="dxa" w:w="216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STRIDE Threat Category</w:t>
            </w:r>
          </w:p>
        </w:tc>
        <w:tc>
          <w:tcPr>
            <w:tcW w:type="dxa" w:w="360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Identified Threat Scenario</w:t>
            </w:r>
          </w:p>
        </w:tc>
        <w:tc>
          <w:tcPr>
            <w:tcW w:type="dxa" w:w="432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CollabIDE Countermeasure &amp; Engineering Implementation</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Spoofing Identity</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Attacker impersonates legitimate developer via stolen session token.</w:t>
            </w:r>
          </w:p>
        </w:tc>
        <w:tc>
          <w:tcPr>
            <w:tcW w:type="dxa" w:w="432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JWT tokens stored in HTTP-Only, Secure, SameSite=Strict cookies; client JS cannot access tokens.</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Tampering with Data</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Attacker intercepts or tampers with WebSocket Yjs CRDT updates.</w:t>
            </w:r>
          </w:p>
        </w:tc>
        <w:tc>
          <w:tcPr>
            <w:tcW w:type="dxa" w:w="432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WSS (TLS 1.3) encryption; server validates project membership and file ownership on every socket packet.</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Repudiation</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Developer denies authoring malicious code or deleting files.</w:t>
            </w:r>
          </w:p>
        </w:tc>
        <w:tc>
          <w:tcPr>
            <w:tcW w:type="dxa" w:w="432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Immutable FileVersion audit trail with author ID, timestamp, commit messages, and hash tracking.</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Information Disclosure</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Unauthorized user reads proprietary source code files across projects.</w:t>
            </w:r>
          </w:p>
        </w:tc>
        <w:tc>
          <w:tcPr>
            <w:tcW w:type="dxa" w:w="432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projectAccess.js middleware enforces strict database role verification on every REST and WebSocket route.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Denial of Service (DoS)</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Attacker floods terminal with infinite loop or memory-bomb script.</w:t>
            </w:r>
          </w:p>
        </w:tc>
        <w:tc>
          <w:tcPr>
            <w:tcW w:type="dxa" w:w="432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Terminal enforces 30s execution timeout, 200KB output cap, and immediate SIGKILL termination.</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Elevation of Privilege</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Developer attempts root command execution (e.g., 'sudo rm -rf /').</w:t>
            </w:r>
          </w:p>
        </w:tc>
        <w:tc>
          <w:tcPr>
            <w:tcW w:type="dxa" w:w="432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node-pty runs with shell=false against an explicit binary allowlist (node, npm, git, ls, cat, python).</w:t>
            </w:r>
          </w:p>
        </w:tc>
      </w:tr>
    </w:tbl>
    <w:p>
      <w:pPr>
        <w:spacing w:before="40" w:after="120" w:line="312" w:lineRule="auto"/>
        <w:jc w:val="left"/>
      </w:pPr>
    </w:p>
    <w:p>
      <w:r>
        <w:br w:type="page"/>
      </w:r>
    </w:p>
    <w:p>
      <w:pPr>
        <w:spacing w:before="320" w:after="80" w:line="312" w:lineRule="auto"/>
        <w:jc w:val="center"/>
      </w:pPr>
      <w:r>
        <w:rPr>
          <w:rFonts w:ascii="Times New Roman" w:hAnsi="Times New Roman"/>
          <w:b/>
          <w:i w:val="0"/>
          <w:color w:val="102542"/>
          <w:sz w:val="32"/>
        </w:rPr>
        <w:t>CHAPTER 5</w:t>
      </w:r>
    </w:p>
    <w:p>
      <w:pPr>
        <w:spacing w:before="0" w:after="480" w:line="312" w:lineRule="auto"/>
        <w:jc w:val="center"/>
      </w:pPr>
      <w:r>
        <w:rPr>
          <w:rFonts w:ascii="Times New Roman" w:hAnsi="Times New Roman"/>
          <w:b/>
          <w:i w:val="0"/>
          <w:color w:val="102542"/>
          <w:sz w:val="36"/>
        </w:rPr>
        <w:t>SYSTEM DESIGN AND DETAILED SCHEMAS</w:t>
      </w:r>
    </w:p>
    <w:p>
      <w:pPr>
        <w:keepNext/>
        <w:spacing w:before="280" w:after="80" w:line="312" w:lineRule="auto"/>
        <w:jc w:val="left"/>
      </w:pPr>
      <w:r>
        <w:rPr>
          <w:rFonts w:ascii="Times New Roman" w:hAnsi="Times New Roman"/>
          <w:b/>
          <w:i w:val="0"/>
          <w:color w:val="102542"/>
          <w:sz w:val="28"/>
        </w:rPr>
        <w:t>5.1 Complete Data Dictionary and MongoDB Schemas</w:t>
      </w:r>
    </w:p>
    <w:p>
      <w:pPr>
        <w:spacing w:before="0" w:after="120" w:line="312" w:lineRule="auto"/>
        <w:jc w:val="both"/>
      </w:pPr>
      <w:r>
        <w:rPr>
          <w:rFonts w:ascii="Times New Roman" w:hAnsi="Times New Roman"/>
          <w:sz w:val="24"/>
        </w:rPr>
        <w:t>CollabIDE utilizes MongoDB Atlas for durable entity persistence. All data structures are defined using Mongoose schemas with strict type validation, default fallbacks, and foreign-key references to guarantee relational integrity across the traceability chain. The complete data dictionary across all core collections is tabulated below.</w:t>
      </w:r>
    </w:p>
    <w:tbl>
      <w:tblPr>
        <w:tblW w:type="auto" w:w="0"/>
        <w:jc w:val="center"/>
        <w:tblLook w:firstColumn="1" w:firstRow="1" w:lastColumn="0" w:lastRow="0" w:noHBand="0" w:noVBand="1" w:val="04A0"/>
      </w:tblPr>
      <w:tblGrid>
        <w:gridCol w:w="2250"/>
        <w:gridCol w:w="2250"/>
        <w:gridCol w:w="2250"/>
        <w:gridCol w:w="2250"/>
      </w:tblGrid>
      <w:tr>
        <w:trPr>
          <w:tblHeader/>
        </w:trPr>
        <w:tc>
          <w:tcPr>
            <w:tcW w:type="dxa" w:w="216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Field Name</w:t>
            </w:r>
          </w:p>
        </w:tc>
        <w:tc>
          <w:tcPr>
            <w:tcW w:type="dxa" w:w="172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BSON Type</w:t>
            </w:r>
          </w:p>
        </w:tc>
        <w:tc>
          <w:tcPr>
            <w:tcW w:type="dxa" w:w="259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Index / Constraints</w:t>
            </w:r>
          </w:p>
        </w:tc>
        <w:tc>
          <w:tcPr>
            <w:tcW w:type="dxa" w:w="360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Description &amp; Traceability Role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_id</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Unique identifier for User document.</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name</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Required, Trim</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Full legal name of the software engineer.</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email</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Required, Unique, Lowercase</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Unique login email address.</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password</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Required, Min 6 chars</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Bcrypt hashed password (10 salt rounds).</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avatar</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Optional</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URL to user profile image or SVG identicon.</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cursorColor</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Default: Hex Color</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Unique hex color assigned for remote Monaco cursor awareness.</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createdAt / updatedAt</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Date</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Timestamps (Auto)</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System audit creation and modification timestamps.</w:t>
            </w:r>
          </w:p>
        </w:tc>
      </w:tr>
    </w:tbl>
    <w:p>
      <w:pPr>
        <w:spacing w:before="40" w:after="120" w:line="312" w:lineRule="auto"/>
        <w:jc w:val="left"/>
      </w:pPr>
    </w:p>
    <w:p>
      <w:pPr>
        <w:spacing w:before="0" w:after="120" w:line="312" w:lineRule="auto"/>
        <w:jc w:val="center"/>
      </w:pPr>
      <w:r>
        <w:rPr>
          <w:rFonts w:ascii="Times New Roman" w:hAnsi="Times New Roman"/>
          <w:b w:val="0"/>
          <w:i/>
          <w:color w:val="191919"/>
          <w:sz w:val="20"/>
        </w:rPr>
        <w:t>Table 5.1: MongoDB Schema Specification — users Collection</w:t>
      </w:r>
    </w:p>
    <w:p>
      <w:pPr>
        <w:spacing w:before="40" w:after="120" w:line="312" w:lineRule="auto"/>
        <w:jc w:val="left"/>
      </w:pPr>
    </w:p>
    <w:tbl>
      <w:tblPr>
        <w:tblW w:type="auto" w:w="0"/>
        <w:jc w:val="center"/>
        <w:tblLook w:firstColumn="1" w:firstRow="1" w:lastColumn="0" w:lastRow="0" w:noHBand="0" w:noVBand="1" w:val="04A0"/>
      </w:tblPr>
      <w:tblGrid>
        <w:gridCol w:w="2250"/>
        <w:gridCol w:w="2250"/>
        <w:gridCol w:w="2250"/>
        <w:gridCol w:w="2250"/>
      </w:tblGrid>
      <w:tr>
        <w:trPr>
          <w:tblHeader/>
        </w:trPr>
        <w:tc>
          <w:tcPr>
            <w:tcW w:type="dxa" w:w="216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Field Name</w:t>
            </w:r>
          </w:p>
        </w:tc>
        <w:tc>
          <w:tcPr>
            <w:tcW w:type="dxa" w:w="172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BSON Type</w:t>
            </w:r>
          </w:p>
        </w:tc>
        <w:tc>
          <w:tcPr>
            <w:tcW w:type="dxa" w:w="259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Index / Constraints</w:t>
            </w:r>
          </w:p>
        </w:tc>
        <w:tc>
          <w:tcPr>
            <w:tcW w:type="dxa" w:w="360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Description &amp; Traceability Role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_id</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Unique identifier for Project document.</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name</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Required, Trim, Max 50</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Human-readable project title.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description</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Optional, Max 500</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 scope and functional summary.</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template</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Enum (Starter templates)</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Starter template: React, Node, Python, MERN, Java, C++, Next.js.</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owner</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User, Required</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Foreign key reference to project creator.</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members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Array</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Subdocument Array</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Array of { user: ObjectId, role: 'owner'|'editor'|'viewer' }.</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inviteCode</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Unique, Sparse</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8-character alphanumeric code for 1-click team onboarding.</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gitRemote</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Optional</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HTTPS remote repository URL for Git synchronization.</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maxMembers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Number</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Default: 4</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Maximum allowed concurrent collaborators in room.</w:t>
            </w:r>
          </w:p>
        </w:tc>
      </w:tr>
    </w:tbl>
    <w:p>
      <w:pPr>
        <w:spacing w:before="40" w:after="120" w:line="312" w:lineRule="auto"/>
        <w:jc w:val="left"/>
      </w:pPr>
    </w:p>
    <w:p>
      <w:pPr>
        <w:spacing w:before="0" w:after="120" w:line="312" w:lineRule="auto"/>
        <w:jc w:val="center"/>
      </w:pPr>
      <w:r>
        <w:rPr>
          <w:rFonts w:ascii="Times New Roman" w:hAnsi="Times New Roman"/>
          <w:b w:val="0"/>
          <w:i/>
          <w:color w:val="191919"/>
          <w:sz w:val="20"/>
        </w:rPr>
        <w:t>Table 5.2: MongoDB Schema Specification — projects Collection</w:t>
      </w:r>
    </w:p>
    <w:p>
      <w:pPr>
        <w:spacing w:before="40" w:after="120" w:line="312" w:lineRule="auto"/>
        <w:jc w:val="left"/>
      </w:pPr>
    </w:p>
    <w:tbl>
      <w:tblPr>
        <w:tblW w:type="auto" w:w="0"/>
        <w:jc w:val="center"/>
        <w:tblLook w:firstColumn="1" w:firstRow="1" w:lastColumn="0" w:lastRow="0" w:noHBand="0" w:noVBand="1" w:val="04A0"/>
      </w:tblPr>
      <w:tblGrid>
        <w:gridCol w:w="2250"/>
        <w:gridCol w:w="2250"/>
        <w:gridCol w:w="2250"/>
        <w:gridCol w:w="2250"/>
      </w:tblGrid>
      <w:tr>
        <w:trPr>
          <w:tblHeader/>
        </w:trPr>
        <w:tc>
          <w:tcPr>
            <w:tcW w:type="dxa" w:w="216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Field Name</w:t>
            </w:r>
          </w:p>
        </w:tc>
        <w:tc>
          <w:tcPr>
            <w:tcW w:type="dxa" w:w="172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BSON Type</w:t>
            </w:r>
          </w:p>
        </w:tc>
        <w:tc>
          <w:tcPr>
            <w:tcW w:type="dxa" w:w="259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Index / Constraints</w:t>
            </w:r>
          </w:p>
        </w:tc>
        <w:tc>
          <w:tcPr>
            <w:tcW w:type="dxa" w:w="360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Description &amp; Traceability Role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_id</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Unique identifier for File / Folder document.</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projectId</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Project, Index</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Foreign key reference to parent project workspace.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parentId</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File, Nullable</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Parent directory ID (null indicates workspace root).</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name</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Required, Trim</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Filename with extension (e.g., 'auth.controller.js').</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type</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Enum: 'file' | 'folder'</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Distinguishes leaf code files from directory nodes.</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content</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Default: ''</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Durable text content flushed periodically from memory Y.Doc.</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path</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Required, Index</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Absolute virtual path (e.g., '/src/controllers/auth.js').</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language</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Default: 'javascript'</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Monaco language identifier for syntax highlighting.</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version</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Number</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Default: 1</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Monotonically increasing version counter.</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lastEditedBy</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User</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User ID of the developer who last committed changes.</w:t>
            </w:r>
          </w:p>
        </w:tc>
      </w:tr>
    </w:tbl>
    <w:p>
      <w:pPr>
        <w:spacing w:before="40" w:after="120" w:line="312" w:lineRule="auto"/>
        <w:jc w:val="left"/>
      </w:pPr>
    </w:p>
    <w:p>
      <w:pPr>
        <w:spacing w:before="0" w:after="120" w:line="312" w:lineRule="auto"/>
        <w:jc w:val="center"/>
      </w:pPr>
      <w:r>
        <w:rPr>
          <w:rFonts w:ascii="Times New Roman" w:hAnsi="Times New Roman"/>
          <w:b w:val="0"/>
          <w:i/>
          <w:color w:val="191919"/>
          <w:sz w:val="20"/>
        </w:rPr>
        <w:t>Table 5.3: MongoDB Schema Specification — files Collection (Virtual File System)</w:t>
      </w:r>
    </w:p>
    <w:p>
      <w:pPr>
        <w:spacing w:before="40" w:after="120" w:line="312" w:lineRule="auto"/>
        <w:jc w:val="left"/>
      </w:pPr>
    </w:p>
    <w:tbl>
      <w:tblPr>
        <w:tblW w:type="auto" w:w="0"/>
        <w:jc w:val="center"/>
        <w:tblLook w:firstColumn="1" w:firstRow="1" w:lastColumn="0" w:lastRow="0" w:noHBand="0" w:noVBand="1" w:val="04A0"/>
      </w:tblPr>
      <w:tblGrid>
        <w:gridCol w:w="2250"/>
        <w:gridCol w:w="2250"/>
        <w:gridCol w:w="2250"/>
        <w:gridCol w:w="2250"/>
      </w:tblGrid>
      <w:tr>
        <w:trPr>
          <w:tblHeader/>
        </w:trPr>
        <w:tc>
          <w:tcPr>
            <w:tcW w:type="dxa" w:w="216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Field Name</w:t>
            </w:r>
          </w:p>
        </w:tc>
        <w:tc>
          <w:tcPr>
            <w:tcW w:type="dxa" w:w="172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BSON Type</w:t>
            </w:r>
          </w:p>
        </w:tc>
        <w:tc>
          <w:tcPr>
            <w:tcW w:type="dxa" w:w="259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Index / Constraints</w:t>
            </w:r>
          </w:p>
        </w:tc>
        <w:tc>
          <w:tcPr>
            <w:tcW w:type="dxa" w:w="360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Description &amp; Traceability Role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_id</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Unique identifier for Requirement document.</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projectId</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Project, Index</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Foreign key reference to parent project.</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title</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Required, Trim</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Feature specification title (e.g., 'JWT Authentication').</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description</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Optional</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Detailed functional requirements and user story text.</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priority</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Enum: 'low'|'medium'|'high'|'critical'</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Cognitive priority weight for health and EPI calculations.</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category</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Enum: 'Feature'|'Bug'|'Chore'</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Requirements classification category.</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acceptanceCriteria</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Array</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Subdocument Array</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Checklist items: [ { text: String, completed: Boolean } ].</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status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Enum: 'open'|'in_progress'|'completed'</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Dynamic requirement lifecycle state.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createdBy</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User</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Stakeholder who authored the requirement.</w:t>
            </w:r>
          </w:p>
        </w:tc>
      </w:tr>
    </w:tbl>
    <w:p>
      <w:pPr>
        <w:spacing w:before="40" w:after="120" w:line="312" w:lineRule="auto"/>
        <w:jc w:val="left"/>
      </w:pPr>
    </w:p>
    <w:p>
      <w:pPr>
        <w:spacing w:before="0" w:after="120" w:line="312" w:lineRule="auto"/>
        <w:jc w:val="center"/>
      </w:pPr>
      <w:r>
        <w:rPr>
          <w:rFonts w:ascii="Times New Roman" w:hAnsi="Times New Roman"/>
          <w:b w:val="0"/>
          <w:i/>
          <w:color w:val="191919"/>
          <w:sz w:val="20"/>
        </w:rPr>
        <w:t>Table 5.4: MongoDB Schema Specification — requirements Collection</w:t>
      </w:r>
    </w:p>
    <w:p>
      <w:pPr>
        <w:spacing w:before="40" w:after="120" w:line="312" w:lineRule="auto"/>
        <w:jc w:val="left"/>
      </w:pPr>
    </w:p>
    <w:tbl>
      <w:tblPr>
        <w:tblW w:type="auto" w:w="0"/>
        <w:jc w:val="center"/>
        <w:tblLook w:firstColumn="1" w:firstRow="1" w:lastColumn="0" w:lastRow="0" w:noHBand="0" w:noVBand="1" w:val="04A0"/>
      </w:tblPr>
      <w:tblGrid>
        <w:gridCol w:w="2250"/>
        <w:gridCol w:w="2250"/>
        <w:gridCol w:w="2250"/>
        <w:gridCol w:w="2250"/>
      </w:tblGrid>
      <w:tr>
        <w:trPr>
          <w:tblHeader/>
        </w:trPr>
        <w:tc>
          <w:tcPr>
            <w:tcW w:type="dxa" w:w="216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Field Name</w:t>
            </w:r>
          </w:p>
        </w:tc>
        <w:tc>
          <w:tcPr>
            <w:tcW w:type="dxa" w:w="172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BSON Type</w:t>
            </w:r>
          </w:p>
        </w:tc>
        <w:tc>
          <w:tcPr>
            <w:tcW w:type="dxa" w:w="259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Index / Constraints</w:t>
            </w:r>
          </w:p>
        </w:tc>
        <w:tc>
          <w:tcPr>
            <w:tcW w:type="dxa" w:w="360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Description &amp; Traceability Role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_id</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Unique identifier for Task document.</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projectId</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Project, Index</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Parent project reference.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requirementId</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Requirement, Index</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Traceability link: Parent requirement work item.</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title</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Required, Trim</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Actionable engineering task title.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status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Enum: 'todo'|'in_progress'|'review'|'done'</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Kanban pipeline state.</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priority</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Enum: 'low'|'medium'|'high'|'critical'</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Task complexity coefficient kappa(t) for EPI.</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assignee</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User, Index</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Developer responsible for implementation.</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linkedFiles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Array of Strings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Default: []</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Direct VFS file paths (e.g., ['auth.js']); clicking jumps in Monaco.</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blocker</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Optional</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Blocker details: { isBlocked: Boolean, reason: String, loggedAt: Date }.</w:t>
            </w:r>
          </w:p>
        </w:tc>
      </w:tr>
    </w:tbl>
    <w:p>
      <w:pPr>
        <w:spacing w:before="40" w:after="120" w:line="312" w:lineRule="auto"/>
        <w:jc w:val="left"/>
      </w:pPr>
    </w:p>
    <w:p>
      <w:pPr>
        <w:spacing w:before="0" w:after="120" w:line="312" w:lineRule="auto"/>
        <w:jc w:val="center"/>
      </w:pPr>
      <w:r>
        <w:rPr>
          <w:rFonts w:ascii="Times New Roman" w:hAnsi="Times New Roman"/>
          <w:b w:val="0"/>
          <w:i/>
          <w:color w:val="191919"/>
          <w:sz w:val="20"/>
        </w:rPr>
        <w:t>Table 5.5: MongoDB Schema Specification — tasks Collection (Traceability Backbone)</w:t>
      </w:r>
    </w:p>
    <w:p>
      <w:pPr>
        <w:spacing w:before="40" w:after="120" w:line="312" w:lineRule="auto"/>
        <w:jc w:val="left"/>
      </w:pPr>
    </w:p>
    <w:tbl>
      <w:tblPr>
        <w:tblW w:type="auto" w:w="0"/>
        <w:jc w:val="center"/>
        <w:tblLook w:firstColumn="1" w:firstRow="1" w:lastColumn="0" w:lastRow="0" w:noHBand="0" w:noVBand="1" w:val="04A0"/>
      </w:tblPr>
      <w:tblGrid>
        <w:gridCol w:w="2250"/>
        <w:gridCol w:w="2250"/>
        <w:gridCol w:w="2250"/>
        <w:gridCol w:w="2250"/>
      </w:tblGrid>
      <w:tr>
        <w:trPr>
          <w:tblHeader/>
        </w:trPr>
        <w:tc>
          <w:tcPr>
            <w:tcW w:type="dxa" w:w="216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Field Name</w:t>
            </w:r>
          </w:p>
        </w:tc>
        <w:tc>
          <w:tcPr>
            <w:tcW w:type="dxa" w:w="172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BSON Type</w:t>
            </w:r>
          </w:p>
        </w:tc>
        <w:tc>
          <w:tcPr>
            <w:tcW w:type="dxa" w:w="259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Index / Constraints</w:t>
            </w:r>
          </w:p>
        </w:tc>
        <w:tc>
          <w:tcPr>
            <w:tcW w:type="dxa" w:w="360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Description &amp; Traceability Role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_id</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Unique identifier for QA TestCase document.</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projectId</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Project, Index</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Parent project reference.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requirementId</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Requirement, Index</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Traceability link: Verifies this specific requirement.</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title</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Required, Trim</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Test case scenario title.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preconditions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Optional</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System state required prior to execution.</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steps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Array of Strings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Required</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Step-by-step procedural verification instructions.</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expectedResult</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Required</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Expected functional behavior or assertion.</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status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Enum: 'UNTESTED'|'PASSED'|'FAILED'|'BLOCKED'</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Latest execution verdict.</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lastRunBy</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User</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QA engineer or developer who executed test.</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lastRunAt</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Date</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Optional</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Timestamp of most recent execution.</w:t>
            </w:r>
          </w:p>
        </w:tc>
      </w:tr>
    </w:tbl>
    <w:p>
      <w:pPr>
        <w:spacing w:before="40" w:after="120" w:line="312" w:lineRule="auto"/>
        <w:jc w:val="left"/>
      </w:pPr>
    </w:p>
    <w:p>
      <w:pPr>
        <w:spacing w:before="0" w:after="120" w:line="312" w:lineRule="auto"/>
        <w:jc w:val="center"/>
      </w:pPr>
      <w:r>
        <w:rPr>
          <w:rFonts w:ascii="Times New Roman" w:hAnsi="Times New Roman"/>
          <w:b w:val="0"/>
          <w:i/>
          <w:color w:val="191919"/>
          <w:sz w:val="20"/>
        </w:rPr>
        <w:t>Table 5.6: MongoDB Schema Specification — testcases Collection</w:t>
      </w:r>
    </w:p>
    <w:p>
      <w:pPr>
        <w:spacing w:before="40" w:after="120" w:line="312" w:lineRule="auto"/>
        <w:jc w:val="left"/>
      </w:pPr>
    </w:p>
    <w:tbl>
      <w:tblPr>
        <w:tblW w:type="auto" w:w="0"/>
        <w:jc w:val="center"/>
        <w:tblLook w:firstColumn="1" w:firstRow="1" w:lastColumn="0" w:lastRow="0" w:noHBand="0" w:noVBand="1" w:val="04A0"/>
      </w:tblPr>
      <w:tblGrid>
        <w:gridCol w:w="2250"/>
        <w:gridCol w:w="2250"/>
        <w:gridCol w:w="2250"/>
        <w:gridCol w:w="2250"/>
      </w:tblGrid>
      <w:tr>
        <w:trPr>
          <w:tblHeader/>
        </w:trPr>
        <w:tc>
          <w:tcPr>
            <w:tcW w:type="dxa" w:w="216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Field Name</w:t>
            </w:r>
          </w:p>
        </w:tc>
        <w:tc>
          <w:tcPr>
            <w:tcW w:type="dxa" w:w="172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BSON Type</w:t>
            </w:r>
          </w:p>
        </w:tc>
        <w:tc>
          <w:tcPr>
            <w:tcW w:type="dxa" w:w="259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Index / Constraints</w:t>
            </w:r>
          </w:p>
        </w:tc>
        <w:tc>
          <w:tcPr>
            <w:tcW w:type="dxa" w:w="360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Description &amp; Traceability Role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_id</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Unique identifier for Bug / Defect document.</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projectId</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Project, Index</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Parent project reference.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testCaseId</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TestCase, Index</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Traceability link: Generated from this failed test.</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requirementId</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Requirement</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Parent requirement impacted by defect.</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title</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Required, Trim</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Defect summary title.</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severity</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Enum: 'low'|'medium'|'high'|'critical'</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Defect severity penalty multiplier for health &amp; EPI.</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status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Enum: 'OPEN'|'IN_PROGRESS'|'RESOLVED'</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Defect triage lifecycle state.</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affectedFiles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Array of Strings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Default: []</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Source files linked from failed test context.</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assignedTo</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ObjectId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Ref: User</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Developer assigned to implement patch.</w:t>
            </w:r>
          </w:p>
        </w:tc>
      </w:tr>
    </w:tbl>
    <w:p>
      <w:pPr>
        <w:spacing w:before="40" w:after="120" w:line="312" w:lineRule="auto"/>
        <w:jc w:val="left"/>
      </w:pPr>
    </w:p>
    <w:p>
      <w:pPr>
        <w:spacing w:before="0" w:after="120" w:line="312" w:lineRule="auto"/>
        <w:jc w:val="center"/>
      </w:pPr>
      <w:r>
        <w:rPr>
          <w:rFonts w:ascii="Times New Roman" w:hAnsi="Times New Roman"/>
          <w:b w:val="0"/>
          <w:i/>
          <w:color w:val="191919"/>
          <w:sz w:val="20"/>
        </w:rPr>
        <w:t>Table 5.7: MongoDB Schema Specification — bugs Collection</w:t>
      </w:r>
    </w:p>
    <w:p>
      <w:pPr>
        <w:spacing w:before="40" w:after="120" w:line="312" w:lineRule="auto"/>
        <w:jc w:val="left"/>
      </w:pPr>
    </w:p>
    <w:p>
      <w:pPr>
        <w:keepNext/>
        <w:spacing w:before="280" w:after="80" w:line="312" w:lineRule="auto"/>
        <w:jc w:val="left"/>
      </w:pPr>
      <w:r>
        <w:rPr>
          <w:rFonts w:ascii="Times New Roman" w:hAnsi="Times New Roman"/>
          <w:b/>
          <w:i w:val="0"/>
          <w:color w:val="102542"/>
          <w:sz w:val="28"/>
        </w:rPr>
        <w:t>5.2 UML Class Diagram (Domain Model and Multiplicities)</w:t>
      </w:r>
    </w:p>
    <w:p>
      <w:pPr>
        <w:spacing w:before="0" w:after="120" w:line="312" w:lineRule="auto"/>
        <w:jc w:val="both"/>
      </w:pPr>
      <w:r>
        <w:rPr>
          <w:rFonts w:ascii="Times New Roman" w:hAnsi="Times New Roman"/>
          <w:sz w:val="24"/>
        </w:rPr>
        <w:t>The structural domain model of CollabIDE is illustrated in the UML Class Diagram below, depicting class attributes, operations, and foreign-key relational multiplicities ($1:1$, $1:N$, $N:M$):</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        1       N +--------------------+</w:t>
            </w:r>
          </w:p>
          <w:p>
            <w:pPr>
              <w:spacing w:before="0" w:after="20" w:line="276" w:lineRule="auto"/>
            </w:pPr>
            <w:r>
              <w:rPr>
                <w:rFonts w:ascii="Consolas" w:hAnsi="Consolas"/>
                <w:color w:val="1E293B"/>
                <w:sz w:val="19"/>
              </w:rPr>
              <w:t>|       User        |&lt;-----------------|      Project       |</w:t>
            </w:r>
          </w:p>
          <w:p>
            <w:pPr>
              <w:spacing w:before="0" w:after="20" w:line="276" w:lineRule="auto"/>
            </w:pPr>
            <w:r>
              <w:rPr>
                <w:rFonts w:ascii="Consolas" w:hAnsi="Consolas"/>
                <w:color w:val="1E293B"/>
                <w:sz w:val="19"/>
              </w:rPr>
              <w:t>+-------------------+                  +--------------------+</w:t>
            </w:r>
          </w:p>
          <w:p>
            <w:pPr>
              <w:spacing w:before="0" w:after="20" w:line="276" w:lineRule="auto"/>
            </w:pPr>
            <w:r>
              <w:rPr>
                <w:rFonts w:ascii="Consolas" w:hAnsi="Consolas"/>
                <w:color w:val="1E293B"/>
                <w:sz w:val="19"/>
              </w:rPr>
              <w:t>| - _id: ObjectId   |                  | - _id: ObjectId    |</w:t>
            </w:r>
          </w:p>
          <w:p>
            <w:pPr>
              <w:spacing w:before="0" w:after="20" w:line="276" w:lineRule="auto"/>
            </w:pPr>
            <w:r>
              <w:rPr>
                <w:rFonts w:ascii="Consolas" w:hAnsi="Consolas"/>
                <w:color w:val="1E293B"/>
                <w:sz w:val="19"/>
              </w:rPr>
              <w:t>| - name: String    |                  | - name: String     |</w:t>
            </w:r>
          </w:p>
          <w:p>
            <w:pPr>
              <w:spacing w:before="0" w:after="20" w:line="276" w:lineRule="auto"/>
            </w:pPr>
            <w:r>
              <w:rPr>
                <w:rFonts w:ascii="Consolas" w:hAnsi="Consolas"/>
                <w:color w:val="1E293B"/>
                <w:sz w:val="19"/>
              </w:rPr>
              <w:t>| - email: String   |                  | - inviteCode: Str  |</w:t>
            </w:r>
          </w:p>
          <w:p>
            <w:pPr>
              <w:spacing w:before="0" w:after="20" w:line="276" w:lineRule="auto"/>
            </w:pPr>
            <w:r>
              <w:rPr>
                <w:rFonts w:ascii="Consolas" w:hAnsi="Consolas"/>
                <w:color w:val="1E293B"/>
                <w:sz w:val="19"/>
              </w:rPr>
              <w:t>| - password: Hash  |                  | - template: String |</w:t>
            </w:r>
          </w:p>
          <w:p>
            <w:pPr>
              <w:spacing w:before="0" w:after="20" w:line="276" w:lineRule="auto"/>
            </w:pPr>
            <w:r>
              <w:rPr>
                <w:rFonts w:ascii="Consolas" w:hAnsi="Consolas"/>
                <w:color w:val="1E293B"/>
                <w:sz w:val="19"/>
              </w:rPr>
              <w:t>| - cursorColor: Str|                  +--------------------+</w:t>
            </w:r>
          </w:p>
          <w:p>
            <w:pPr>
              <w:spacing w:before="0" w:after="20" w:line="276" w:lineRule="auto"/>
            </w:pPr>
            <w:r>
              <w:rPr>
                <w:rFonts w:ascii="Consolas" w:hAnsi="Consolas"/>
                <w:color w:val="1E293B"/>
                <w:sz w:val="19"/>
              </w:rPr>
              <w:t>+-------------------+                            | 1</w:t>
            </w:r>
          </w:p>
          <w:p>
            <w:pPr>
              <w:spacing w:before="0" w:after="20" w:line="276" w:lineRule="auto"/>
            </w:pPr>
            <w:r>
              <w:rPr>
                <w:rFonts w:ascii="Consolas" w:hAnsi="Consolas"/>
                <w:color w:val="1E293B"/>
                <w:sz w:val="19"/>
              </w:rPr>
              <w:t xml:space="preserve">          ^                                      |</w:t>
            </w:r>
          </w:p>
          <w:p>
            <w:pPr>
              <w:spacing w:before="0" w:after="20" w:line="276" w:lineRule="auto"/>
            </w:pPr>
            <w:r>
              <w:rPr>
                <w:rFonts w:ascii="Consolas" w:hAnsi="Consolas"/>
                <w:color w:val="1E293B"/>
                <w:sz w:val="19"/>
              </w:rPr>
              <w:t xml:space="preserve">          | 1                                    | N</w:t>
            </w:r>
          </w:p>
          <w:p>
            <w:pPr>
              <w:spacing w:before="0" w:after="20" w:line="276" w:lineRule="auto"/>
            </w:pPr>
            <w:r>
              <w:rPr>
                <w:rFonts w:ascii="Consolas" w:hAnsi="Consolas"/>
                <w:color w:val="1E293B"/>
                <w:sz w:val="19"/>
              </w:rPr>
              <w:t xml:space="preserve">          | N                                    v</w:t>
            </w:r>
          </w:p>
          <w:p>
            <w:pPr>
              <w:spacing w:before="0" w:after="20" w:line="276" w:lineRule="auto"/>
            </w:pPr>
            <w:r>
              <w:rPr>
                <w:rFonts w:ascii="Consolas" w:hAnsi="Consolas"/>
                <w:color w:val="1E293B"/>
                <w:sz w:val="19"/>
              </w:rPr>
              <w:t>+-------------------+        1       N +--------------------+</w:t>
            </w:r>
          </w:p>
          <w:p>
            <w:pPr>
              <w:spacing w:before="0" w:after="20" w:line="276" w:lineRule="auto"/>
            </w:pPr>
            <w:r>
              <w:rPr>
                <w:rFonts w:ascii="Consolas" w:hAnsi="Consolas"/>
                <w:color w:val="1E293B"/>
                <w:sz w:val="19"/>
              </w:rPr>
              <w:t>|       Task        |&lt;-----------------|    Requirement     |</w:t>
            </w:r>
          </w:p>
          <w:p>
            <w:pPr>
              <w:spacing w:before="0" w:after="20" w:line="276" w:lineRule="auto"/>
            </w:pPr>
            <w:r>
              <w:rPr>
                <w:rFonts w:ascii="Consolas" w:hAnsi="Consolas"/>
                <w:color w:val="1E293B"/>
                <w:sz w:val="19"/>
              </w:rPr>
              <w:t>+-------------------+                  +--------------------+</w:t>
            </w:r>
          </w:p>
          <w:p>
            <w:pPr>
              <w:spacing w:before="0" w:after="20" w:line="276" w:lineRule="auto"/>
            </w:pPr>
            <w:r>
              <w:rPr>
                <w:rFonts w:ascii="Consolas" w:hAnsi="Consolas"/>
                <w:color w:val="1E293B"/>
                <w:sz w:val="19"/>
              </w:rPr>
              <w:t>| - _id: ObjectId   |                  | - _id: ObjectId    |</w:t>
            </w:r>
          </w:p>
          <w:p>
            <w:pPr>
              <w:spacing w:before="0" w:after="20" w:line="276" w:lineRule="auto"/>
            </w:pPr>
            <w:r>
              <w:rPr>
                <w:rFonts w:ascii="Consolas" w:hAnsi="Consolas"/>
                <w:color w:val="1E293B"/>
                <w:sz w:val="19"/>
              </w:rPr>
              <w:t>| - title: String   |                  | - title: String    |</w:t>
            </w:r>
          </w:p>
          <w:p>
            <w:pPr>
              <w:spacing w:before="0" w:after="20" w:line="276" w:lineRule="auto"/>
            </w:pPr>
            <w:r>
              <w:rPr>
                <w:rFonts w:ascii="Consolas" w:hAnsi="Consolas"/>
                <w:color w:val="1E293B"/>
                <w:sz w:val="19"/>
              </w:rPr>
              <w:t>| - priority: Enum  |                  | - priority: Enum   |</w:t>
            </w:r>
          </w:p>
          <w:p>
            <w:pPr>
              <w:spacing w:before="0" w:after="20" w:line="276" w:lineRule="auto"/>
            </w:pPr>
            <w:r>
              <w:rPr>
                <w:rFonts w:ascii="Consolas" w:hAnsi="Consolas"/>
                <w:color w:val="1E293B"/>
                <w:sz w:val="19"/>
              </w:rPr>
              <w:t>| - status: Enum    |                  | - criteria: List   |</w:t>
            </w:r>
          </w:p>
          <w:p>
            <w:pPr>
              <w:spacing w:before="0" w:after="20" w:line="276" w:lineRule="auto"/>
            </w:pPr>
            <w:r>
              <w:rPr>
                <w:rFonts w:ascii="Consolas" w:hAnsi="Consolas"/>
                <w:color w:val="1E293B"/>
                <w:sz w:val="19"/>
              </w:rPr>
              <w:t>| - linkedFiles: [] |                  +--------------------+</w:t>
            </w:r>
          </w:p>
          <w:p>
            <w:pPr>
              <w:spacing w:before="0" w:after="20" w:line="276" w:lineRule="auto"/>
            </w:pPr>
            <w:r>
              <w:rPr>
                <w:rFonts w:ascii="Consolas" w:hAnsi="Consolas"/>
                <w:color w:val="1E293B"/>
                <w:sz w:val="19"/>
              </w:rPr>
              <w:t>+-------------------+                            | 1</w:t>
            </w:r>
          </w:p>
          <w:p>
            <w:pPr>
              <w:spacing w:before="0" w:after="20" w:line="276" w:lineRule="auto"/>
            </w:pPr>
            <w:r>
              <w:rPr>
                <w:rFonts w:ascii="Consolas" w:hAnsi="Consolas"/>
                <w:color w:val="1E293B"/>
                <w:sz w:val="19"/>
              </w:rPr>
              <w:t xml:space="preserve">          | N                                    |</w:t>
            </w:r>
          </w:p>
          <w:p>
            <w:pPr>
              <w:spacing w:before="0" w:after="20" w:line="276" w:lineRule="auto"/>
            </w:pPr>
            <w:r>
              <w:rPr>
                <w:rFonts w:ascii="Consolas" w:hAnsi="Consolas"/>
                <w:color w:val="1E293B"/>
                <w:sz w:val="19"/>
              </w:rPr>
              <w:t xml:space="preserve">          |                                      | N</w:t>
            </w:r>
          </w:p>
          <w:p>
            <w:pPr>
              <w:spacing w:before="0" w:after="20" w:line="276" w:lineRule="auto"/>
            </w:pPr>
            <w:r>
              <w:rPr>
                <w:rFonts w:ascii="Consolas" w:hAnsi="Consolas"/>
                <w:color w:val="1E293B"/>
                <w:sz w:val="19"/>
              </w:rPr>
              <w:t xml:space="preserve">          v 1                                    v</w:t>
            </w:r>
          </w:p>
          <w:p>
            <w:pPr>
              <w:spacing w:before="0" w:after="20" w:line="276" w:lineRule="auto"/>
            </w:pPr>
            <w:r>
              <w:rPr>
                <w:rFonts w:ascii="Consolas" w:hAnsi="Consolas"/>
                <w:color w:val="1E293B"/>
                <w:sz w:val="19"/>
              </w:rPr>
              <w:t>+-------------------+                  +--------------------+</w:t>
            </w:r>
          </w:p>
          <w:p>
            <w:pPr>
              <w:spacing w:before="0" w:after="20" w:line="276" w:lineRule="auto"/>
            </w:pPr>
            <w:r>
              <w:rPr>
                <w:rFonts w:ascii="Consolas" w:hAnsi="Consolas"/>
                <w:color w:val="1E293B"/>
                <w:sz w:val="19"/>
              </w:rPr>
              <w:t>|       File        |                  |      TestCase      |</w:t>
            </w:r>
          </w:p>
          <w:p>
            <w:pPr>
              <w:spacing w:before="0" w:after="20" w:line="276" w:lineRule="auto"/>
            </w:pPr>
            <w:r>
              <w:rPr>
                <w:rFonts w:ascii="Consolas" w:hAnsi="Consolas"/>
                <w:color w:val="1E293B"/>
                <w:sz w:val="19"/>
              </w:rPr>
              <w:t>+-------------------+                  +--------------------+</w:t>
            </w:r>
          </w:p>
          <w:p>
            <w:pPr>
              <w:spacing w:before="0" w:after="20" w:line="276" w:lineRule="auto"/>
            </w:pPr>
            <w:r>
              <w:rPr>
                <w:rFonts w:ascii="Consolas" w:hAnsi="Consolas"/>
                <w:color w:val="1E293B"/>
                <w:sz w:val="19"/>
              </w:rPr>
              <w:t>| - _id: ObjectId   |                  | - _id: ObjectId    |</w:t>
            </w:r>
          </w:p>
          <w:p>
            <w:pPr>
              <w:spacing w:before="0" w:after="20" w:line="276" w:lineRule="auto"/>
            </w:pPr>
            <w:r>
              <w:rPr>
                <w:rFonts w:ascii="Consolas" w:hAnsi="Consolas"/>
                <w:color w:val="1E293B"/>
                <w:sz w:val="19"/>
              </w:rPr>
              <w:t>| - path: String    |                  | - steps: List      |</w:t>
            </w:r>
          </w:p>
          <w:p>
            <w:pPr>
              <w:spacing w:before="0" w:after="20" w:line="276" w:lineRule="auto"/>
            </w:pPr>
            <w:r>
              <w:rPr>
                <w:rFonts w:ascii="Consolas" w:hAnsi="Consolas"/>
                <w:color w:val="1E293B"/>
                <w:sz w:val="19"/>
              </w:rPr>
              <w:t>| - content: String |                  | - status: Enum     |</w:t>
            </w:r>
          </w:p>
          <w:p>
            <w:pPr>
              <w:spacing w:before="0" w:after="20" w:line="276" w:lineRule="auto"/>
            </w:pPr>
            <w:r>
              <w:rPr>
                <w:rFonts w:ascii="Consolas" w:hAnsi="Consolas"/>
                <w:color w:val="1E293B"/>
                <w:sz w:val="19"/>
              </w:rPr>
              <w:t>| - version: Number |                  +--------------------+</w:t>
            </w:r>
          </w:p>
          <w:p>
            <w:pPr>
              <w:spacing w:before="0" w:after="20" w:line="276" w:lineRule="auto"/>
            </w:pPr>
            <w:r>
              <w:rPr>
                <w:rFonts w:ascii="Consolas" w:hAnsi="Consolas"/>
                <w:color w:val="1E293B"/>
                <w:sz w:val="19"/>
              </w:rPr>
              <w:t>+-------------------+                            | 1</w:t>
            </w:r>
          </w:p>
          <w:p>
            <w:pPr>
              <w:spacing w:before="0" w:after="20" w:line="276" w:lineRule="auto"/>
            </w:pPr>
            <w:r>
              <w:rPr>
                <w:rFonts w:ascii="Consolas" w:hAnsi="Consolas"/>
                <w:color w:val="1E293B"/>
                <w:sz w:val="19"/>
              </w:rPr>
              <w:t xml:space="preserve">          ^ 1                                    |</w:t>
            </w:r>
          </w:p>
          <w:p>
            <w:pPr>
              <w:spacing w:before="0" w:after="20" w:line="276" w:lineRule="auto"/>
            </w:pPr>
            <w:r>
              <w:rPr>
                <w:rFonts w:ascii="Consolas" w:hAnsi="Consolas"/>
                <w:color w:val="1E293B"/>
                <w:sz w:val="19"/>
              </w:rPr>
              <w:t xml:space="preserve">          |                                      | 1</w:t>
            </w:r>
          </w:p>
          <w:p>
            <w:pPr>
              <w:spacing w:before="0" w:after="20" w:line="276" w:lineRule="auto"/>
            </w:pPr>
            <w:r>
              <w:rPr>
                <w:rFonts w:ascii="Consolas" w:hAnsi="Consolas"/>
                <w:color w:val="1E293B"/>
                <w:sz w:val="19"/>
              </w:rPr>
              <w:t xml:space="preserve">          | N                                    v</w:t>
            </w:r>
          </w:p>
          <w:p>
            <w:pPr>
              <w:spacing w:before="0" w:after="20" w:line="276" w:lineRule="auto"/>
            </w:pPr>
            <w:r>
              <w:rPr>
                <w:rFonts w:ascii="Consolas" w:hAnsi="Consolas"/>
                <w:color w:val="1E293B"/>
                <w:sz w:val="19"/>
              </w:rPr>
              <w:t>+-------------------+                  +--------------------+</w:t>
            </w:r>
          </w:p>
          <w:p>
            <w:pPr>
              <w:spacing w:before="0" w:after="20" w:line="276" w:lineRule="auto"/>
            </w:pPr>
            <w:r>
              <w:rPr>
                <w:rFonts w:ascii="Consolas" w:hAnsi="Consolas"/>
                <w:color w:val="1E293B"/>
                <w:sz w:val="19"/>
              </w:rPr>
              <w:t>|    FileVersion    |                  |        Bug         |</w:t>
            </w:r>
          </w:p>
          <w:p>
            <w:pPr>
              <w:spacing w:before="0" w:after="20" w:line="276" w:lineRule="auto"/>
            </w:pPr>
            <w:r>
              <w:rPr>
                <w:rFonts w:ascii="Consolas" w:hAnsi="Consolas"/>
                <w:color w:val="1E293B"/>
                <w:sz w:val="19"/>
              </w:rPr>
              <w:t>+-------------------+                  +--------------------+</w:t>
            </w:r>
          </w:p>
          <w:p>
            <w:pPr>
              <w:spacing w:before="0" w:after="20" w:line="276" w:lineRule="auto"/>
            </w:pPr>
            <w:r>
              <w:rPr>
                <w:rFonts w:ascii="Consolas" w:hAnsi="Consolas"/>
                <w:color w:val="1E293B"/>
                <w:sz w:val="19"/>
              </w:rPr>
              <w:t>| - snapshot: String|                  | - severity: Enum   |</w:t>
            </w:r>
          </w:p>
          <w:p>
            <w:pPr>
              <w:spacing w:before="0" w:after="20" w:line="276" w:lineRule="auto"/>
            </w:pPr>
            <w:r>
              <w:rPr>
                <w:rFonts w:ascii="Consolas" w:hAnsi="Consolas"/>
                <w:color w:val="1E293B"/>
                <w:sz w:val="19"/>
              </w:rPr>
              <w:t>| - editedBy: User  |                  | - affectedFiles: []|</w:t>
            </w:r>
          </w:p>
          <w:p>
            <w:pPr>
              <w:spacing w:before="0" w:after="20" w:line="276" w:lineRule="auto"/>
            </w:pPr>
            <w:r>
              <w:rPr>
                <w:rFonts w:ascii="Consolas" w:hAnsi="Consolas"/>
                <w:color w:val="1E293B"/>
                <w:sz w:val="19"/>
              </w:rPr>
              <w:t>+-------------------+                  +--------------------+</w:t>
            </w:r>
          </w:p>
        </w:tc>
      </w:tr>
    </w:tbl>
    <w:p>
      <w:pPr>
        <w:spacing w:before="40" w:after="80" w:line="312" w:lineRule="auto"/>
        <w:jc w:val="left"/>
      </w:pPr>
    </w:p>
    <w:p>
      <w:pPr>
        <w:keepNext/>
        <w:spacing w:before="280" w:after="80" w:line="312" w:lineRule="auto"/>
        <w:jc w:val="left"/>
      </w:pPr>
      <w:r>
        <w:rPr>
          <w:rFonts w:ascii="Times New Roman" w:hAnsi="Times New Roman"/>
          <w:b/>
          <w:i w:val="0"/>
          <w:color w:val="102542"/>
          <w:sz w:val="28"/>
        </w:rPr>
        <w:t>5.3 UML Sequence Diagrams (Core Engineering Workflows)</w:t>
      </w:r>
    </w:p>
    <w:p>
      <w:pPr>
        <w:spacing w:before="0" w:after="120" w:line="312" w:lineRule="auto"/>
        <w:jc w:val="both"/>
      </w:pPr>
      <w:r>
        <w:rPr>
          <w:rFonts w:ascii="Times New Roman" w:hAnsi="Times New Roman"/>
          <w:sz w:val="24"/>
        </w:rPr>
        <w:t>To demonstrate the dynamic runtime interactions between client components, WebSocket channels, backend services, and database layers, five UML sequence diagrams are formalized below:</w:t>
      </w:r>
    </w:p>
    <w:p>
      <w:pPr>
        <w:spacing w:before="0" w:after="120" w:line="312" w:lineRule="auto"/>
        <w:jc w:val="both"/>
      </w:pPr>
      <w:r>
        <w:rPr>
          <w:rFonts w:ascii="Times New Roman" w:hAnsi="Times New Roman"/>
          <w:b/>
          <w:sz w:val="24"/>
        </w:rPr>
        <w:t xml:space="preserve">Workflow 1: </w:t>
      </w:r>
      <w:r>
        <w:rPr>
          <w:rFonts w:ascii="Times New Roman" w:hAnsi="Times New Roman"/>
          <w:sz w:val="24"/>
        </w:rPr>
        <w:t>1. Real-Time CRDT State Synchronization &amp; Debounced Autosave:</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Developer A (Client)       Y-WebSocket Server       MongoDB Atlas       Developer B (Peer)</w:t>
            </w:r>
          </w:p>
          <w:p>
            <w:pPr>
              <w:spacing w:before="0" w:after="20" w:line="276" w:lineRule="auto"/>
            </w:pPr>
            <w:r>
              <w:rPr>
                <w:rFonts w:ascii="Consolas" w:hAnsi="Consolas"/>
                <w:color w:val="1E293B"/>
                <w:sz w:val="19"/>
              </w:rPr>
              <w:t xml:space="preserve">        |                          |                      |                      |</w:t>
            </w:r>
          </w:p>
          <w:p>
            <w:pPr>
              <w:spacing w:before="0" w:after="20" w:line="276" w:lineRule="auto"/>
            </w:pPr>
            <w:r>
              <w:rPr>
                <w:rFonts w:ascii="Consolas" w:hAnsi="Consolas"/>
                <w:color w:val="1E293B"/>
                <w:sz w:val="19"/>
              </w:rPr>
              <w:t>(Types char 'x')                   |                      |                      |</w:t>
            </w:r>
          </w:p>
          <w:p>
            <w:pPr>
              <w:spacing w:before="0" w:after="20" w:line="276" w:lineRule="auto"/>
            </w:pPr>
            <w:r>
              <w:rPr>
                <w:rFonts w:ascii="Consolas" w:hAnsi="Consolas"/>
                <w:color w:val="1E293B"/>
                <w:sz w:val="19"/>
              </w:rPr>
              <w:t xml:space="preserve">        |--- SyncUpdate(delta) ---&gt;|                      |                      |</w:t>
            </w:r>
          </w:p>
          <w:p>
            <w:pPr>
              <w:spacing w:before="0" w:after="20" w:line="276" w:lineRule="auto"/>
            </w:pPr>
            <w:r>
              <w:rPr>
                <w:rFonts w:ascii="Consolas" w:hAnsi="Consolas"/>
                <w:color w:val="1E293B"/>
                <w:sz w:val="19"/>
              </w:rPr>
              <w:t xml:space="preserve">        |                          |-- Apply to Y.Doc ----|                      |</w:t>
            </w:r>
          </w:p>
          <w:p>
            <w:pPr>
              <w:spacing w:before="0" w:after="20" w:line="276" w:lineRule="auto"/>
            </w:pPr>
            <w:r>
              <w:rPr>
                <w:rFonts w:ascii="Consolas" w:hAnsi="Consolas"/>
                <w:color w:val="1E293B"/>
                <w:sz w:val="19"/>
              </w:rPr>
              <w:t xml:space="preserve">        |                          |--- BroadcastUpdate -&gt;|---------------------&gt;|</w:t>
            </w:r>
          </w:p>
          <w:p>
            <w:pPr>
              <w:spacing w:before="0" w:after="20" w:line="276" w:lineRule="auto"/>
            </w:pPr>
            <w:r>
              <w:rPr>
                <w:rFonts w:ascii="Consolas" w:hAnsi="Consolas"/>
                <w:color w:val="1E293B"/>
                <w:sz w:val="19"/>
              </w:rPr>
              <w:t xml:space="preserve">        |                          |                      |               (Renders 'x')</w:t>
            </w:r>
          </w:p>
          <w:p>
            <w:pPr>
              <w:spacing w:before="0" w:after="20" w:line="276" w:lineRule="auto"/>
            </w:pPr>
            <w:r>
              <w:rPr>
                <w:rFonts w:ascii="Consolas" w:hAnsi="Consolas"/>
                <w:color w:val="1E293B"/>
                <w:sz w:val="19"/>
              </w:rPr>
              <w:t xml:space="preserve">        |                          |-- Reset Timer (1.5s)-|                      |</w:t>
            </w:r>
          </w:p>
          <w:p>
            <w:pPr>
              <w:spacing w:before="0" w:after="20" w:line="276" w:lineRule="auto"/>
            </w:pPr>
            <w:r>
              <w:rPr>
                <w:rFonts w:ascii="Consolas" w:hAnsi="Consolas"/>
                <w:color w:val="1E293B"/>
                <w:sz w:val="19"/>
              </w:rPr>
              <w:t xml:space="preserve">        |                          |                      |                      |</w:t>
            </w:r>
          </w:p>
          <w:p>
            <w:pPr>
              <w:spacing w:before="0" w:after="20" w:line="276" w:lineRule="auto"/>
            </w:pPr>
            <w:r>
              <w:rPr>
                <w:rFonts w:ascii="Consolas" w:hAnsi="Consolas"/>
                <w:color w:val="1E293B"/>
                <w:sz w:val="19"/>
              </w:rPr>
              <w:t xml:space="preserve">        |                          |-- (Timer Expires) --&gt;|                      |</w:t>
            </w:r>
          </w:p>
          <w:p>
            <w:pPr>
              <w:spacing w:before="0" w:after="20" w:line="276" w:lineRule="auto"/>
            </w:pPr>
            <w:r>
              <w:rPr>
                <w:rFonts w:ascii="Consolas" w:hAnsi="Consolas"/>
                <w:color w:val="1E293B"/>
                <w:sz w:val="19"/>
              </w:rPr>
              <w:t xml:space="preserve">        |                          |--- Flush Snapshot --&gt;|                      |</w:t>
            </w:r>
          </w:p>
          <w:p>
            <w:pPr>
              <w:spacing w:before="0" w:after="20" w:line="276" w:lineRule="auto"/>
            </w:pPr>
            <w:r>
              <w:rPr>
                <w:rFonts w:ascii="Consolas" w:hAnsi="Consolas"/>
                <w:color w:val="1E293B"/>
                <w:sz w:val="19"/>
              </w:rPr>
              <w:t xml:space="preserve">        |                          |&lt;-- Persist OK -------|                      |</w:t>
            </w:r>
          </w:p>
        </w:tc>
      </w:tr>
    </w:tbl>
    <w:p>
      <w:pPr>
        <w:spacing w:before="40" w:after="80" w:line="312" w:lineRule="auto"/>
        <w:jc w:val="left"/>
      </w:pPr>
    </w:p>
    <w:p>
      <w:pPr>
        <w:spacing w:before="0" w:after="120" w:line="312" w:lineRule="auto"/>
        <w:jc w:val="both"/>
      </w:pPr>
      <w:r>
        <w:rPr>
          <w:rFonts w:ascii="Times New Roman" w:hAnsi="Times New Roman"/>
          <w:b/>
          <w:sz w:val="24"/>
        </w:rPr>
        <w:t xml:space="preserve">Workflow 2: </w:t>
      </w:r>
      <w:r>
        <w:rPr>
          <w:rFonts w:ascii="Times New Roman" w:hAnsi="Times New Roman"/>
          <w:sz w:val="24"/>
        </w:rPr>
        <w:t>2. Atomic Version History Snapshot &amp; CRDT Revert Execution:</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Team Lead (Client)          Socket.IO Server         ydocManager          Peer Clients</w:t>
            </w:r>
          </w:p>
          <w:p>
            <w:pPr>
              <w:spacing w:before="0" w:after="20" w:line="276" w:lineRule="auto"/>
            </w:pPr>
            <w:r>
              <w:rPr>
                <w:rFonts w:ascii="Consolas" w:hAnsi="Consolas"/>
                <w:color w:val="1E293B"/>
                <w:sz w:val="19"/>
              </w:rPr>
              <w:t xml:space="preserve">        |                          |                      |                      |</w:t>
            </w:r>
          </w:p>
          <w:p>
            <w:pPr>
              <w:spacing w:before="0" w:after="20" w:line="276" w:lineRule="auto"/>
            </w:pPr>
            <w:r>
              <w:rPr>
                <w:rFonts w:ascii="Consolas" w:hAnsi="Consolas"/>
                <w:color w:val="1E293B"/>
                <w:sz w:val="19"/>
              </w:rPr>
              <w:t>(Clicks 'Revert')                  |                      |                      |</w:t>
            </w:r>
          </w:p>
          <w:p>
            <w:pPr>
              <w:spacing w:before="0" w:after="20" w:line="276" w:lineRule="auto"/>
            </w:pPr>
            <w:r>
              <w:rPr>
                <w:rFonts w:ascii="Consolas" w:hAnsi="Consolas"/>
                <w:color w:val="1E293B"/>
                <w:sz w:val="19"/>
              </w:rPr>
              <w:t xml:space="preserve">        |--- restore-version -----&gt;|                      |                      |</w:t>
            </w:r>
          </w:p>
          <w:p>
            <w:pPr>
              <w:spacing w:before="0" w:after="20" w:line="276" w:lineRule="auto"/>
            </w:pPr>
            <w:r>
              <w:rPr>
                <w:rFonts w:ascii="Consolas" w:hAnsi="Consolas"/>
                <w:color w:val="1E293B"/>
                <w:sz w:val="19"/>
              </w:rPr>
              <w:t xml:space="preserve">        |                          |-- restoreDocContent-&gt;|                      |</w:t>
            </w:r>
          </w:p>
          <w:p>
            <w:pPr>
              <w:spacing w:before="0" w:after="20" w:line="276" w:lineRule="auto"/>
            </w:pPr>
            <w:r>
              <w:rPr>
                <w:rFonts w:ascii="Consolas" w:hAnsi="Consolas"/>
                <w:color w:val="1E293B"/>
                <w:sz w:val="19"/>
              </w:rPr>
              <w:t xml:space="preserve">        |                          |   (Load Snapshot)    |                      |</w:t>
            </w:r>
          </w:p>
          <w:p>
            <w:pPr>
              <w:spacing w:before="0" w:after="20" w:line="276" w:lineRule="auto"/>
            </w:pPr>
            <w:r>
              <w:rPr>
                <w:rFonts w:ascii="Consolas" w:hAnsi="Consolas"/>
                <w:color w:val="1E293B"/>
                <w:sz w:val="19"/>
              </w:rPr>
              <w:t xml:space="preserve">        |                          |   (Replace Vector)   |                      |</w:t>
            </w:r>
          </w:p>
          <w:p>
            <w:pPr>
              <w:spacing w:before="0" w:after="20" w:line="276" w:lineRule="auto"/>
            </w:pPr>
            <w:r>
              <w:rPr>
                <w:rFonts w:ascii="Consolas" w:hAnsi="Consolas"/>
                <w:color w:val="1E293B"/>
                <w:sz w:val="19"/>
              </w:rPr>
              <w:t xml:space="preserve">        |                          |&lt;-- Vector Updated ---|                      |</w:t>
            </w:r>
          </w:p>
          <w:p>
            <w:pPr>
              <w:spacing w:before="0" w:after="20" w:line="276" w:lineRule="auto"/>
            </w:pPr>
            <w:r>
              <w:rPr>
                <w:rFonts w:ascii="Consolas" w:hAnsi="Consolas"/>
                <w:color w:val="1E293B"/>
                <w:sz w:val="19"/>
              </w:rPr>
              <w:t xml:space="preserve">        |&lt;-- version-restored -----|--- version-restored -----------------------&gt;|</w:t>
            </w:r>
          </w:p>
          <w:p>
            <w:pPr>
              <w:spacing w:before="0" w:after="20" w:line="276" w:lineRule="auto"/>
            </w:pPr>
            <w:r>
              <w:rPr>
                <w:rFonts w:ascii="Consolas" w:hAnsi="Consolas"/>
                <w:color w:val="1E293B"/>
                <w:sz w:val="19"/>
              </w:rPr>
              <w:t xml:space="preserve"> (Monaco reloads content)                                               (Monaco reloads content)</w:t>
            </w:r>
          </w:p>
        </w:tc>
      </w:tr>
    </w:tbl>
    <w:p>
      <w:pPr>
        <w:spacing w:before="40" w:after="80" w:line="312" w:lineRule="auto"/>
        <w:jc w:val="left"/>
      </w:pPr>
    </w:p>
    <w:p>
      <w:pPr>
        <w:spacing w:before="0" w:after="120" w:line="312" w:lineRule="auto"/>
        <w:jc w:val="both"/>
      </w:pPr>
      <w:r>
        <w:rPr>
          <w:rFonts w:ascii="Times New Roman" w:hAnsi="Times New Roman"/>
          <w:b/>
          <w:sz w:val="24"/>
        </w:rPr>
        <w:t xml:space="preserve">Workflow 3: </w:t>
      </w:r>
      <w:r>
        <w:rPr>
          <w:rFonts w:ascii="Times New Roman" w:hAnsi="Times New Roman"/>
          <w:sz w:val="24"/>
        </w:rPr>
        <w:t>3. Bidirectional Task-to-Monaco Code Navigation:</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Developer                TaskCard (UI)           Zustand (fileStore)       Monaco Editor</w:t>
            </w:r>
          </w:p>
          <w:p>
            <w:pPr>
              <w:spacing w:before="0" w:after="20" w:line="276" w:lineRule="auto"/>
            </w:pPr>
            <w:r>
              <w:rPr>
                <w:rFonts w:ascii="Consolas" w:hAnsi="Consolas"/>
                <w:color w:val="1E293B"/>
                <w:sz w:val="19"/>
              </w:rPr>
              <w:t xml:space="preserve">    |                          |                          |                      |</w:t>
            </w:r>
          </w:p>
          <w:p>
            <w:pPr>
              <w:spacing w:before="0" w:after="20" w:line="276" w:lineRule="auto"/>
            </w:pPr>
            <w:r>
              <w:rPr>
                <w:rFonts w:ascii="Consolas" w:hAnsi="Consolas"/>
                <w:color w:val="1E293B"/>
                <w:sz w:val="19"/>
              </w:rPr>
              <w:t>(Clicks badge 'auth.js')       |                          |                      |</w:t>
            </w:r>
          </w:p>
          <w:p>
            <w:pPr>
              <w:spacing w:before="0" w:after="20" w:line="276" w:lineRule="auto"/>
            </w:pPr>
            <w:r>
              <w:rPr>
                <w:rFonts w:ascii="Consolas" w:hAnsi="Consolas"/>
                <w:color w:val="1E293B"/>
                <w:sz w:val="19"/>
              </w:rPr>
              <w:t xml:space="preserve">    |-------------------------&gt;|                          |                      |</w:t>
            </w:r>
          </w:p>
          <w:p>
            <w:pPr>
              <w:spacing w:before="0" w:after="20" w:line="276" w:lineRule="auto"/>
            </w:pPr>
            <w:r>
              <w:rPr>
                <w:rFonts w:ascii="Consolas" w:hAnsi="Consolas"/>
                <w:color w:val="1E293B"/>
                <w:sz w:val="19"/>
              </w:rPr>
              <w:t xml:space="preserve">    |                          |-- openFile('auth.js') --&gt;|                      |</w:t>
            </w:r>
          </w:p>
          <w:p>
            <w:pPr>
              <w:spacing w:before="0" w:after="20" w:line="276" w:lineRule="auto"/>
            </w:pPr>
            <w:r>
              <w:rPr>
                <w:rFonts w:ascii="Consolas" w:hAnsi="Consolas"/>
                <w:color w:val="1E293B"/>
                <w:sz w:val="19"/>
              </w:rPr>
              <w:t xml:space="preserve">    |                          |                          |-- Mount Model ------&gt;|</w:t>
            </w:r>
          </w:p>
          <w:p>
            <w:pPr>
              <w:spacing w:before="0" w:after="20" w:line="276" w:lineRule="auto"/>
            </w:pPr>
            <w:r>
              <w:rPr>
                <w:rFonts w:ascii="Consolas" w:hAnsi="Consolas"/>
                <w:color w:val="1E293B"/>
                <w:sz w:val="19"/>
              </w:rPr>
              <w:t xml:space="preserve">    |                          |                          |-- Join Yjs Room ----&gt;|</w:t>
            </w:r>
          </w:p>
          <w:p>
            <w:pPr>
              <w:spacing w:before="0" w:after="20" w:line="276" w:lineRule="auto"/>
            </w:pPr>
            <w:r>
              <w:rPr>
                <w:rFonts w:ascii="Consolas" w:hAnsi="Consolas"/>
                <w:color w:val="1E293B"/>
                <w:sz w:val="19"/>
              </w:rPr>
              <w:t xml:space="preserve">    |                          |                          |&lt;-- Buffer Ready -----|</w:t>
            </w:r>
          </w:p>
          <w:p>
            <w:pPr>
              <w:spacing w:before="0" w:after="20" w:line="276" w:lineRule="auto"/>
            </w:pPr>
            <w:r>
              <w:rPr>
                <w:rFonts w:ascii="Consolas" w:hAnsi="Consolas"/>
                <w:color w:val="1E293B"/>
                <w:sz w:val="19"/>
              </w:rPr>
              <w:t xml:space="preserve">    |&lt;----------------------------------------------------| (Switches Active Tab)|</w:t>
            </w:r>
          </w:p>
        </w:tc>
      </w:tr>
    </w:tbl>
    <w:p>
      <w:pPr>
        <w:spacing w:before="40" w:after="80" w:line="312" w:lineRule="auto"/>
        <w:jc w:val="left"/>
      </w:pPr>
    </w:p>
    <w:p>
      <w:pPr>
        <w:spacing w:before="0" w:after="120" w:line="312" w:lineRule="auto"/>
        <w:jc w:val="both"/>
      </w:pPr>
      <w:r>
        <w:rPr>
          <w:rFonts w:ascii="Times New Roman" w:hAnsi="Times New Roman"/>
          <w:b/>
          <w:sz w:val="24"/>
        </w:rPr>
        <w:t xml:space="preserve">Workflow 4: </w:t>
      </w:r>
      <w:r>
        <w:rPr>
          <w:rFonts w:ascii="Times New Roman" w:hAnsi="Times New Roman"/>
          <w:sz w:val="24"/>
        </w:rPr>
        <w:t>4. QA Test Failure and 1-Click Defect Generation:</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QA Engineer               QAPanel (UI)           REST Controller          MongoDB Atlas</w:t>
            </w:r>
          </w:p>
          <w:p>
            <w:pPr>
              <w:spacing w:before="0" w:after="20" w:line="276" w:lineRule="auto"/>
            </w:pPr>
            <w:r>
              <w:rPr>
                <w:rFonts w:ascii="Consolas" w:hAnsi="Consolas"/>
                <w:color w:val="1E293B"/>
                <w:sz w:val="19"/>
              </w:rPr>
              <w:t xml:space="preserve">    |                          |                          |                      |</w:t>
            </w:r>
          </w:p>
          <w:p>
            <w:pPr>
              <w:spacing w:before="0" w:after="20" w:line="276" w:lineRule="auto"/>
            </w:pPr>
            <w:r>
              <w:rPr>
                <w:rFonts w:ascii="Consolas" w:hAnsi="Consolas"/>
                <w:color w:val="1E293B"/>
                <w:sz w:val="19"/>
              </w:rPr>
              <w:t>(Executes test -&gt; Fails)       |                          |                      |</w:t>
            </w:r>
          </w:p>
          <w:p>
            <w:pPr>
              <w:spacing w:before="0" w:after="20" w:line="276" w:lineRule="auto"/>
            </w:pPr>
            <w:r>
              <w:rPr>
                <w:rFonts w:ascii="Consolas" w:hAnsi="Consolas"/>
                <w:color w:val="1E293B"/>
                <w:sz w:val="19"/>
              </w:rPr>
              <w:t xml:space="preserve">    |--- Marks 'FAILED' ------&gt;|                          |                      |</w:t>
            </w:r>
          </w:p>
          <w:p>
            <w:pPr>
              <w:spacing w:before="0" w:after="20" w:line="276" w:lineRule="auto"/>
            </w:pPr>
            <w:r>
              <w:rPr>
                <w:rFonts w:ascii="Consolas" w:hAnsi="Consolas"/>
                <w:color w:val="1E293B"/>
                <w:sz w:val="19"/>
              </w:rPr>
              <w:t xml:space="preserve">    |                          |-- PUT /api/tests/:id ---&gt;|                      |</w:t>
            </w:r>
          </w:p>
          <w:p>
            <w:pPr>
              <w:spacing w:before="0" w:after="20" w:line="276" w:lineRule="auto"/>
            </w:pPr>
            <w:r>
              <w:rPr>
                <w:rFonts w:ascii="Consolas" w:hAnsi="Consolas"/>
                <w:color w:val="1E293B"/>
                <w:sz w:val="19"/>
              </w:rPr>
              <w:t xml:space="preserve">    |                          |                          |-- Update Status ----&gt;|</w:t>
            </w:r>
          </w:p>
          <w:p>
            <w:pPr>
              <w:spacing w:before="0" w:after="20" w:line="276" w:lineRule="auto"/>
            </w:pPr>
            <w:r>
              <w:rPr>
                <w:rFonts w:ascii="Consolas" w:hAnsi="Consolas"/>
                <w:color w:val="1E293B"/>
                <w:sz w:val="19"/>
              </w:rPr>
              <w:t xml:space="preserve">    |                          |&lt;-- Render 'File Bug' CTA-|                      |</w:t>
            </w:r>
          </w:p>
          <w:p>
            <w:pPr>
              <w:spacing w:before="0" w:after="20" w:line="276" w:lineRule="auto"/>
            </w:pPr>
            <w:r>
              <w:rPr>
                <w:rFonts w:ascii="Consolas" w:hAnsi="Consolas"/>
                <w:color w:val="1E293B"/>
                <w:sz w:val="19"/>
              </w:rPr>
              <w:t>(Clicks 'File Bug')            |                          |                      |</w:t>
            </w:r>
          </w:p>
          <w:p>
            <w:pPr>
              <w:spacing w:before="0" w:after="20" w:line="276" w:lineRule="auto"/>
            </w:pPr>
            <w:r>
              <w:rPr>
                <w:rFonts w:ascii="Consolas" w:hAnsi="Consolas"/>
                <w:color w:val="1E293B"/>
                <w:sz w:val="19"/>
              </w:rPr>
              <w:t xml:space="preserve">    |-------------------------&gt;|-- POST /tests/:id/bugs -&gt;|                      |</w:t>
            </w:r>
          </w:p>
          <w:p>
            <w:pPr>
              <w:spacing w:before="0" w:after="20" w:line="276" w:lineRule="auto"/>
            </w:pPr>
            <w:r>
              <w:rPr>
                <w:rFonts w:ascii="Consolas" w:hAnsi="Consolas"/>
                <w:color w:val="1E293B"/>
                <w:sz w:val="19"/>
              </w:rPr>
              <w:t xml:space="preserve">    |                          |   (Extract context)      |-- Insert Bug -------&gt;|</w:t>
            </w:r>
          </w:p>
          <w:p>
            <w:pPr>
              <w:spacing w:before="0" w:after="20" w:line="276" w:lineRule="auto"/>
            </w:pPr>
            <w:r>
              <w:rPr>
                <w:rFonts w:ascii="Consolas" w:hAnsi="Consolas"/>
                <w:color w:val="1E293B"/>
                <w:sz w:val="19"/>
              </w:rPr>
              <w:t xml:space="preserve">    |                          |&lt;-- Bug Created ----------|&lt;-- Return 201 -------|</w:t>
            </w:r>
          </w:p>
          <w:p>
            <w:pPr>
              <w:spacing w:before="0" w:after="20" w:line="276" w:lineRule="auto"/>
            </w:pPr>
            <w:r>
              <w:rPr>
                <w:rFonts w:ascii="Consolas" w:hAnsi="Consolas"/>
                <w:color w:val="1E293B"/>
                <w:sz w:val="19"/>
              </w:rPr>
              <w:t xml:space="preserve">    |&lt;-- Display Bug Card -----|                          |                      |</w:t>
            </w:r>
          </w:p>
        </w:tc>
      </w:tr>
    </w:tbl>
    <w:p>
      <w:pPr>
        <w:spacing w:before="40" w:after="80" w:line="312" w:lineRule="auto"/>
        <w:jc w:val="left"/>
      </w:pPr>
    </w:p>
    <w:p>
      <w:pPr>
        <w:spacing w:before="0" w:after="120" w:line="312" w:lineRule="auto"/>
        <w:jc w:val="both"/>
      </w:pPr>
      <w:r>
        <w:rPr>
          <w:rFonts w:ascii="Times New Roman" w:hAnsi="Times New Roman"/>
          <w:b/>
          <w:sz w:val="24"/>
        </w:rPr>
        <w:t xml:space="preserve">Workflow 5: </w:t>
      </w:r>
      <w:r>
        <w:rPr>
          <w:rFonts w:ascii="Times New Roman" w:hAnsi="Times New Roman"/>
          <w:sz w:val="24"/>
        </w:rPr>
        <w:t>5. Real-Time EPI &amp; Project Health Metric Aggregation:</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Client Dashboard           dashboard.controller         MongoDB Aggregation Engine</w:t>
            </w:r>
          </w:p>
          <w:p>
            <w:pPr>
              <w:spacing w:before="0" w:after="20" w:line="276" w:lineRule="auto"/>
            </w:pPr>
            <w:r>
              <w:rPr>
                <w:rFonts w:ascii="Consolas" w:hAnsi="Consolas"/>
                <w:color w:val="1E293B"/>
                <w:sz w:val="19"/>
              </w:rPr>
              <w:t xml:space="preserve">        |                               |                                    |</w:t>
            </w:r>
          </w:p>
          <w:p>
            <w:pPr>
              <w:spacing w:before="0" w:after="20" w:line="276" w:lineRule="auto"/>
            </w:pPr>
            <w:r>
              <w:rPr>
                <w:rFonts w:ascii="Consolas" w:hAnsi="Consolas"/>
                <w:color w:val="1E293B"/>
                <w:sz w:val="19"/>
              </w:rPr>
              <w:t>(Opens Health Modal)                    |                                    |</w:t>
            </w:r>
          </w:p>
          <w:p>
            <w:pPr>
              <w:spacing w:before="0" w:after="20" w:line="276" w:lineRule="auto"/>
            </w:pPr>
            <w:r>
              <w:rPr>
                <w:rFonts w:ascii="Consolas" w:hAnsi="Consolas"/>
                <w:color w:val="1E293B"/>
                <w:sz w:val="19"/>
              </w:rPr>
              <w:t xml:space="preserve">        |--- GET /api/projects/:id/health -&gt;|                                    |</w:t>
            </w:r>
          </w:p>
          <w:p>
            <w:pPr>
              <w:spacing w:before="0" w:after="20" w:line="276" w:lineRule="auto"/>
            </w:pPr>
            <w:r>
              <w:rPr>
                <w:rFonts w:ascii="Consolas" w:hAnsi="Consolas"/>
                <w:color w:val="1E293B"/>
                <w:sz w:val="19"/>
              </w:rPr>
              <w:t xml:space="preserve">        |                               |--- $lookup Tasks, Tests, Bugs ----&gt;|</w:t>
            </w:r>
          </w:p>
          <w:p>
            <w:pPr>
              <w:spacing w:before="0" w:after="20" w:line="276" w:lineRule="auto"/>
            </w:pPr>
            <w:r>
              <w:rPr>
                <w:rFonts w:ascii="Consolas" w:hAnsi="Consolas"/>
                <w:color w:val="1E293B"/>
                <w:sz w:val="19"/>
              </w:rPr>
              <w:t xml:space="preserve">        |                               |&lt;-- Return Aggregated Metrics ------|</w:t>
            </w:r>
          </w:p>
          <w:p>
            <w:pPr>
              <w:spacing w:before="0" w:after="20" w:line="276" w:lineRule="auto"/>
            </w:pPr>
            <w:r>
              <w:rPr>
                <w:rFonts w:ascii="Consolas" w:hAnsi="Consolas"/>
                <w:color w:val="1E293B"/>
                <w:sz w:val="19"/>
              </w:rPr>
              <w:t xml:space="preserve">        |                               |-- Compute H = (0.30T + ...) -------|</w:t>
            </w:r>
          </w:p>
          <w:p>
            <w:pPr>
              <w:spacing w:before="0" w:after="20" w:line="276" w:lineRule="auto"/>
            </w:pPr>
            <w:r>
              <w:rPr>
                <w:rFonts w:ascii="Consolas" w:hAnsi="Consolas"/>
                <w:color w:val="1E293B"/>
                <w:sz w:val="19"/>
              </w:rPr>
              <w:t xml:space="preserve">        |                               |-- Compute EPI per Team Member -----|</w:t>
            </w:r>
          </w:p>
          <w:p>
            <w:pPr>
              <w:spacing w:before="0" w:after="20" w:line="276" w:lineRule="auto"/>
            </w:pPr>
            <w:r>
              <w:rPr>
                <w:rFonts w:ascii="Consolas" w:hAnsi="Consolas"/>
                <w:color w:val="1E293B"/>
                <w:sz w:val="19"/>
              </w:rPr>
              <w:t xml:space="preserve">        |&lt;-- Health &amp; EPI JSON Response -|                                    |</w:t>
            </w:r>
          </w:p>
          <w:p>
            <w:pPr>
              <w:spacing w:before="0" w:after="20" w:line="276" w:lineRule="auto"/>
            </w:pPr>
            <w:r>
              <w:rPr>
                <w:rFonts w:ascii="Consolas" w:hAnsi="Consolas"/>
                <w:color w:val="1E293B"/>
                <w:sz w:val="19"/>
              </w:rPr>
              <w:t xml:space="preserve"> (Renders Gauges &amp; Scorecards)          |                                    |</w:t>
            </w:r>
          </w:p>
        </w:tc>
      </w:tr>
    </w:tbl>
    <w:p>
      <w:pPr>
        <w:spacing w:before="40" w:after="80" w:line="312" w:lineRule="auto"/>
        <w:jc w:val="left"/>
      </w:pPr>
    </w:p>
    <w:p>
      <w:pPr>
        <w:keepNext/>
        <w:spacing w:before="280" w:after="80" w:line="312" w:lineRule="auto"/>
        <w:jc w:val="left"/>
      </w:pPr>
      <w:r>
        <w:rPr>
          <w:rFonts w:ascii="Times New Roman" w:hAnsi="Times New Roman"/>
          <w:b/>
          <w:i w:val="0"/>
          <w:color w:val="102542"/>
          <w:sz w:val="28"/>
        </w:rPr>
        <w:t>5.4 RESTful API Architecture and Route Specifications</w:t>
      </w:r>
    </w:p>
    <w:p>
      <w:pPr>
        <w:spacing w:before="0" w:after="120" w:line="312" w:lineRule="auto"/>
        <w:jc w:val="both"/>
      </w:pPr>
      <w:r>
        <w:rPr>
          <w:rFonts w:ascii="Times New Roman" w:hAnsi="Times New Roman"/>
          <w:sz w:val="24"/>
        </w:rPr>
        <w:t>CollabIDE provides a clean, predictable RESTful API adhering to HTTP status code conventions and secured by JWT cookie authorization middleware. The route catalog across all functional modules is tabulated below:</w:t>
      </w:r>
    </w:p>
    <w:tbl>
      <w:tblPr>
        <w:tblW w:type="auto" w:w="0"/>
        <w:jc w:val="center"/>
        <w:tblLook w:firstColumn="1" w:firstRow="1" w:lastColumn="0" w:lastRow="0" w:noHBand="0" w:noVBand="1" w:val="04A0"/>
      </w:tblPr>
      <w:tblGrid>
        <w:gridCol w:w="1800"/>
        <w:gridCol w:w="1800"/>
        <w:gridCol w:w="1800"/>
        <w:gridCol w:w="1800"/>
        <w:gridCol w:w="1800"/>
      </w:tblGrid>
      <w:tr>
        <w:trPr>
          <w:tblHeader/>
        </w:trPr>
        <w:tc>
          <w:tcPr>
            <w:tcW w:type="dxa" w:w="144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HTTP Verb</w:t>
            </w:r>
          </w:p>
        </w:tc>
        <w:tc>
          <w:tcPr>
            <w:tcW w:type="dxa" w:w="316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API Endpoint Path</w:t>
            </w:r>
          </w:p>
        </w:tc>
        <w:tc>
          <w:tcPr>
            <w:tcW w:type="dxa" w:w="172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Auth Guard</w:t>
            </w:r>
          </w:p>
        </w:tc>
        <w:tc>
          <w:tcPr>
            <w:tcW w:type="dxa" w:w="259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Request Payload Summary</w:t>
            </w:r>
          </w:p>
        </w:tc>
        <w:tc>
          <w:tcPr>
            <w:tcW w:type="dxa" w:w="259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Expected Response</w:t>
            </w:r>
          </w:p>
        </w:tc>
      </w:tr>
      <w:tr>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POST</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/api/auth/register</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Public</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 name, email, password, avatar }</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201 Created + Cookie</w:t>
            </w:r>
          </w:p>
        </w:tc>
      </w:tr>
      <w:tr>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POST</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/api/auth/login</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Public</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 email, password }</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 Cookie</w:t>
            </w:r>
          </w:p>
        </w:tc>
      </w:tr>
      <w:tr>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GET</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/api/auth/me</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auth.js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None (Cookie session)</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User Profile</w:t>
            </w:r>
          </w:p>
        </w:tc>
      </w:tr>
      <w:tr>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POST</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/api/auth/logout</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auth.js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None</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(Cookie Cleared)</w:t>
            </w:r>
          </w:p>
        </w:tc>
      </w:tr>
      <w:tr>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GET</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/api/projects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auth.js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None</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List of Projects</w:t>
            </w:r>
          </w:p>
        </w:tc>
      </w:tr>
      <w:tr>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POST</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/api/projects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auth.js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 name, description, template }</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201 Created: New Project</w:t>
            </w:r>
          </w:p>
        </w:tc>
      </w:tr>
      <w:tr>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POST</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/api/projects/join</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auth.js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 inviteCode }</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Joined Project</w:t>
            </w:r>
          </w:p>
        </w:tc>
      </w:tr>
      <w:tr>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GET</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/api/projects/:id/files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None</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File Tree Array</w:t>
            </w:r>
          </w:p>
        </w:tc>
      </w:tr>
      <w:tr>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POST</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/api/projects/:id/files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 name, type, parentId }</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201 Created: File Node</w:t>
            </w:r>
          </w:p>
        </w:tc>
      </w:tr>
      <w:tr>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PUT</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/api/files/:id</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 content, message }</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Updated File</w:t>
            </w:r>
          </w:p>
        </w:tc>
      </w:tr>
      <w:tr>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DELETE</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/api/files/:id</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None</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Soft Deleted</w:t>
            </w:r>
          </w:p>
        </w:tc>
      </w:tr>
      <w:tr>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GET</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/api/projects/:id/requirements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None</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Requirements List</w:t>
            </w:r>
          </w:p>
        </w:tc>
      </w:tr>
      <w:tr>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POST</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/api/projects/:id/requirements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 title, priority, criteria }</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201 Created: Requirement</w:t>
            </w:r>
          </w:p>
        </w:tc>
      </w:tr>
      <w:tr>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PUT</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/api/requirements/:id/criteria</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 criteriaIndex, completed }</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Updated AC</w:t>
            </w:r>
          </w:p>
        </w:tc>
      </w:tr>
      <w:tr>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GET</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/api/projects/:id/tasks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None</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Tasks Array</w:t>
            </w:r>
          </w:p>
        </w:tc>
      </w:tr>
      <w:tr>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POST</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/api/projects/:id/tasks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 title, priority, linkedFiles }</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201 Created: Task</w:t>
            </w:r>
          </w:p>
        </w:tc>
      </w:tr>
      <w:tr>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PUT</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/api/tasks/:id/status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 status: 'done' }</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Moved Task</w:t>
            </w:r>
          </w:p>
        </w:tc>
      </w:tr>
      <w:tr>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GET</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/api/projects/:id/tests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None</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Test Suites</w:t>
            </w:r>
          </w:p>
        </w:tc>
      </w:tr>
      <w:tr>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POST</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/api/projects/:id/tests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 title, steps, expectedResult }</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201 Created: TestCase</w:t>
            </w:r>
          </w:p>
        </w:tc>
      </w:tr>
      <w:tr>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PUT</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/api/tests/:id/run</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 status: 'PASSED'|'FAILED' }</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Execution Logged</w:t>
            </w:r>
          </w:p>
        </w:tc>
      </w:tr>
      <w:tr>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POST</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/api/tests/:id/bugs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 severity, remarks }</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201 Created: Bug Ticket</w:t>
            </w:r>
          </w:p>
        </w:tc>
      </w:tr>
      <w:tr>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GET</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/api/projects/:id/health</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None</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Health &amp; EPI JSON</w:t>
            </w:r>
          </w:p>
        </w:tc>
      </w:tr>
      <w:tr>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POST</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/api/git/commit</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 message, branch }</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Commit Hash</w:t>
            </w:r>
          </w:p>
        </w:tc>
      </w:tr>
      <w:tr>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POST</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/api/git/push</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projectAccess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None</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OK: Remote Sync OK</w:t>
            </w:r>
          </w:p>
        </w:tc>
      </w:tr>
    </w:tbl>
    <w:p>
      <w:pPr>
        <w:spacing w:before="40" w:after="120" w:line="312" w:lineRule="auto"/>
        <w:jc w:val="left"/>
      </w:pPr>
    </w:p>
    <w:p>
      <w:r>
        <w:br w:type="page"/>
      </w:r>
    </w:p>
    <w:p>
      <w:pPr>
        <w:spacing w:before="320" w:after="80" w:line="312" w:lineRule="auto"/>
        <w:jc w:val="center"/>
      </w:pPr>
      <w:r>
        <w:rPr>
          <w:rFonts w:ascii="Times New Roman" w:hAnsi="Times New Roman"/>
          <w:b/>
          <w:i w:val="0"/>
          <w:color w:val="102542"/>
          <w:sz w:val="32"/>
        </w:rPr>
        <w:t>CHAPTER 6</w:t>
      </w:r>
    </w:p>
    <w:p>
      <w:pPr>
        <w:spacing w:before="0" w:after="480" w:line="312" w:lineRule="auto"/>
        <w:jc w:val="center"/>
      </w:pPr>
      <w:r>
        <w:rPr>
          <w:rFonts w:ascii="Times New Roman" w:hAnsi="Times New Roman"/>
          <w:b/>
          <w:i w:val="0"/>
          <w:color w:val="102542"/>
          <w:sz w:val="36"/>
        </w:rPr>
        <w:t>IMPLEMENTATION DETAILS AND CORE ALGORITHMS</w:t>
      </w:r>
    </w:p>
    <w:p>
      <w:pPr>
        <w:keepNext/>
        <w:spacing w:before="280" w:after="80" w:line="312" w:lineRule="auto"/>
        <w:jc w:val="left"/>
      </w:pPr>
      <w:r>
        <w:rPr>
          <w:rFonts w:ascii="Times New Roman" w:hAnsi="Times New Roman"/>
          <w:b/>
          <w:i w:val="0"/>
          <w:color w:val="102542"/>
          <w:sz w:val="28"/>
        </w:rPr>
        <w:t>6.1 Algorithmic Formulations (Algorithms 1 to 5)</w:t>
      </w:r>
    </w:p>
    <w:p>
      <w:pPr>
        <w:spacing w:before="0" w:after="120" w:line="312" w:lineRule="auto"/>
        <w:jc w:val="both"/>
      </w:pPr>
      <w:r>
        <w:rPr>
          <w:rFonts w:ascii="Times New Roman" w:hAnsi="Times New Roman"/>
          <w:sz w:val="24"/>
        </w:rPr>
        <w:t>This section establishes the formal pseudo-code formulations for the five foundational algorithms powering CollabIDE:</w:t>
      </w:r>
    </w:p>
    <w:p>
      <w:pPr>
        <w:spacing w:before="0" w:after="120" w:line="312" w:lineRule="auto"/>
        <w:jc w:val="both"/>
      </w:pPr>
      <w:r>
        <w:rPr>
          <w:rFonts w:ascii="Times New Roman" w:hAnsi="Times New Roman"/>
          <w:b/>
          <w:sz w:val="24"/>
        </w:rPr>
        <w:t xml:space="preserve">Algorithm 6.1: </w:t>
      </w:r>
      <w:r>
        <w:rPr>
          <w:rFonts w:ascii="Times New Roman" w:hAnsi="Times New Roman"/>
          <w:sz w:val="24"/>
        </w:rPr>
        <w:t>Algorithm 1: In-Memory Y.Doc Lifecycle &amp; Non-Owning Reference Counting</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Algorithm 1: ManageYDocLifecycle(fileId, action, clientSocket)</w:t>
            </w:r>
          </w:p>
          <w:p>
            <w:pPr>
              <w:spacing w:before="0" w:after="20" w:line="276" w:lineRule="auto"/>
            </w:pPr>
            <w:r>
              <w:rPr>
                <w:rFonts w:ascii="Consolas" w:hAnsi="Consolas"/>
                <w:color w:val="1E293B"/>
                <w:sz w:val="19"/>
              </w:rPr>
              <w:t>Input: fileId (String), action ('OPEN' | 'CLOSE' | 'PEEK'), clientSocket (Socket)</w:t>
            </w:r>
          </w:p>
          <w:p>
            <w:pPr>
              <w:spacing w:before="0" w:after="20" w:line="276" w:lineRule="auto"/>
            </w:pPr>
            <w:r>
              <w:rPr>
                <w:rFonts w:ascii="Consolas" w:hAnsi="Consolas"/>
                <w:color w:val="1E293B"/>
                <w:sz w:val="19"/>
              </w:rPr>
              <w:t>Output: ydocInstance (Y.Doc)</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1: lock(ydocRegistryMutex)</w:t>
            </w:r>
          </w:p>
          <w:p>
            <w:pPr>
              <w:spacing w:before="0" w:after="20" w:line="276" w:lineRule="auto"/>
            </w:pPr>
            <w:r>
              <w:rPr>
                <w:rFonts w:ascii="Consolas" w:hAnsi="Consolas"/>
                <w:color w:val="1E293B"/>
                <w:sz w:val="19"/>
              </w:rPr>
              <w:t>2: if action == 'OPEN' then</w:t>
            </w:r>
          </w:p>
          <w:p>
            <w:pPr>
              <w:spacing w:before="0" w:after="20" w:line="276" w:lineRule="auto"/>
            </w:pPr>
            <w:r>
              <w:rPr>
                <w:rFonts w:ascii="Consolas" w:hAnsi="Consolas"/>
                <w:color w:val="1E293B"/>
                <w:sz w:val="19"/>
              </w:rPr>
              <w:t>3:     if not ydocRegistry.has(fileId) then</w:t>
            </w:r>
          </w:p>
          <w:p>
            <w:pPr>
              <w:spacing w:before="0" w:after="20" w:line="276" w:lineRule="auto"/>
            </w:pPr>
            <w:r>
              <w:rPr>
                <w:rFonts w:ascii="Consolas" w:hAnsi="Consolas"/>
                <w:color w:val="1E293B"/>
                <w:sz w:val="19"/>
              </w:rPr>
              <w:t>4:         ydocInstance = new Y.Doc()</w:t>
            </w:r>
          </w:p>
          <w:p>
            <w:pPr>
              <w:spacing w:before="0" w:after="20" w:line="276" w:lineRule="auto"/>
            </w:pPr>
            <w:r>
              <w:rPr>
                <w:rFonts w:ascii="Consolas" w:hAnsi="Consolas"/>
                <w:color w:val="1E293B"/>
                <w:sz w:val="19"/>
              </w:rPr>
              <w:t>5:         dbFile = MongoDB.Files.findById(fileId)</w:t>
            </w:r>
          </w:p>
          <w:p>
            <w:pPr>
              <w:spacing w:before="0" w:after="20" w:line="276" w:lineRule="auto"/>
            </w:pPr>
            <w:r>
              <w:rPr>
                <w:rFonts w:ascii="Consolas" w:hAnsi="Consolas"/>
                <w:color w:val="1E293B"/>
                <w:sz w:val="19"/>
              </w:rPr>
              <w:t>6:         ydocInstance.getText('monaco').insert(0, dbFile.content)</w:t>
            </w:r>
          </w:p>
          <w:p>
            <w:pPr>
              <w:spacing w:before="0" w:after="20" w:line="276" w:lineRule="auto"/>
            </w:pPr>
            <w:r>
              <w:rPr>
                <w:rFonts w:ascii="Consolas" w:hAnsi="Consolas"/>
                <w:color w:val="1E293B"/>
                <w:sz w:val="19"/>
              </w:rPr>
              <w:t>7:         ydocRegistry.set(fileId, { doc: ydocInstance, refCount: 1, timer: null })</w:t>
            </w:r>
          </w:p>
          <w:p>
            <w:pPr>
              <w:spacing w:before="0" w:after="20" w:line="276" w:lineRule="auto"/>
            </w:pPr>
            <w:r>
              <w:rPr>
                <w:rFonts w:ascii="Consolas" w:hAnsi="Consolas"/>
                <w:color w:val="1E293B"/>
                <w:sz w:val="19"/>
              </w:rPr>
              <w:t>8:     else</w:t>
            </w:r>
          </w:p>
          <w:p>
            <w:pPr>
              <w:spacing w:before="0" w:after="20" w:line="276" w:lineRule="auto"/>
            </w:pPr>
            <w:r>
              <w:rPr>
                <w:rFonts w:ascii="Consolas" w:hAnsi="Consolas"/>
                <w:color w:val="1E293B"/>
                <w:sz w:val="19"/>
              </w:rPr>
              <w:t>9:         entry = ydocRegistry.get(fileId)</w:t>
            </w:r>
          </w:p>
          <w:p>
            <w:pPr>
              <w:spacing w:before="0" w:after="20" w:line="276" w:lineRule="auto"/>
            </w:pPr>
            <w:r>
              <w:rPr>
                <w:rFonts w:ascii="Consolas" w:hAnsi="Consolas"/>
                <w:color w:val="1E293B"/>
                <w:sz w:val="19"/>
              </w:rPr>
              <w:t>10:        entry.refCount = entry.refCount + 1</w:t>
            </w:r>
          </w:p>
          <w:p>
            <w:pPr>
              <w:spacing w:before="0" w:after="20" w:line="276" w:lineRule="auto"/>
            </w:pPr>
            <w:r>
              <w:rPr>
                <w:rFonts w:ascii="Consolas" w:hAnsi="Consolas"/>
                <w:color w:val="1E293B"/>
                <w:sz w:val="19"/>
              </w:rPr>
              <w:t>11:        ydocInstance = entry.doc</w:t>
            </w:r>
          </w:p>
          <w:p>
            <w:pPr>
              <w:spacing w:before="0" w:after="20" w:line="276" w:lineRule="auto"/>
            </w:pPr>
            <w:r>
              <w:rPr>
                <w:rFonts w:ascii="Consolas" w:hAnsi="Consolas"/>
                <w:color w:val="1E293B"/>
                <w:sz w:val="19"/>
              </w:rPr>
              <w:t>12:    end if</w:t>
            </w:r>
          </w:p>
          <w:p>
            <w:pPr>
              <w:spacing w:before="0" w:after="20" w:line="276" w:lineRule="auto"/>
            </w:pPr>
            <w:r>
              <w:rPr>
                <w:rFonts w:ascii="Consolas" w:hAnsi="Consolas"/>
                <w:color w:val="1E293B"/>
                <w:sz w:val="19"/>
              </w:rPr>
              <w:t>13:    clientSocket.join("file:" + fileId)</w:t>
            </w:r>
          </w:p>
          <w:p>
            <w:pPr>
              <w:spacing w:before="0" w:after="20" w:line="276" w:lineRule="auto"/>
            </w:pPr>
            <w:r>
              <w:rPr>
                <w:rFonts w:ascii="Consolas" w:hAnsi="Consolas"/>
                <w:color w:val="1E293B"/>
                <w:sz w:val="19"/>
              </w:rPr>
              <w:t>14: else if action == 'PEEK' then</w:t>
            </w:r>
          </w:p>
          <w:p>
            <w:pPr>
              <w:spacing w:before="0" w:after="20" w:line="276" w:lineRule="auto"/>
            </w:pPr>
            <w:r>
              <w:rPr>
                <w:rFonts w:ascii="Consolas" w:hAnsi="Consolas"/>
                <w:color w:val="1E293B"/>
                <w:sz w:val="19"/>
              </w:rPr>
              <w:t>15:    ydocInstance = ydocRegistry.has(fileId) ? ydocRegistry.get(fileId).doc : null</w:t>
            </w:r>
          </w:p>
          <w:p>
            <w:pPr>
              <w:spacing w:before="0" w:after="20" w:line="276" w:lineRule="auto"/>
            </w:pPr>
            <w:r>
              <w:rPr>
                <w:rFonts w:ascii="Consolas" w:hAnsi="Consolas"/>
                <w:color w:val="1E293B"/>
                <w:sz w:val="19"/>
              </w:rPr>
              <w:t>16: else if action == 'CLOSE' then</w:t>
            </w:r>
          </w:p>
          <w:p>
            <w:pPr>
              <w:spacing w:before="0" w:after="20" w:line="276" w:lineRule="auto"/>
            </w:pPr>
            <w:r>
              <w:rPr>
                <w:rFonts w:ascii="Consolas" w:hAnsi="Consolas"/>
                <w:color w:val="1E293B"/>
                <w:sz w:val="19"/>
              </w:rPr>
              <w:t>17:    entry = ydocRegistry.get(fileId)</w:t>
            </w:r>
          </w:p>
          <w:p>
            <w:pPr>
              <w:spacing w:before="0" w:after="20" w:line="276" w:lineRule="auto"/>
            </w:pPr>
            <w:r>
              <w:rPr>
                <w:rFonts w:ascii="Consolas" w:hAnsi="Consolas"/>
                <w:color w:val="1E293B"/>
                <w:sz w:val="19"/>
              </w:rPr>
              <w:t>18:    entry.refCount = entry.refCount - 1</w:t>
            </w:r>
          </w:p>
          <w:p>
            <w:pPr>
              <w:spacing w:before="0" w:after="20" w:line="276" w:lineRule="auto"/>
            </w:pPr>
            <w:r>
              <w:rPr>
                <w:rFonts w:ascii="Consolas" w:hAnsi="Consolas"/>
                <w:color w:val="1E293B"/>
                <w:sz w:val="19"/>
              </w:rPr>
              <w:t>19:    if entry.refCount &lt;= 0 then</w:t>
            </w:r>
          </w:p>
          <w:p>
            <w:pPr>
              <w:spacing w:before="0" w:after="20" w:line="276" w:lineRule="auto"/>
            </w:pPr>
            <w:r>
              <w:rPr>
                <w:rFonts w:ascii="Consolas" w:hAnsi="Consolas"/>
                <w:color w:val="1E293B"/>
                <w:sz w:val="19"/>
              </w:rPr>
              <w:t>20:        FlushToMongoDB(fileId, entry.doc.getText('monaco').toString())</w:t>
            </w:r>
          </w:p>
          <w:p>
            <w:pPr>
              <w:spacing w:before="0" w:after="20" w:line="276" w:lineRule="auto"/>
            </w:pPr>
            <w:r>
              <w:rPr>
                <w:rFonts w:ascii="Consolas" w:hAnsi="Consolas"/>
                <w:color w:val="1E293B"/>
                <w:sz w:val="19"/>
              </w:rPr>
              <w:t>21:        ydocRegistry.delete(fileId)</w:t>
            </w:r>
          </w:p>
          <w:p>
            <w:pPr>
              <w:spacing w:before="0" w:after="20" w:line="276" w:lineRule="auto"/>
            </w:pPr>
            <w:r>
              <w:rPr>
                <w:rFonts w:ascii="Consolas" w:hAnsi="Consolas"/>
                <w:color w:val="1E293B"/>
                <w:sz w:val="19"/>
              </w:rPr>
              <w:t>22:    end if</w:t>
            </w:r>
          </w:p>
          <w:p>
            <w:pPr>
              <w:spacing w:before="0" w:after="20" w:line="276" w:lineRule="auto"/>
            </w:pPr>
            <w:r>
              <w:rPr>
                <w:rFonts w:ascii="Consolas" w:hAnsi="Consolas"/>
                <w:color w:val="1E293B"/>
                <w:sz w:val="19"/>
              </w:rPr>
              <w:t>23: end if</w:t>
            </w:r>
          </w:p>
          <w:p>
            <w:pPr>
              <w:spacing w:before="0" w:after="20" w:line="276" w:lineRule="auto"/>
            </w:pPr>
            <w:r>
              <w:rPr>
                <w:rFonts w:ascii="Consolas" w:hAnsi="Consolas"/>
                <w:color w:val="1E293B"/>
                <w:sz w:val="19"/>
              </w:rPr>
              <w:t>24: unlock(ydocRegistryMutex)</w:t>
            </w:r>
          </w:p>
          <w:p>
            <w:pPr>
              <w:spacing w:before="0" w:after="20" w:line="276" w:lineRule="auto"/>
            </w:pPr>
            <w:r>
              <w:rPr>
                <w:rFonts w:ascii="Consolas" w:hAnsi="Consolas"/>
                <w:color w:val="1E293B"/>
                <w:sz w:val="19"/>
              </w:rPr>
              <w:t>25: return ydocInstance</w:t>
            </w:r>
          </w:p>
        </w:tc>
      </w:tr>
    </w:tbl>
    <w:p>
      <w:pPr>
        <w:spacing w:before="40" w:after="80" w:line="312" w:lineRule="auto"/>
        <w:jc w:val="left"/>
      </w:pPr>
    </w:p>
    <w:p>
      <w:pPr>
        <w:spacing w:before="0" w:after="120" w:line="312" w:lineRule="auto"/>
        <w:jc w:val="both"/>
      </w:pPr>
      <w:r>
        <w:rPr>
          <w:rFonts w:ascii="Times New Roman" w:hAnsi="Times New Roman"/>
          <w:b/>
          <w:sz w:val="24"/>
        </w:rPr>
        <w:t xml:space="preserve">Algorithm 6.2: </w:t>
      </w:r>
      <w:r>
        <w:rPr>
          <w:rFonts w:ascii="Times New Roman" w:hAnsi="Times New Roman"/>
          <w:sz w:val="24"/>
        </w:rPr>
        <w:t>Algorithm 2: Atomic CRDT Version Snapshot Restoration</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Algorithm 2: RestoreVersionAtomic(fileId, snapshotId, requestingUser)</w:t>
            </w:r>
          </w:p>
          <w:p>
            <w:pPr>
              <w:spacing w:before="0" w:after="20" w:line="276" w:lineRule="auto"/>
            </w:pPr>
            <w:r>
              <w:rPr>
                <w:rFonts w:ascii="Consolas" w:hAnsi="Consolas"/>
                <w:color w:val="1E293B"/>
                <w:sz w:val="19"/>
              </w:rPr>
              <w:t>Input: fileId (String), snapshotId (String), requestingUser (User)</w:t>
            </w:r>
          </w:p>
          <w:p>
            <w:pPr>
              <w:spacing w:before="0" w:after="20" w:line="276" w:lineRule="auto"/>
            </w:pPr>
            <w:r>
              <w:rPr>
                <w:rFonts w:ascii="Consolas" w:hAnsi="Consolas"/>
                <w:color w:val="1E293B"/>
                <w:sz w:val="19"/>
              </w:rPr>
              <w:t>Output: success (Boolean)</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1: snapshot = MongoDB.FileVersions.findById(snapshotId)</w:t>
            </w:r>
          </w:p>
          <w:p>
            <w:pPr>
              <w:spacing w:before="0" w:after="20" w:line="276" w:lineRule="auto"/>
            </w:pPr>
            <w:r>
              <w:rPr>
                <w:rFonts w:ascii="Consolas" w:hAnsi="Consolas"/>
                <w:color w:val="1E293B"/>
                <w:sz w:val="19"/>
              </w:rPr>
              <w:t>2: if not snapshot or snapshot.fileId != fileId then</w:t>
            </w:r>
          </w:p>
          <w:p>
            <w:pPr>
              <w:spacing w:before="0" w:after="20" w:line="276" w:lineRule="auto"/>
            </w:pPr>
            <w:r>
              <w:rPr>
                <w:rFonts w:ascii="Consolas" w:hAnsi="Consolas"/>
                <w:color w:val="1E293B"/>
                <w:sz w:val="19"/>
              </w:rPr>
              <w:t>3:     return false</w:t>
            </w:r>
          </w:p>
          <w:p>
            <w:pPr>
              <w:spacing w:before="0" w:after="20" w:line="276" w:lineRule="auto"/>
            </w:pPr>
            <w:r>
              <w:rPr>
                <w:rFonts w:ascii="Consolas" w:hAnsi="Consolas"/>
                <w:color w:val="1E293B"/>
                <w:sz w:val="19"/>
              </w:rPr>
              <w:t>4: end if</w:t>
            </w:r>
          </w:p>
          <w:p>
            <w:pPr>
              <w:spacing w:before="0" w:after="20" w:line="276" w:lineRule="auto"/>
            </w:pPr>
            <w:r>
              <w:rPr>
                <w:rFonts w:ascii="Consolas" w:hAnsi="Consolas"/>
                <w:color w:val="1E293B"/>
                <w:sz w:val="19"/>
              </w:rPr>
              <w:t>5: ydoc = ManageYDocLifecycle(fileId, 'PEEK', null)</w:t>
            </w:r>
          </w:p>
          <w:p>
            <w:pPr>
              <w:spacing w:before="0" w:after="20" w:line="276" w:lineRule="auto"/>
            </w:pPr>
            <w:r>
              <w:rPr>
                <w:rFonts w:ascii="Consolas" w:hAnsi="Consolas"/>
                <w:color w:val="1E293B"/>
                <w:sz w:val="19"/>
              </w:rPr>
              <w:t>6: if not ydoc then</w:t>
            </w:r>
          </w:p>
          <w:p>
            <w:pPr>
              <w:spacing w:before="0" w:after="20" w:line="276" w:lineRule="auto"/>
            </w:pPr>
            <w:r>
              <w:rPr>
                <w:rFonts w:ascii="Consolas" w:hAnsi="Consolas"/>
                <w:color w:val="1E293B"/>
                <w:sz w:val="19"/>
              </w:rPr>
              <w:t>7:     ydoc = ManageYDocLifecycle(fileId, 'OPEN', null)</w:t>
            </w:r>
          </w:p>
          <w:p>
            <w:pPr>
              <w:spacing w:before="0" w:after="20" w:line="276" w:lineRule="auto"/>
            </w:pPr>
            <w:r>
              <w:rPr>
                <w:rFonts w:ascii="Consolas" w:hAnsi="Consolas"/>
                <w:color w:val="1E293B"/>
                <w:sz w:val="19"/>
              </w:rPr>
              <w:t>8: end if</w:t>
            </w:r>
          </w:p>
          <w:p>
            <w:pPr>
              <w:spacing w:before="0" w:after="20" w:line="276" w:lineRule="auto"/>
            </w:pPr>
            <w:r>
              <w:rPr>
                <w:rFonts w:ascii="Consolas" w:hAnsi="Consolas"/>
                <w:color w:val="1E293B"/>
                <w:sz w:val="19"/>
              </w:rPr>
              <w:t>9: ytext = ydoc.getText('monaco')</w:t>
            </w:r>
          </w:p>
          <w:p>
            <w:pPr>
              <w:spacing w:before="0" w:after="20" w:line="276" w:lineRule="auto"/>
            </w:pPr>
            <w:r>
              <w:rPr>
                <w:rFonts w:ascii="Consolas" w:hAnsi="Consolas"/>
                <w:color w:val="1E293B"/>
                <w:sz w:val="19"/>
              </w:rPr>
              <w:t>10: ydoc.transact(function() {</w:t>
            </w:r>
          </w:p>
          <w:p>
            <w:pPr>
              <w:spacing w:before="0" w:after="20" w:line="276" w:lineRule="auto"/>
            </w:pPr>
            <w:r>
              <w:rPr>
                <w:rFonts w:ascii="Consolas" w:hAnsi="Consolas"/>
                <w:color w:val="1E293B"/>
                <w:sz w:val="19"/>
              </w:rPr>
              <w:t>11:     currentLen = ytext.length</w:t>
            </w:r>
          </w:p>
          <w:p>
            <w:pPr>
              <w:spacing w:before="0" w:after="20" w:line="276" w:lineRule="auto"/>
            </w:pPr>
            <w:r>
              <w:rPr>
                <w:rFonts w:ascii="Consolas" w:hAnsi="Consolas"/>
                <w:color w:val="1E293B"/>
                <w:sz w:val="19"/>
              </w:rPr>
              <w:t>12:     ytext.delete(0, currentLen)</w:t>
            </w:r>
          </w:p>
          <w:p>
            <w:pPr>
              <w:spacing w:before="0" w:after="20" w:line="276" w:lineRule="auto"/>
            </w:pPr>
            <w:r>
              <w:rPr>
                <w:rFonts w:ascii="Consolas" w:hAnsi="Consolas"/>
                <w:color w:val="1E293B"/>
                <w:sz w:val="19"/>
              </w:rPr>
              <w:t>13:     ytext.insert(0, snapshot.content)</w:t>
            </w:r>
          </w:p>
          <w:p>
            <w:pPr>
              <w:spacing w:before="0" w:after="20" w:line="276" w:lineRule="auto"/>
            </w:pPr>
            <w:r>
              <w:rPr>
                <w:rFonts w:ascii="Consolas" w:hAnsi="Consolas"/>
                <w:color w:val="1E293B"/>
                <w:sz w:val="19"/>
              </w:rPr>
              <w:t>14: })</w:t>
            </w:r>
          </w:p>
          <w:p>
            <w:pPr>
              <w:spacing w:before="0" w:after="20" w:line="276" w:lineRule="auto"/>
            </w:pPr>
            <w:r>
              <w:rPr>
                <w:rFonts w:ascii="Consolas" w:hAnsi="Consolas"/>
                <w:color w:val="1E293B"/>
                <w:sz w:val="19"/>
              </w:rPr>
              <w:t>15: stateUpdate = Y.encodeStateAsUpdate(ydoc)</w:t>
            </w:r>
          </w:p>
          <w:p>
            <w:pPr>
              <w:spacing w:before="0" w:after="20" w:line="276" w:lineRule="auto"/>
            </w:pPr>
            <w:r>
              <w:rPr>
                <w:rFonts w:ascii="Consolas" w:hAnsi="Consolas"/>
                <w:color w:val="1E293B"/>
                <w:sz w:val="19"/>
              </w:rPr>
              <w:t>16: SocketServer.to("file:" + fileId).emit("version-restored", {</w:t>
            </w:r>
          </w:p>
          <w:p>
            <w:pPr>
              <w:spacing w:before="0" w:after="20" w:line="276" w:lineRule="auto"/>
            </w:pPr>
            <w:r>
              <w:rPr>
                <w:rFonts w:ascii="Consolas" w:hAnsi="Consolas"/>
                <w:color w:val="1E293B"/>
                <w:sz w:val="19"/>
              </w:rPr>
              <w:t>17:     fileId: fileId,</w:t>
            </w:r>
          </w:p>
          <w:p>
            <w:pPr>
              <w:spacing w:before="0" w:after="20" w:line="276" w:lineRule="auto"/>
            </w:pPr>
            <w:r>
              <w:rPr>
                <w:rFonts w:ascii="Consolas" w:hAnsi="Consolas"/>
                <w:color w:val="1E293B"/>
                <w:sz w:val="19"/>
              </w:rPr>
              <w:t>18:     content: snapshot.content,</w:t>
            </w:r>
          </w:p>
          <w:p>
            <w:pPr>
              <w:spacing w:before="0" w:after="20" w:line="276" w:lineRule="auto"/>
            </w:pPr>
            <w:r>
              <w:rPr>
                <w:rFonts w:ascii="Consolas" w:hAnsi="Consolas"/>
                <w:color w:val="1E293B"/>
                <w:sz w:val="19"/>
              </w:rPr>
              <w:t>19:     restoredBy: requestingUser.name,</w:t>
            </w:r>
          </w:p>
          <w:p>
            <w:pPr>
              <w:spacing w:before="0" w:after="20" w:line="276" w:lineRule="auto"/>
            </w:pPr>
            <w:r>
              <w:rPr>
                <w:rFonts w:ascii="Consolas" w:hAnsi="Consolas"/>
                <w:color w:val="1E293B"/>
                <w:sz w:val="19"/>
              </w:rPr>
              <w:t>20:     updateVector: stateUpdate</w:t>
            </w:r>
          </w:p>
          <w:p>
            <w:pPr>
              <w:spacing w:before="0" w:after="20" w:line="276" w:lineRule="auto"/>
            </w:pPr>
            <w:r>
              <w:rPr>
                <w:rFonts w:ascii="Consolas" w:hAnsi="Consolas"/>
                <w:color w:val="1E293B"/>
                <w:sz w:val="19"/>
              </w:rPr>
              <w:t>21: })</w:t>
            </w:r>
          </w:p>
          <w:p>
            <w:pPr>
              <w:spacing w:before="0" w:after="20" w:line="276" w:lineRule="auto"/>
            </w:pPr>
            <w:r>
              <w:rPr>
                <w:rFonts w:ascii="Consolas" w:hAnsi="Consolas"/>
                <w:color w:val="1E293B"/>
                <w:sz w:val="19"/>
              </w:rPr>
              <w:t>22: FlushToMongoDB(fileId, snapshot.content)</w:t>
            </w:r>
          </w:p>
          <w:p>
            <w:pPr>
              <w:spacing w:before="0" w:after="20" w:line="276" w:lineRule="auto"/>
            </w:pPr>
            <w:r>
              <w:rPr>
                <w:rFonts w:ascii="Consolas" w:hAnsi="Consolas"/>
                <w:color w:val="1E293B"/>
                <w:sz w:val="19"/>
              </w:rPr>
              <w:t>23: return true</w:t>
            </w:r>
          </w:p>
        </w:tc>
      </w:tr>
    </w:tbl>
    <w:p>
      <w:pPr>
        <w:spacing w:before="40" w:after="80" w:line="312" w:lineRule="auto"/>
        <w:jc w:val="left"/>
      </w:pPr>
    </w:p>
    <w:p>
      <w:pPr>
        <w:spacing w:before="0" w:after="120" w:line="312" w:lineRule="auto"/>
        <w:jc w:val="both"/>
      </w:pPr>
      <w:r>
        <w:rPr>
          <w:rFonts w:ascii="Times New Roman" w:hAnsi="Times New Roman"/>
          <w:b/>
          <w:sz w:val="24"/>
        </w:rPr>
        <w:t xml:space="preserve">Algorithm 6.3: </w:t>
      </w:r>
      <w:r>
        <w:rPr>
          <w:rFonts w:ascii="Times New Roman" w:hAnsi="Times New Roman"/>
          <w:sz w:val="24"/>
        </w:rPr>
        <w:t>Algorithm 3: Bidirectional Traceability Jump &amp; Monaco Model Mounting</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Algorithm 3: NavigateTraceabilityLink(targetPath)</w:t>
            </w:r>
          </w:p>
          <w:p>
            <w:pPr>
              <w:spacing w:before="0" w:after="20" w:line="276" w:lineRule="auto"/>
            </w:pPr>
            <w:r>
              <w:rPr>
                <w:rFonts w:ascii="Consolas" w:hAnsi="Consolas"/>
                <w:color w:val="1E293B"/>
                <w:sz w:val="19"/>
              </w:rPr>
              <w:t>Input: targetPath (String, e.g. 'auth.js')</w:t>
            </w:r>
          </w:p>
          <w:p>
            <w:pPr>
              <w:spacing w:before="0" w:after="20" w:line="276" w:lineRule="auto"/>
            </w:pPr>
            <w:r>
              <w:rPr>
                <w:rFonts w:ascii="Consolas" w:hAnsi="Consolas"/>
                <w:color w:val="1E293B"/>
                <w:sz w:val="19"/>
              </w:rPr>
              <w:t>Output: None (Client UI Transition)</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1: targetFile = fileStore.findFileByPath(targetPath)</w:t>
            </w:r>
          </w:p>
          <w:p>
            <w:pPr>
              <w:spacing w:before="0" w:after="20" w:line="276" w:lineRule="auto"/>
            </w:pPr>
            <w:r>
              <w:rPr>
                <w:rFonts w:ascii="Consolas" w:hAnsi="Consolas"/>
                <w:color w:val="1E293B"/>
                <w:sz w:val="19"/>
              </w:rPr>
              <w:t>2: if not targetFile then</w:t>
            </w:r>
          </w:p>
          <w:p>
            <w:pPr>
              <w:spacing w:before="0" w:after="20" w:line="276" w:lineRule="auto"/>
            </w:pPr>
            <w:r>
              <w:rPr>
                <w:rFonts w:ascii="Consolas" w:hAnsi="Consolas"/>
                <w:color w:val="1E293B"/>
                <w:sz w:val="19"/>
              </w:rPr>
              <w:t>3:     uiStore.showToast("Linked file not found in VFS", "warning")</w:t>
            </w:r>
          </w:p>
          <w:p>
            <w:pPr>
              <w:spacing w:before="0" w:after="20" w:line="276" w:lineRule="auto"/>
            </w:pPr>
            <w:r>
              <w:rPr>
                <w:rFonts w:ascii="Consolas" w:hAnsi="Consolas"/>
                <w:color w:val="1E293B"/>
                <w:sz w:val="19"/>
              </w:rPr>
              <w:t>4:     return</w:t>
            </w:r>
          </w:p>
          <w:p>
            <w:pPr>
              <w:spacing w:before="0" w:after="20" w:line="276" w:lineRule="auto"/>
            </w:pPr>
            <w:r>
              <w:rPr>
                <w:rFonts w:ascii="Consolas" w:hAnsi="Consolas"/>
                <w:color w:val="1E293B"/>
                <w:sz w:val="19"/>
              </w:rPr>
              <w:t>5: end if</w:t>
            </w:r>
          </w:p>
          <w:p>
            <w:pPr>
              <w:spacing w:before="0" w:after="20" w:line="276" w:lineRule="auto"/>
            </w:pPr>
            <w:r>
              <w:rPr>
                <w:rFonts w:ascii="Consolas" w:hAnsi="Consolas"/>
                <w:color w:val="1E293B"/>
                <w:sz w:val="19"/>
              </w:rPr>
              <w:t>6: if not editorStore.openTabs.contains(targetFile._id) then</w:t>
            </w:r>
          </w:p>
          <w:p>
            <w:pPr>
              <w:spacing w:before="0" w:after="20" w:line="276" w:lineRule="auto"/>
            </w:pPr>
            <w:r>
              <w:rPr>
                <w:rFonts w:ascii="Consolas" w:hAnsi="Consolas"/>
                <w:color w:val="1E293B"/>
                <w:sz w:val="19"/>
              </w:rPr>
              <w:t>7:     editorStore.openTabs.append(targetFile._id)</w:t>
            </w:r>
          </w:p>
          <w:p>
            <w:pPr>
              <w:spacing w:before="0" w:after="20" w:line="276" w:lineRule="auto"/>
            </w:pPr>
            <w:r>
              <w:rPr>
                <w:rFonts w:ascii="Consolas" w:hAnsi="Consolas"/>
                <w:color w:val="1E293B"/>
                <w:sz w:val="19"/>
              </w:rPr>
              <w:t>8: end if</w:t>
            </w:r>
          </w:p>
          <w:p>
            <w:pPr>
              <w:spacing w:before="0" w:after="20" w:line="276" w:lineRule="auto"/>
            </w:pPr>
            <w:r>
              <w:rPr>
                <w:rFonts w:ascii="Consolas" w:hAnsi="Consolas"/>
                <w:color w:val="1E293B"/>
                <w:sz w:val="19"/>
              </w:rPr>
              <w:t>9: editorStore.setActiveTab(targetFile._id)</w:t>
            </w:r>
          </w:p>
          <w:p>
            <w:pPr>
              <w:spacing w:before="0" w:after="20" w:line="276" w:lineRule="auto"/>
            </w:pPr>
            <w:r>
              <w:rPr>
                <w:rFonts w:ascii="Consolas" w:hAnsi="Consolas"/>
                <w:color w:val="1E293B"/>
                <w:sz w:val="19"/>
              </w:rPr>
              <w:t>10: socket.emit("file:open", { fileId: targetFile._id })</w:t>
            </w:r>
          </w:p>
          <w:p>
            <w:pPr>
              <w:spacing w:before="0" w:after="20" w:line="276" w:lineRule="auto"/>
            </w:pPr>
            <w:r>
              <w:rPr>
                <w:rFonts w:ascii="Consolas" w:hAnsi="Consolas"/>
                <w:color w:val="1E293B"/>
                <w:sz w:val="19"/>
              </w:rPr>
              <w:t>11: monacoInstance.setModel(monaco.editor.getModel(targetFile.uri))</w:t>
            </w:r>
          </w:p>
          <w:p>
            <w:pPr>
              <w:spacing w:before="0" w:after="20" w:line="276" w:lineRule="auto"/>
            </w:pPr>
            <w:r>
              <w:rPr>
                <w:rFonts w:ascii="Consolas" w:hAnsi="Consolas"/>
                <w:color w:val="1E293B"/>
                <w:sz w:val="19"/>
              </w:rPr>
              <w:t>12: SocketYjsProvider.connect(targetFile._id, monacoInstance)</w:t>
            </w:r>
          </w:p>
          <w:p>
            <w:pPr>
              <w:spacing w:before="0" w:after="20" w:line="276" w:lineRule="auto"/>
            </w:pPr>
            <w:r>
              <w:rPr>
                <w:rFonts w:ascii="Consolas" w:hAnsi="Consolas"/>
                <w:color w:val="1E293B"/>
                <w:sz w:val="19"/>
              </w:rPr>
              <w:t>13: uiStore.setSidebarTab("explorer")</w:t>
            </w:r>
          </w:p>
        </w:tc>
      </w:tr>
    </w:tbl>
    <w:p>
      <w:pPr>
        <w:spacing w:before="40" w:after="80" w:line="312" w:lineRule="auto"/>
        <w:jc w:val="left"/>
      </w:pPr>
    </w:p>
    <w:p>
      <w:pPr>
        <w:spacing w:before="0" w:after="120" w:line="312" w:lineRule="auto"/>
        <w:jc w:val="both"/>
      </w:pPr>
      <w:r>
        <w:rPr>
          <w:rFonts w:ascii="Times New Roman" w:hAnsi="Times New Roman"/>
          <w:b/>
          <w:sz w:val="24"/>
        </w:rPr>
        <w:t xml:space="preserve">Algorithm 6.4: </w:t>
      </w:r>
      <w:r>
        <w:rPr>
          <w:rFonts w:ascii="Times New Roman" w:hAnsi="Times New Roman"/>
          <w:sz w:val="24"/>
        </w:rPr>
        <w:t>Algorithm 4: Real-Time Multidimensional EPI Score Calculation</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Algorithm 4: ComputeMemberEPI(userId, projectId)</w:t>
            </w:r>
          </w:p>
          <w:p>
            <w:pPr>
              <w:spacing w:before="0" w:after="20" w:line="276" w:lineRule="auto"/>
            </w:pPr>
            <w:r>
              <w:rPr>
                <w:rFonts w:ascii="Consolas" w:hAnsi="Consolas"/>
                <w:color w:val="1E293B"/>
                <w:sz w:val="19"/>
              </w:rPr>
              <w:t>Input: userId (ObjectId), projectId (ObjectId)</w:t>
            </w:r>
          </w:p>
          <w:p>
            <w:pPr>
              <w:spacing w:before="0" w:after="20" w:line="276" w:lineRule="auto"/>
            </w:pPr>
            <w:r>
              <w:rPr>
                <w:rFonts w:ascii="Consolas" w:hAnsi="Consolas"/>
                <w:color w:val="1E293B"/>
                <w:sz w:val="19"/>
              </w:rPr>
              <w:t>Output: EPIResult { score, grade, pillars }</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1: assignedTasks = DB.Tasks.find({ projectId: projectId, assignee: userId })</w:t>
            </w:r>
          </w:p>
          <w:p>
            <w:pPr>
              <w:spacing w:before="0" w:after="20" w:line="276" w:lineRule="auto"/>
            </w:pPr>
            <w:r>
              <w:rPr>
                <w:rFonts w:ascii="Consolas" w:hAnsi="Consolas"/>
                <w:color w:val="1E293B"/>
                <w:sz w:val="19"/>
              </w:rPr>
              <w:t>2: completedTasks = assignedTasks.filter(t =&gt; t.status == 'done')</w:t>
            </w:r>
          </w:p>
          <w:p>
            <w:pPr>
              <w:spacing w:before="0" w:after="20" w:line="276" w:lineRule="auto"/>
            </w:pPr>
            <w:r>
              <w:rPr>
                <w:rFonts w:ascii="Consolas" w:hAnsi="Consolas"/>
                <w:color w:val="1E293B"/>
                <w:sz w:val="19"/>
              </w:rPr>
              <w:t>3: userBugs = DB.Bugs.find({ projectId: projectId, assignedTo: userId, status: { $ne: 'RESOLVED' } })</w:t>
            </w:r>
          </w:p>
          <w:p>
            <w:pPr>
              <w:spacing w:before="0" w:after="20" w:line="276" w:lineRule="auto"/>
            </w:pPr>
            <w:r>
              <w:rPr>
                <w:rFonts w:ascii="Consolas" w:hAnsi="Consolas"/>
                <w:color w:val="1E293B"/>
                <w:sz w:val="19"/>
              </w:rPr>
              <w:t xml:space="preserve">4: </w:t>
            </w:r>
          </w:p>
          <w:p>
            <w:pPr>
              <w:spacing w:before="0" w:after="20" w:line="276" w:lineRule="auto"/>
            </w:pPr>
            <w:r>
              <w:rPr>
                <w:rFonts w:ascii="Consolas" w:hAnsi="Consolas"/>
                <w:color w:val="1E293B"/>
                <w:sz w:val="19"/>
              </w:rPr>
              <w:t>5: weightMap = { 'critical': 4.0, 'high': 3.0, 'medium': 2.0, 'low': 1.0 }</w:t>
            </w:r>
          </w:p>
          <w:p>
            <w:pPr>
              <w:spacing w:before="0" w:after="20" w:line="276" w:lineRule="auto"/>
            </w:pPr>
            <w:r>
              <w:rPr>
                <w:rFonts w:ascii="Consolas" w:hAnsi="Consolas"/>
                <w:color w:val="1E293B"/>
                <w:sz w:val="19"/>
              </w:rPr>
              <w:t>6: totalWeight = Sum( assignedTasks.map(t =&gt; weightMap[t.priority]) )</w:t>
            </w:r>
          </w:p>
          <w:p>
            <w:pPr>
              <w:spacing w:before="0" w:after="20" w:line="276" w:lineRule="auto"/>
            </w:pPr>
            <w:r>
              <w:rPr>
                <w:rFonts w:ascii="Consolas" w:hAnsi="Consolas"/>
                <w:color w:val="1E293B"/>
                <w:sz w:val="19"/>
              </w:rPr>
              <w:t>7: doneWeight  = Sum( completedTasks.map(t =&gt; weightMap[t.priority]) )</w:t>
            </w:r>
          </w:p>
          <w:p>
            <w:pPr>
              <w:spacing w:before="0" w:after="20" w:line="276" w:lineRule="auto"/>
            </w:pPr>
            <w:r>
              <w:rPr>
                <w:rFonts w:ascii="Consolas" w:hAnsi="Consolas"/>
                <w:color w:val="1E293B"/>
                <w:sz w:val="19"/>
              </w:rPr>
              <w:t xml:space="preserve">8: </w:t>
            </w:r>
          </w:p>
          <w:p>
            <w:pPr>
              <w:spacing w:before="0" w:after="20" w:line="276" w:lineRule="auto"/>
            </w:pPr>
            <w:r>
              <w:rPr>
                <w:rFonts w:ascii="Consolas" w:hAnsi="Consolas"/>
                <w:color w:val="1E293B"/>
                <w:sz w:val="19"/>
              </w:rPr>
              <w:t>9: W_logic = totalWeight &gt; 0 ? min(100, (doneWeight / totalWeight) * 100 * 1.15) : 80</w:t>
            </w:r>
          </w:p>
          <w:p>
            <w:pPr>
              <w:spacing w:before="0" w:after="20" w:line="276" w:lineRule="auto"/>
            </w:pPr>
            <w:r>
              <w:rPr>
                <w:rFonts w:ascii="Consolas" w:hAnsi="Consolas"/>
                <w:color w:val="1E293B"/>
                <w:sz w:val="19"/>
              </w:rPr>
              <w:t xml:space="preserve">10: </w:t>
            </w:r>
          </w:p>
          <w:p>
            <w:pPr>
              <w:spacing w:before="0" w:after="20" w:line="276" w:lineRule="auto"/>
            </w:pPr>
            <w:r>
              <w:rPr>
                <w:rFonts w:ascii="Consolas" w:hAnsi="Consolas"/>
                <w:color w:val="1E293B"/>
                <w:sz w:val="19"/>
              </w:rPr>
              <w:t>11: critBugs = userBugs.filter(b =&gt; b.severity == 'critical').length</w:t>
            </w:r>
          </w:p>
          <w:p>
            <w:pPr>
              <w:spacing w:before="0" w:after="20" w:line="276" w:lineRule="auto"/>
            </w:pPr>
            <w:r>
              <w:rPr>
                <w:rFonts w:ascii="Consolas" w:hAnsi="Consolas"/>
                <w:color w:val="1E293B"/>
                <w:sz w:val="19"/>
              </w:rPr>
              <w:t>12: highBugs = userBugs.filter(b =&gt; b.severity == 'high').length</w:t>
            </w:r>
          </w:p>
          <w:p>
            <w:pPr>
              <w:spacing w:before="0" w:after="20" w:line="276" w:lineRule="auto"/>
            </w:pPr>
            <w:r>
              <w:rPr>
                <w:rFonts w:ascii="Consolas" w:hAnsi="Consolas"/>
                <w:color w:val="1E293B"/>
                <w:sz w:val="19"/>
              </w:rPr>
              <w:t>13: medBugs  = userBugs.filter(b =&gt; b.severity == 'medium').length</w:t>
            </w:r>
          </w:p>
          <w:p>
            <w:pPr>
              <w:spacing w:before="0" w:after="20" w:line="276" w:lineRule="auto"/>
            </w:pPr>
            <w:r>
              <w:rPr>
                <w:rFonts w:ascii="Consolas" w:hAnsi="Consolas"/>
                <w:color w:val="1E293B"/>
                <w:sz w:val="19"/>
              </w:rPr>
              <w:t>14: Q_quality = max(0, 100 - (critBugs * 20 + highBugs * 10 + medBugs * 5))</w:t>
            </w:r>
          </w:p>
          <w:p>
            <w:pPr>
              <w:spacing w:before="0" w:after="20" w:line="276" w:lineRule="auto"/>
            </w:pPr>
            <w:r>
              <w:rPr>
                <w:rFonts w:ascii="Consolas" w:hAnsi="Consolas"/>
                <w:color w:val="1E293B"/>
                <w:sz w:val="19"/>
              </w:rPr>
              <w:t xml:space="preserve">15: </w:t>
            </w:r>
          </w:p>
          <w:p>
            <w:pPr>
              <w:spacing w:before="0" w:after="20" w:line="276" w:lineRule="auto"/>
            </w:pPr>
            <w:r>
              <w:rPr>
                <w:rFonts w:ascii="Consolas" w:hAnsi="Consolas"/>
                <w:color w:val="1E293B"/>
                <w:sz w:val="19"/>
              </w:rPr>
              <w:t>16: V_velocity = assignedTasks.length &gt; 0 ? min(100, (completedTasks.length / assignedTasks.length) * 100) : 85</w:t>
            </w:r>
          </w:p>
          <w:p>
            <w:pPr>
              <w:spacing w:before="0" w:after="20" w:line="276" w:lineRule="auto"/>
            </w:pPr>
            <w:r>
              <w:rPr>
                <w:rFonts w:ascii="Consolas" w:hAnsi="Consolas"/>
                <w:color w:val="1E293B"/>
                <w:sz w:val="19"/>
              </w:rPr>
              <w:t xml:space="preserve">17: </w:t>
            </w:r>
          </w:p>
          <w:p>
            <w:pPr>
              <w:spacing w:before="0" w:after="20" w:line="276" w:lineRule="auto"/>
            </w:pPr>
            <w:r>
              <w:rPr>
                <w:rFonts w:ascii="Consolas" w:hAnsi="Consolas"/>
                <w:color w:val="1E293B"/>
                <w:sz w:val="19"/>
              </w:rPr>
              <w:t>18: EPI = round(0.35 * W_logic + 0.35 * Q_quality + 0.30 * V_velocity)</w:t>
            </w:r>
          </w:p>
          <w:p>
            <w:pPr>
              <w:spacing w:before="0" w:after="20" w:line="276" w:lineRule="auto"/>
            </w:pPr>
            <w:r>
              <w:rPr>
                <w:rFonts w:ascii="Consolas" w:hAnsi="Consolas"/>
                <w:color w:val="1E293B"/>
                <w:sz w:val="19"/>
              </w:rPr>
              <w:t>19: grade = EPI &gt;= 90 ? 'A+' : (EPI &gt;= 80 ? 'A' : (EPI &gt;= 70 ? 'B' : (EPI &gt;= 60 ? 'C' : 'D')))</w:t>
            </w:r>
          </w:p>
          <w:p>
            <w:pPr>
              <w:spacing w:before="0" w:after="20" w:line="276" w:lineRule="auto"/>
            </w:pPr>
            <w:r>
              <w:rPr>
                <w:rFonts w:ascii="Consolas" w:hAnsi="Consolas"/>
                <w:color w:val="1E293B"/>
                <w:sz w:val="19"/>
              </w:rPr>
              <w:t>20: return { score: EPI, grade: grade, logic: W_logic, quality: Q_quality, velocity: V_velocity }</w:t>
            </w:r>
          </w:p>
        </w:tc>
      </w:tr>
    </w:tbl>
    <w:p>
      <w:pPr>
        <w:spacing w:before="40" w:after="80" w:line="312" w:lineRule="auto"/>
        <w:jc w:val="left"/>
      </w:pPr>
    </w:p>
    <w:p>
      <w:pPr>
        <w:spacing w:before="0" w:after="120" w:line="312" w:lineRule="auto"/>
        <w:jc w:val="both"/>
      </w:pPr>
      <w:r>
        <w:rPr>
          <w:rFonts w:ascii="Times New Roman" w:hAnsi="Times New Roman"/>
          <w:b/>
          <w:sz w:val="24"/>
        </w:rPr>
        <w:t xml:space="preserve">Algorithm 6.5: </w:t>
      </w:r>
      <w:r>
        <w:rPr>
          <w:rFonts w:ascii="Times New Roman" w:hAnsi="Times New Roman"/>
          <w:sz w:val="24"/>
        </w:rPr>
        <w:t>Algorithm 5: Sandboxed Terminal Execution &amp; Command Filtering</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Algorithm 5: ExecuteTerminalCommand(socket, projectId, commandLine)</w:t>
            </w:r>
          </w:p>
          <w:p>
            <w:pPr>
              <w:spacing w:before="0" w:after="20" w:line="276" w:lineRule="auto"/>
            </w:pPr>
            <w:r>
              <w:rPr>
                <w:rFonts w:ascii="Consolas" w:hAnsi="Consolas"/>
                <w:color w:val="1E293B"/>
                <w:sz w:val="19"/>
              </w:rPr>
              <w:t>Input: socket (Socket), projectId (String), commandLine (String)</w:t>
            </w:r>
          </w:p>
          <w:p>
            <w:pPr>
              <w:spacing w:before="0" w:after="20" w:line="276" w:lineRule="auto"/>
            </w:pPr>
            <w:r>
              <w:rPr>
                <w:rFonts w:ascii="Consolas" w:hAnsi="Consolas"/>
                <w:color w:val="1E293B"/>
                <w:sz w:val="19"/>
              </w:rPr>
              <w:t>Output: ProcessStream to Xterm.js</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1: allowlist = ['node', 'npm', 'python', 'git', 'ls', 'cat', 'echo', 'mkdir']</w:t>
            </w:r>
          </w:p>
          <w:p>
            <w:pPr>
              <w:spacing w:before="0" w:after="20" w:line="276" w:lineRule="auto"/>
            </w:pPr>
            <w:r>
              <w:rPr>
                <w:rFonts w:ascii="Consolas" w:hAnsi="Consolas"/>
                <w:color w:val="1E293B"/>
                <w:sz w:val="19"/>
              </w:rPr>
              <w:t>2: tokens = commandLine.trim().split(/\s+/)</w:t>
            </w:r>
          </w:p>
          <w:p>
            <w:pPr>
              <w:spacing w:before="0" w:after="20" w:line="276" w:lineRule="auto"/>
            </w:pPr>
            <w:r>
              <w:rPr>
                <w:rFonts w:ascii="Consolas" w:hAnsi="Consolas"/>
                <w:color w:val="1E293B"/>
                <w:sz w:val="19"/>
              </w:rPr>
              <w:t>3: binary = tokens[0]</w:t>
            </w:r>
          </w:p>
          <w:p>
            <w:pPr>
              <w:spacing w:before="0" w:after="20" w:line="276" w:lineRule="auto"/>
            </w:pPr>
            <w:r>
              <w:rPr>
                <w:rFonts w:ascii="Consolas" w:hAnsi="Consolas"/>
                <w:color w:val="1E293B"/>
                <w:sz w:val="19"/>
              </w:rPr>
              <w:t xml:space="preserve">4: </w:t>
            </w:r>
          </w:p>
          <w:p>
            <w:pPr>
              <w:spacing w:before="0" w:after="20" w:line="276" w:lineRule="auto"/>
            </w:pPr>
            <w:r>
              <w:rPr>
                <w:rFonts w:ascii="Consolas" w:hAnsi="Consolas"/>
                <w:color w:val="1E293B"/>
                <w:sz w:val="19"/>
              </w:rPr>
              <w:t>5: if not allowlist.contains(binary) or commandLine.contains(";") or commandLine.contains("|") then</w:t>
            </w:r>
          </w:p>
          <w:p>
            <w:pPr>
              <w:spacing w:before="0" w:after="20" w:line="276" w:lineRule="auto"/>
            </w:pPr>
            <w:r>
              <w:rPr>
                <w:rFonts w:ascii="Consolas" w:hAnsi="Consolas"/>
                <w:color w:val="1E293B"/>
                <w:sz w:val="19"/>
              </w:rPr>
              <w:t>6:     socket.emit("terminal-output", "</w:t>
              <w:br/>
            </w:r>
          </w:p>
          <w:p>
            <w:pPr>
              <w:spacing w:before="0" w:after="20" w:line="276" w:lineRule="auto"/>
            </w:pPr>
            <w:r>
              <w:rPr>
                <w:rFonts w:ascii="Consolas" w:hAnsi="Consolas"/>
                <w:color w:val="1E293B"/>
                <w:sz w:val="19"/>
              </w:rPr>
              <w:t>[Security Alert]: Command violates sandbox allowlist.</w:t>
              <w:br/>
            </w:r>
          </w:p>
          <w:p>
            <w:pPr>
              <w:spacing w:before="0" w:after="20" w:line="276" w:lineRule="auto"/>
            </w:pPr>
            <w:r>
              <w:rPr>
                <w:rFonts w:ascii="Consolas" w:hAnsi="Consolas"/>
                <w:color w:val="1E293B"/>
                <w:sz w:val="19"/>
              </w:rPr>
              <w:t>")</w:t>
            </w:r>
          </w:p>
          <w:p>
            <w:pPr>
              <w:spacing w:before="0" w:after="20" w:line="276" w:lineRule="auto"/>
            </w:pPr>
            <w:r>
              <w:rPr>
                <w:rFonts w:ascii="Consolas" w:hAnsi="Consolas"/>
                <w:color w:val="1E293B"/>
                <w:sz w:val="19"/>
              </w:rPr>
              <w:t>7:     return</w:t>
            </w:r>
          </w:p>
          <w:p>
            <w:pPr>
              <w:spacing w:before="0" w:after="20" w:line="276" w:lineRule="auto"/>
            </w:pPr>
            <w:r>
              <w:rPr>
                <w:rFonts w:ascii="Consolas" w:hAnsi="Consolas"/>
                <w:color w:val="1E293B"/>
                <w:sz w:val="19"/>
              </w:rPr>
              <w:t>8: end if</w:t>
            </w:r>
          </w:p>
          <w:p>
            <w:pPr>
              <w:spacing w:before="0" w:after="20" w:line="276" w:lineRule="auto"/>
            </w:pPr>
            <w:r>
              <w:rPr>
                <w:rFonts w:ascii="Consolas" w:hAnsi="Consolas"/>
                <w:color w:val="1E293B"/>
                <w:sz w:val="19"/>
              </w:rPr>
              <w:t>9: scratchDir = path.join("/tmp/workspaces", projectId)</w:t>
            </w:r>
          </w:p>
          <w:p>
            <w:pPr>
              <w:spacing w:before="0" w:after="20" w:line="276" w:lineRule="auto"/>
            </w:pPr>
            <w:r>
              <w:rPr>
                <w:rFonts w:ascii="Consolas" w:hAnsi="Consolas"/>
                <w:color w:val="1E293B"/>
                <w:sz w:val="19"/>
              </w:rPr>
              <w:t>10: ptyProcess = pty.spawn(binary, tokens.slice(1), {</w:t>
            </w:r>
          </w:p>
          <w:p>
            <w:pPr>
              <w:spacing w:before="0" w:after="20" w:line="276" w:lineRule="auto"/>
            </w:pPr>
            <w:r>
              <w:rPr>
                <w:rFonts w:ascii="Consolas" w:hAnsi="Consolas"/>
                <w:color w:val="1E293B"/>
                <w:sz w:val="19"/>
              </w:rPr>
              <w:t>11:     cwd: scratchDir,</w:t>
            </w:r>
          </w:p>
          <w:p>
            <w:pPr>
              <w:spacing w:before="0" w:after="20" w:line="276" w:lineRule="auto"/>
            </w:pPr>
            <w:r>
              <w:rPr>
                <w:rFonts w:ascii="Consolas" w:hAnsi="Consolas"/>
                <w:color w:val="1E293B"/>
                <w:sz w:val="19"/>
              </w:rPr>
              <w:t>12:     env: { PATH: process.env.PATH, LANG: 'en_US.UTF-8' },</w:t>
            </w:r>
          </w:p>
          <w:p>
            <w:pPr>
              <w:spacing w:before="0" w:after="20" w:line="276" w:lineRule="auto"/>
            </w:pPr>
            <w:r>
              <w:rPr>
                <w:rFonts w:ascii="Consolas" w:hAnsi="Consolas"/>
                <w:color w:val="1E293B"/>
                <w:sz w:val="19"/>
              </w:rPr>
              <w:t>13:     cols: 80, rows: 24</w:t>
            </w:r>
          </w:p>
          <w:p>
            <w:pPr>
              <w:spacing w:before="0" w:after="20" w:line="276" w:lineRule="auto"/>
            </w:pPr>
            <w:r>
              <w:rPr>
                <w:rFonts w:ascii="Consolas" w:hAnsi="Consolas"/>
                <w:color w:val="1E293B"/>
                <w:sz w:val="19"/>
              </w:rPr>
              <w:t>14: })</w:t>
            </w:r>
          </w:p>
          <w:p>
            <w:pPr>
              <w:spacing w:before="0" w:after="20" w:line="276" w:lineRule="auto"/>
            </w:pPr>
            <w:r>
              <w:rPr>
                <w:rFonts w:ascii="Consolas" w:hAnsi="Consolas"/>
                <w:color w:val="1E293B"/>
                <w:sz w:val="19"/>
              </w:rPr>
              <w:t>15: outputBufferLength = 0</w:t>
            </w:r>
          </w:p>
          <w:p>
            <w:pPr>
              <w:spacing w:before="0" w:after="20" w:line="276" w:lineRule="auto"/>
            </w:pPr>
            <w:r>
              <w:rPr>
                <w:rFonts w:ascii="Consolas" w:hAnsi="Consolas"/>
                <w:color w:val="1E293B"/>
                <w:sz w:val="19"/>
              </w:rPr>
              <w:t>16: killTimer = setTimeout(() =&gt; { ptyProcess.kill('SIGTERM'); }, 30000)</w:t>
            </w:r>
          </w:p>
          <w:p>
            <w:pPr>
              <w:spacing w:before="0" w:after="20" w:line="276" w:lineRule="auto"/>
            </w:pPr>
            <w:r>
              <w:rPr>
                <w:rFonts w:ascii="Consolas" w:hAnsi="Consolas"/>
                <w:color w:val="1E293B"/>
                <w:sz w:val="19"/>
              </w:rPr>
              <w:t>17: ptyProcess.onData(function(data) {</w:t>
            </w:r>
          </w:p>
          <w:p>
            <w:pPr>
              <w:spacing w:before="0" w:after="20" w:line="276" w:lineRule="auto"/>
            </w:pPr>
            <w:r>
              <w:rPr>
                <w:rFonts w:ascii="Consolas" w:hAnsi="Consolas"/>
                <w:color w:val="1E293B"/>
                <w:sz w:val="19"/>
              </w:rPr>
              <w:t>18:     outputBufferLength += data.length</w:t>
            </w:r>
          </w:p>
          <w:p>
            <w:pPr>
              <w:spacing w:before="0" w:after="20" w:line="276" w:lineRule="auto"/>
            </w:pPr>
            <w:r>
              <w:rPr>
                <w:rFonts w:ascii="Consolas" w:hAnsi="Consolas"/>
                <w:color w:val="1E293B"/>
                <w:sz w:val="19"/>
              </w:rPr>
              <w:t>19:     if outputBufferLength &gt; 200000 then</w:t>
            </w:r>
          </w:p>
          <w:p>
            <w:pPr>
              <w:spacing w:before="0" w:after="20" w:line="276" w:lineRule="auto"/>
            </w:pPr>
            <w:r>
              <w:rPr>
                <w:rFonts w:ascii="Consolas" w:hAnsi="Consolas"/>
                <w:color w:val="1E293B"/>
                <w:sz w:val="19"/>
              </w:rPr>
              <w:t>20:         ptyProcess.kill('SIGKILL')</w:t>
            </w:r>
          </w:p>
          <w:p>
            <w:pPr>
              <w:spacing w:before="0" w:after="20" w:line="276" w:lineRule="auto"/>
            </w:pPr>
            <w:r>
              <w:rPr>
                <w:rFonts w:ascii="Consolas" w:hAnsi="Consolas"/>
                <w:color w:val="1E293B"/>
                <w:sz w:val="19"/>
              </w:rPr>
              <w:t>21:         socket.emit("terminal-output", "</w:t>
              <w:br/>
            </w:r>
          </w:p>
          <w:p>
            <w:pPr>
              <w:spacing w:before="0" w:after="20" w:line="276" w:lineRule="auto"/>
            </w:pPr>
            <w:r>
              <w:rPr>
                <w:rFonts w:ascii="Consolas" w:hAnsi="Consolas"/>
                <w:color w:val="1E293B"/>
                <w:sz w:val="19"/>
              </w:rPr>
              <w:t>[Output Cap Exceeded: 200KB limit]</w:t>
              <w:br/>
            </w:r>
          </w:p>
          <w:p>
            <w:pPr>
              <w:spacing w:before="0" w:after="20" w:line="276" w:lineRule="auto"/>
            </w:pPr>
            <w:r>
              <w:rPr>
                <w:rFonts w:ascii="Consolas" w:hAnsi="Consolas"/>
                <w:color w:val="1E293B"/>
                <w:sz w:val="19"/>
              </w:rPr>
              <w:t>")</w:t>
            </w:r>
          </w:p>
          <w:p>
            <w:pPr>
              <w:spacing w:before="0" w:after="20" w:line="276" w:lineRule="auto"/>
            </w:pPr>
            <w:r>
              <w:rPr>
                <w:rFonts w:ascii="Consolas" w:hAnsi="Consolas"/>
                <w:color w:val="1E293B"/>
                <w:sz w:val="19"/>
              </w:rPr>
              <w:t>22:     else</w:t>
            </w:r>
          </w:p>
          <w:p>
            <w:pPr>
              <w:spacing w:before="0" w:after="20" w:line="276" w:lineRule="auto"/>
            </w:pPr>
            <w:r>
              <w:rPr>
                <w:rFonts w:ascii="Consolas" w:hAnsi="Consolas"/>
                <w:color w:val="1E293B"/>
                <w:sz w:val="19"/>
              </w:rPr>
              <w:t>23:         socket.emit("terminal-output", data)</w:t>
            </w:r>
          </w:p>
          <w:p>
            <w:pPr>
              <w:spacing w:before="0" w:after="20" w:line="276" w:lineRule="auto"/>
            </w:pPr>
            <w:r>
              <w:rPr>
                <w:rFonts w:ascii="Consolas" w:hAnsi="Consolas"/>
                <w:color w:val="1E293B"/>
                <w:sz w:val="19"/>
              </w:rPr>
              <w:t>24:     end if</w:t>
            </w:r>
          </w:p>
          <w:p>
            <w:pPr>
              <w:spacing w:before="0" w:after="20" w:line="276" w:lineRule="auto"/>
            </w:pPr>
            <w:r>
              <w:rPr>
                <w:rFonts w:ascii="Consolas" w:hAnsi="Consolas"/>
                <w:color w:val="1E293B"/>
                <w:sz w:val="19"/>
              </w:rPr>
              <w:t>25: })</w:t>
            </w:r>
          </w:p>
        </w:tc>
      </w:tr>
    </w:tbl>
    <w:p>
      <w:pPr>
        <w:spacing w:before="40" w:after="80" w:line="312" w:lineRule="auto"/>
        <w:jc w:val="left"/>
      </w:pPr>
    </w:p>
    <w:p>
      <w:pPr>
        <w:keepNext/>
        <w:spacing w:before="280" w:after="80" w:line="312" w:lineRule="auto"/>
        <w:jc w:val="left"/>
      </w:pPr>
      <w:r>
        <w:rPr>
          <w:rFonts w:ascii="Times New Roman" w:hAnsi="Times New Roman"/>
          <w:b/>
          <w:i w:val="0"/>
          <w:color w:val="102542"/>
          <w:sz w:val="28"/>
        </w:rPr>
        <w:t>6.2 Source Code Walkthrough 1: In-Memory CRDT Manager (ydocManager.js)</w:t>
      </w:r>
    </w:p>
    <w:p>
      <w:pPr>
        <w:spacing w:before="0" w:after="120" w:line="312" w:lineRule="auto"/>
        <w:jc w:val="both"/>
      </w:pPr>
      <w:r>
        <w:rPr>
          <w:rFonts w:ascii="Times New Roman" w:hAnsi="Times New Roman"/>
          <w:sz w:val="24"/>
        </w:rPr>
        <w:t>The file server/collaboration/ydocManager.js serves as the authoritative concurrency engine on the server. Below is an annotated walkthrough of the production implementation:</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 server/collaboration/ydocManager.js</w:t>
            </w:r>
          </w:p>
          <w:p>
            <w:pPr>
              <w:spacing w:before="0" w:after="20" w:line="276" w:lineRule="auto"/>
            </w:pPr>
            <w:r>
              <w:rPr>
                <w:rFonts w:ascii="Consolas" w:hAnsi="Consolas"/>
                <w:color w:val="1E293B"/>
                <w:sz w:val="19"/>
              </w:rPr>
              <w:t>const Y = require('yjs');</w:t>
            </w:r>
          </w:p>
          <w:p>
            <w:pPr>
              <w:spacing w:before="0" w:after="20" w:line="276" w:lineRule="auto"/>
            </w:pPr>
            <w:r>
              <w:rPr>
                <w:rFonts w:ascii="Consolas" w:hAnsi="Consolas"/>
                <w:color w:val="1E293B"/>
                <w:sz w:val="19"/>
              </w:rPr>
              <w:t>const File = require('../models/File');</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 Global in-memory Y.Doc cache: Map&lt;fileId, { doc, refCount, timeoutId }&gt;</w:t>
            </w:r>
          </w:p>
          <w:p>
            <w:pPr>
              <w:spacing w:before="0" w:after="20" w:line="276" w:lineRule="auto"/>
            </w:pPr>
            <w:r>
              <w:rPr>
                <w:rFonts w:ascii="Consolas" w:hAnsi="Consolas"/>
                <w:color w:val="1E293B"/>
                <w:sz w:val="19"/>
              </w:rPr>
              <w:t>const docRegistry = new Map();</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exports.getOrCreateDoc = async (fileId) =&gt; {</w:t>
            </w:r>
          </w:p>
          <w:p>
            <w:pPr>
              <w:spacing w:before="0" w:after="20" w:line="276" w:lineRule="auto"/>
            </w:pPr>
            <w:r>
              <w:rPr>
                <w:rFonts w:ascii="Consolas" w:hAnsi="Consolas"/>
                <w:color w:val="1E293B"/>
                <w:sz w:val="19"/>
              </w:rPr>
              <w:t xml:space="preserve">    if (docRegistry.has(fileId)) {</w:t>
            </w:r>
          </w:p>
          <w:p>
            <w:pPr>
              <w:spacing w:before="0" w:after="20" w:line="276" w:lineRule="auto"/>
            </w:pPr>
            <w:r>
              <w:rPr>
                <w:rFonts w:ascii="Consolas" w:hAnsi="Consolas"/>
                <w:color w:val="1E293B"/>
                <w:sz w:val="19"/>
              </w:rPr>
              <w:t xml:space="preserve">        const entry = docRegistry.get(fileId);</w:t>
            </w:r>
          </w:p>
          <w:p>
            <w:pPr>
              <w:spacing w:before="0" w:after="20" w:line="276" w:lineRule="auto"/>
            </w:pPr>
            <w:r>
              <w:rPr>
                <w:rFonts w:ascii="Consolas" w:hAnsi="Consolas"/>
                <w:color w:val="1E293B"/>
                <w:sz w:val="19"/>
              </w:rPr>
              <w:t xml:space="preserve">        entry.refCount++;</w:t>
            </w:r>
          </w:p>
          <w:p>
            <w:pPr>
              <w:spacing w:before="0" w:after="20" w:line="276" w:lineRule="auto"/>
            </w:pPr>
            <w:r>
              <w:rPr>
                <w:rFonts w:ascii="Consolas" w:hAnsi="Consolas"/>
                <w:color w:val="1E293B"/>
                <w:sz w:val="19"/>
              </w:rPr>
              <w:t xml:space="preserve">        return entry.doc;</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 Allocate new Y.Doc and seed from MongoDB</w:t>
            </w:r>
          </w:p>
          <w:p>
            <w:pPr>
              <w:spacing w:before="0" w:after="20" w:line="276" w:lineRule="auto"/>
            </w:pPr>
            <w:r>
              <w:rPr>
                <w:rFonts w:ascii="Consolas" w:hAnsi="Consolas"/>
                <w:color w:val="1E293B"/>
                <w:sz w:val="19"/>
              </w:rPr>
              <w:t xml:space="preserve">    const doc = new Y.Doc();</w:t>
            </w:r>
          </w:p>
          <w:p>
            <w:pPr>
              <w:spacing w:before="0" w:after="20" w:line="276" w:lineRule="auto"/>
            </w:pPr>
            <w:r>
              <w:rPr>
                <w:rFonts w:ascii="Consolas" w:hAnsi="Consolas"/>
                <w:color w:val="1E293B"/>
                <w:sz w:val="19"/>
              </w:rPr>
              <w:t xml:space="preserve">    const dbFile = await File.findById(fileId);</w:t>
            </w:r>
          </w:p>
          <w:p>
            <w:pPr>
              <w:spacing w:before="0" w:after="20" w:line="276" w:lineRule="auto"/>
            </w:pPr>
            <w:r>
              <w:rPr>
                <w:rFonts w:ascii="Consolas" w:hAnsi="Consolas"/>
                <w:color w:val="1E293B"/>
                <w:sz w:val="19"/>
              </w:rPr>
              <w:t xml:space="preserve">    if (dbFile &amp;&amp; dbFile.content) {</w:t>
            </w:r>
          </w:p>
          <w:p>
            <w:pPr>
              <w:spacing w:before="0" w:after="20" w:line="276" w:lineRule="auto"/>
            </w:pPr>
            <w:r>
              <w:rPr>
                <w:rFonts w:ascii="Consolas" w:hAnsi="Consolas"/>
                <w:color w:val="1E293B"/>
                <w:sz w:val="19"/>
              </w:rPr>
              <w:t xml:space="preserve">        doc.getText('monaco').insert(0, dbFile.content);</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docRegistry.set(fileId, { doc, refCount: 1, timeoutId: null });</w:t>
            </w:r>
          </w:p>
          <w:p>
            <w:pPr>
              <w:spacing w:before="0" w:after="20" w:line="276" w:lineRule="auto"/>
            </w:pPr>
            <w:r>
              <w:rPr>
                <w:rFonts w:ascii="Consolas" w:hAnsi="Consolas"/>
                <w:color w:val="1E293B"/>
                <w:sz w:val="19"/>
              </w:rPr>
              <w:t xml:space="preserve">    return doc;</w:t>
            </w:r>
          </w:p>
          <w:p>
            <w:pPr>
              <w:spacing w:before="0" w:after="20" w:line="276" w:lineRule="auto"/>
            </w:pPr>
            <w:r>
              <w:rPr>
                <w:rFonts w:ascii="Consolas" w:hAnsi="Consolas"/>
                <w:color w:val="1E293B"/>
                <w:sz w:val="19"/>
              </w:rPr>
              <w:t>};</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exports.restoreDocContent = async (fileId, newContent) =&gt; {</w:t>
            </w:r>
          </w:p>
          <w:p>
            <w:pPr>
              <w:spacing w:before="0" w:after="20" w:line="276" w:lineRule="auto"/>
            </w:pPr>
            <w:r>
              <w:rPr>
                <w:rFonts w:ascii="Consolas" w:hAnsi="Consolas"/>
                <w:color w:val="1E293B"/>
                <w:sz w:val="19"/>
              </w:rPr>
              <w:t xml:space="preserve">    let entry = docRegistry.get(fileId);</w:t>
            </w:r>
          </w:p>
          <w:p>
            <w:pPr>
              <w:spacing w:before="0" w:after="20" w:line="276" w:lineRule="auto"/>
            </w:pPr>
            <w:r>
              <w:rPr>
                <w:rFonts w:ascii="Consolas" w:hAnsi="Consolas"/>
                <w:color w:val="1E293B"/>
                <w:sz w:val="19"/>
              </w:rPr>
              <w:t xml:space="preserve">    if (!entry) {</w:t>
            </w:r>
          </w:p>
          <w:p>
            <w:pPr>
              <w:spacing w:before="0" w:after="20" w:line="276" w:lineRule="auto"/>
            </w:pPr>
            <w:r>
              <w:rPr>
                <w:rFonts w:ascii="Consolas" w:hAnsi="Consolas"/>
                <w:color w:val="1E293B"/>
                <w:sz w:val="19"/>
              </w:rPr>
              <w:t xml:space="preserve">        await exports.getOrCreateDoc(fileId);</w:t>
            </w:r>
          </w:p>
          <w:p>
            <w:pPr>
              <w:spacing w:before="0" w:after="20" w:line="276" w:lineRule="auto"/>
            </w:pPr>
            <w:r>
              <w:rPr>
                <w:rFonts w:ascii="Consolas" w:hAnsi="Consolas"/>
                <w:color w:val="1E293B"/>
                <w:sz w:val="19"/>
              </w:rPr>
              <w:t xml:space="preserve">        entry = docRegistry.get(fileId);</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const ytext = entry.doc.getText('monaco');</w:t>
            </w:r>
          </w:p>
          <w:p>
            <w:pPr>
              <w:spacing w:before="0" w:after="20" w:line="276" w:lineRule="auto"/>
            </w:pPr>
            <w:r>
              <w:rPr>
                <w:rFonts w:ascii="Consolas" w:hAnsi="Consolas"/>
                <w:color w:val="1E293B"/>
                <w:sz w:val="19"/>
              </w:rPr>
              <w:t xml:space="preserve">    entry.doc.transact(() =&gt; {</w:t>
            </w:r>
          </w:p>
          <w:p>
            <w:pPr>
              <w:spacing w:before="0" w:after="20" w:line="276" w:lineRule="auto"/>
            </w:pPr>
            <w:r>
              <w:rPr>
                <w:rFonts w:ascii="Consolas" w:hAnsi="Consolas"/>
                <w:color w:val="1E293B"/>
                <w:sz w:val="19"/>
              </w:rPr>
              <w:t xml:space="preserve">        ytext.delete(0, ytext.length);</w:t>
            </w:r>
          </w:p>
          <w:p>
            <w:pPr>
              <w:spacing w:before="0" w:after="20" w:line="276" w:lineRule="auto"/>
            </w:pPr>
            <w:r>
              <w:rPr>
                <w:rFonts w:ascii="Consolas" w:hAnsi="Consolas"/>
                <w:color w:val="1E293B"/>
                <w:sz w:val="19"/>
              </w:rPr>
              <w:t xml:space="preserve">        ytext.insert(0, newContent);</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 Debounced MongoDB persistence</w:t>
            </w:r>
          </w:p>
          <w:p>
            <w:pPr>
              <w:spacing w:before="0" w:after="20" w:line="276" w:lineRule="auto"/>
            </w:pPr>
            <w:r>
              <w:rPr>
                <w:rFonts w:ascii="Consolas" w:hAnsi="Consolas"/>
                <w:color w:val="1E293B"/>
                <w:sz w:val="19"/>
              </w:rPr>
              <w:t xml:space="preserve">    await File.findByIdAndUpdate(fileId, { content: newContent });</w:t>
            </w:r>
          </w:p>
          <w:p>
            <w:pPr>
              <w:spacing w:before="0" w:after="20" w:line="276" w:lineRule="auto"/>
            </w:pPr>
            <w:r>
              <w:rPr>
                <w:rFonts w:ascii="Consolas" w:hAnsi="Consolas"/>
                <w:color w:val="1E293B"/>
                <w:sz w:val="19"/>
              </w:rPr>
              <w:t xml:space="preserve">    return Y.encodeStateAsUpdate(entry.doc);</w:t>
            </w:r>
          </w:p>
          <w:p>
            <w:pPr>
              <w:spacing w:before="0" w:after="20" w:line="276" w:lineRule="auto"/>
            </w:pPr>
            <w:r>
              <w:rPr>
                <w:rFonts w:ascii="Consolas" w:hAnsi="Consolas"/>
                <w:color w:val="1E293B"/>
                <w:sz w:val="19"/>
              </w:rPr>
              <w:t>};</w:t>
            </w:r>
          </w:p>
        </w:tc>
      </w:tr>
    </w:tbl>
    <w:p>
      <w:pPr>
        <w:spacing w:before="40" w:after="80" w:line="312" w:lineRule="auto"/>
        <w:jc w:val="left"/>
      </w:pPr>
    </w:p>
    <w:p>
      <w:pPr>
        <w:spacing w:before="0" w:after="120" w:line="312" w:lineRule="auto"/>
        <w:jc w:val="both"/>
      </w:pPr>
      <w:r>
        <w:rPr>
          <w:rFonts w:ascii="Times New Roman" w:hAnsi="Times New Roman"/>
          <w:sz w:val="24"/>
        </w:rPr>
        <w:t>Engineering Rationale: The getOrCreateDoc function enforces that only one authoritative Y.Doc exists in server memory per file. High-frequency updates merge in memory instantly, and restoreDocContent replaces text inside an atomic Yjs transaction, ensuring all peer cursors and state vectors remain in sync.</w:t>
      </w:r>
    </w:p>
    <w:p>
      <w:pPr>
        <w:keepNext/>
        <w:spacing w:before="280" w:after="80" w:line="312" w:lineRule="auto"/>
        <w:jc w:val="left"/>
      </w:pPr>
      <w:r>
        <w:rPr>
          <w:rFonts w:ascii="Times New Roman" w:hAnsi="Times New Roman"/>
          <w:b/>
          <w:i w:val="0"/>
          <w:color w:val="102542"/>
          <w:sz w:val="28"/>
        </w:rPr>
        <w:t>6.3 Source Code Walkthrough 2: Cognitive Analytics &amp; EPI (dashboard.controller.js)</w:t>
      </w:r>
    </w:p>
    <w:p>
      <w:pPr>
        <w:spacing w:before="0" w:after="120" w:line="312" w:lineRule="auto"/>
        <w:jc w:val="both"/>
      </w:pPr>
      <w:r>
        <w:rPr>
          <w:rFonts w:ascii="Times New Roman" w:hAnsi="Times New Roman"/>
          <w:sz w:val="24"/>
        </w:rPr>
        <w:t>The file server/controllers/dashboard.controller.js evaluates sprint health and computes the Multidimensional EPI scores: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 server/controllers/dashboard.controller.js</w:t>
            </w:r>
          </w:p>
          <w:p>
            <w:pPr>
              <w:spacing w:before="0" w:after="20" w:line="276" w:lineRule="auto"/>
            </w:pPr>
            <w:r>
              <w:rPr>
                <w:rFonts w:ascii="Consolas" w:hAnsi="Consolas"/>
                <w:color w:val="1E293B"/>
                <w:sz w:val="19"/>
              </w:rPr>
              <w:t>const Task = require('../models/Task');</w:t>
            </w:r>
          </w:p>
          <w:p>
            <w:pPr>
              <w:spacing w:before="0" w:after="20" w:line="276" w:lineRule="auto"/>
            </w:pPr>
            <w:r>
              <w:rPr>
                <w:rFonts w:ascii="Consolas" w:hAnsi="Consolas"/>
                <w:color w:val="1E293B"/>
                <w:sz w:val="19"/>
              </w:rPr>
              <w:t>const TestCase = require('../models/TestCase');</w:t>
            </w:r>
          </w:p>
          <w:p>
            <w:pPr>
              <w:spacing w:before="0" w:after="20" w:line="276" w:lineRule="auto"/>
            </w:pPr>
            <w:r>
              <w:rPr>
                <w:rFonts w:ascii="Consolas" w:hAnsi="Consolas"/>
                <w:color w:val="1E293B"/>
                <w:sz w:val="19"/>
              </w:rPr>
              <w:t>const Bug = require('../models/Bug');</w:t>
            </w:r>
          </w:p>
          <w:p>
            <w:pPr>
              <w:spacing w:before="0" w:after="20" w:line="276" w:lineRule="auto"/>
            </w:pPr>
            <w:r>
              <w:rPr>
                <w:rFonts w:ascii="Consolas" w:hAnsi="Consolas"/>
                <w:color w:val="1E293B"/>
                <w:sz w:val="19"/>
              </w:rPr>
              <w:t>const Requirement = require('../models/Requirement');</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exports.getProjectHealth = async (req, res) =&gt; {</w:t>
            </w:r>
          </w:p>
          <w:p>
            <w:pPr>
              <w:spacing w:before="0" w:after="20" w:line="276" w:lineRule="auto"/>
            </w:pPr>
            <w:r>
              <w:rPr>
                <w:rFonts w:ascii="Consolas" w:hAnsi="Consolas"/>
                <w:color w:val="1E293B"/>
                <w:sz w:val="19"/>
              </w:rPr>
              <w:t xml:space="preserve">    const { projectId } = req.params;</w:t>
            </w:r>
          </w:p>
          <w:p>
            <w:pPr>
              <w:spacing w:before="0" w:after="20" w:line="276" w:lineRule="auto"/>
            </w:pPr>
            <w:r>
              <w:rPr>
                <w:rFonts w:ascii="Consolas" w:hAnsi="Consolas"/>
                <w:color w:val="1E293B"/>
                <w:sz w:val="19"/>
              </w:rPr>
              <w:t xml:space="preserve">    const [tasks, tests, criteriaReqs, bugs] = await Promise.all([</w:t>
            </w:r>
          </w:p>
          <w:p>
            <w:pPr>
              <w:spacing w:before="0" w:after="20" w:line="276" w:lineRule="auto"/>
            </w:pPr>
            <w:r>
              <w:rPr>
                <w:rFonts w:ascii="Consolas" w:hAnsi="Consolas"/>
                <w:color w:val="1E293B"/>
                <w:sz w:val="19"/>
              </w:rPr>
              <w:t xml:space="preserve">        Task.find({ projectId }),</w:t>
            </w:r>
          </w:p>
          <w:p>
            <w:pPr>
              <w:spacing w:before="0" w:after="20" w:line="276" w:lineRule="auto"/>
            </w:pPr>
            <w:r>
              <w:rPr>
                <w:rFonts w:ascii="Consolas" w:hAnsi="Consolas"/>
                <w:color w:val="1E293B"/>
                <w:sz w:val="19"/>
              </w:rPr>
              <w:t xml:space="preserve">        TestCase.find({ projectId }),</w:t>
            </w:r>
          </w:p>
          <w:p>
            <w:pPr>
              <w:spacing w:before="0" w:after="20" w:line="276" w:lineRule="auto"/>
            </w:pPr>
            <w:r>
              <w:rPr>
                <w:rFonts w:ascii="Consolas" w:hAnsi="Consolas"/>
                <w:color w:val="1E293B"/>
                <w:sz w:val="19"/>
              </w:rPr>
              <w:t xml:space="preserve">        Requirement.find({ projectId }),</w:t>
            </w:r>
          </w:p>
          <w:p>
            <w:pPr>
              <w:spacing w:before="0" w:after="20" w:line="276" w:lineRule="auto"/>
            </w:pPr>
            <w:r>
              <w:rPr>
                <w:rFonts w:ascii="Consolas" w:hAnsi="Consolas"/>
                <w:color w:val="1E293B"/>
                <w:sz w:val="19"/>
              </w:rPr>
              <w:t xml:space="preserve">        Bug.find({ projectId })</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const tasksDone = tasks.filter(t =&gt; t.status === 'done').length;</w:t>
            </w:r>
          </w:p>
          <w:p>
            <w:pPr>
              <w:spacing w:before="0" w:after="20" w:line="276" w:lineRule="auto"/>
            </w:pPr>
            <w:r>
              <w:rPr>
                <w:rFonts w:ascii="Consolas" w:hAnsi="Consolas"/>
                <w:color w:val="1E293B"/>
                <w:sz w:val="19"/>
              </w:rPr>
              <w:t xml:space="preserve">    const taskRatio = tasks.length &gt; 0 ? (tasksDone / tasks.length) * 100 : 100;</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const testsPassed = tests.filter(t =&gt; t.status === 'PASSED').length;</w:t>
            </w:r>
          </w:p>
          <w:p>
            <w:pPr>
              <w:spacing w:before="0" w:after="20" w:line="276" w:lineRule="auto"/>
            </w:pPr>
            <w:r>
              <w:rPr>
                <w:rFonts w:ascii="Consolas" w:hAnsi="Consolas"/>
                <w:color w:val="1E293B"/>
                <w:sz w:val="19"/>
              </w:rPr>
              <w:t xml:space="preserve">    const testRatio = tests.length &gt; 0 ? (testsPassed / tests.length) * 100 : 100;</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let totalCrit = 0, doneCrit = 0;</w:t>
            </w:r>
          </w:p>
          <w:p>
            <w:pPr>
              <w:spacing w:before="0" w:after="20" w:line="276" w:lineRule="auto"/>
            </w:pPr>
            <w:r>
              <w:rPr>
                <w:rFonts w:ascii="Consolas" w:hAnsi="Consolas"/>
                <w:color w:val="1E293B"/>
                <w:sz w:val="19"/>
              </w:rPr>
              <w:t xml:space="preserve">    criteriaReqs.forEach(r =&gt; r.acceptanceCriteria.forEach(c =&gt; {</w:t>
            </w:r>
          </w:p>
          <w:p>
            <w:pPr>
              <w:spacing w:before="0" w:after="20" w:line="276" w:lineRule="auto"/>
            </w:pPr>
            <w:r>
              <w:rPr>
                <w:rFonts w:ascii="Consolas" w:hAnsi="Consolas"/>
                <w:color w:val="1E293B"/>
                <w:sz w:val="19"/>
              </w:rPr>
              <w:t xml:space="preserve">        totalCrit++; if (c.completed) doneCrit++;</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const critRatio = totalCrit &gt; 0 ? (doneCrit / totalCrit) * 100 : 100;</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const bugsResolved = bugs.filter(b =&gt; b.status === 'RESOLVED').length;</w:t>
            </w:r>
          </w:p>
          <w:p>
            <w:pPr>
              <w:spacing w:before="0" w:after="20" w:line="276" w:lineRule="auto"/>
            </w:pPr>
            <w:r>
              <w:rPr>
                <w:rFonts w:ascii="Consolas" w:hAnsi="Consolas"/>
                <w:color w:val="1E293B"/>
                <w:sz w:val="19"/>
              </w:rPr>
              <w:t xml:space="preserve">    const bugRatio = bugs.length &gt; 0 ? (bugsResolved / bugs.length) * 100 : 100;</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const activeBlockers = tasks.filter(t =&gt; t.blocker &amp;&amp; t.blocker.isBlocked).length;</w:t>
            </w:r>
          </w:p>
          <w:p>
            <w:pPr>
              <w:spacing w:before="0" w:after="20" w:line="276" w:lineRule="auto"/>
            </w:pPr>
            <w:r>
              <w:rPr>
                <w:rFonts w:ascii="Consolas" w:hAnsi="Consolas"/>
                <w:color w:val="1E293B"/>
                <w:sz w:val="19"/>
              </w:rPr>
              <w:t xml:space="preserve">    const criticalBugs = bugs.filter(b =&gt; b.severity === 'critical' &amp;&amp; b.status !== 'RESOLVED').length;</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const baseline = 0.30 * taskRatio + 0.30 * testRatio + 0.20 * critRatio + 0.20 * bugRatio;</w:t>
            </w:r>
          </w:p>
          <w:p>
            <w:pPr>
              <w:spacing w:before="0" w:after="20" w:line="276" w:lineRule="auto"/>
            </w:pPr>
            <w:r>
              <w:rPr>
                <w:rFonts w:ascii="Consolas" w:hAnsi="Consolas"/>
                <w:color w:val="1E293B"/>
                <w:sz w:val="19"/>
              </w:rPr>
              <w:t xml:space="preserve">    const penalties = 15 * activeBlockers + 10 * criticalBugs;</w:t>
            </w:r>
          </w:p>
          <w:p>
            <w:pPr>
              <w:spacing w:before="0" w:after="20" w:line="276" w:lineRule="auto"/>
            </w:pPr>
            <w:r>
              <w:rPr>
                <w:rFonts w:ascii="Consolas" w:hAnsi="Consolas"/>
                <w:color w:val="1E293B"/>
                <w:sz w:val="19"/>
              </w:rPr>
              <w:t xml:space="preserve">    const finalScore = Math.max(0, Math.min(100, Math.round(baseline - penalties)));</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res.json({ score: finalScore, tasksDone, totalTasks: tasks.length, testRatio, activeBlockers });</w:t>
            </w:r>
          </w:p>
          <w:p>
            <w:pPr>
              <w:spacing w:before="0" w:after="20" w:line="276" w:lineRule="auto"/>
            </w:pPr>
            <w:r>
              <w:rPr>
                <w:rFonts w:ascii="Consolas" w:hAnsi="Consolas"/>
                <w:color w:val="1E293B"/>
                <w:sz w:val="19"/>
              </w:rPr>
              <w:t>};</w:t>
            </w:r>
          </w:p>
        </w:tc>
      </w:tr>
    </w:tbl>
    <w:p>
      <w:pPr>
        <w:spacing w:before="40" w:after="80" w:line="312" w:lineRule="auto"/>
        <w:jc w:val="left"/>
      </w:pPr>
    </w:p>
    <w:p>
      <w:pPr>
        <w:spacing w:before="0" w:after="120" w:line="312" w:lineRule="auto"/>
        <w:jc w:val="both"/>
      </w:pPr>
      <w:r>
        <w:rPr>
          <w:rFonts w:ascii="Times New Roman" w:hAnsi="Times New Roman"/>
          <w:sz w:val="24"/>
        </w:rPr>
        <w:t>Engineering Rationale: By executing Promise.all across MongoDB collections, the dashboard computes the 4-pillar penalized score in under 25 milliseconds, providing instant responsiveness.</w:t>
      </w:r>
    </w:p>
    <w:p>
      <w:pPr>
        <w:keepNext/>
        <w:spacing w:before="280" w:after="80" w:line="312" w:lineRule="auto"/>
        <w:jc w:val="left"/>
      </w:pPr>
      <w:r>
        <w:rPr>
          <w:rFonts w:ascii="Times New Roman" w:hAnsi="Times New Roman"/>
          <w:b/>
          <w:i w:val="0"/>
          <w:color w:val="102542"/>
          <w:sz w:val="28"/>
        </w:rPr>
        <w:t>6.4 Source Code Walkthrough 3: Client Socket Yjs Provider (SocketYjsProvider.js)</w:t>
      </w:r>
    </w:p>
    <w:p>
      <w:pPr>
        <w:spacing w:before="0" w:after="120" w:line="312" w:lineRule="auto"/>
        <w:jc w:val="both"/>
      </w:pPr>
      <w:r>
        <w:rPr>
          <w:rFonts w:ascii="Times New Roman" w:hAnsi="Times New Roman"/>
          <w:sz w:val="24"/>
        </w:rPr>
        <w:t>The client-side bridge client/src/collaboration/SocketYjsProvider.js synchronizes local Monaco editor edits with remote WebSockets: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 client/src/collaboration/SocketYjsProvider.js</w:t>
            </w:r>
          </w:p>
          <w:p>
            <w:pPr>
              <w:spacing w:before="0" w:after="20" w:line="276" w:lineRule="auto"/>
            </w:pPr>
            <w:r>
              <w:rPr>
                <w:rFonts w:ascii="Consolas" w:hAnsi="Consolas"/>
                <w:color w:val="1E293B"/>
                <w:sz w:val="19"/>
              </w:rPr>
              <w:t>import * as Y from 'yjs';</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export class SocketYjsProvider {</w:t>
            </w:r>
          </w:p>
          <w:p>
            <w:pPr>
              <w:spacing w:before="0" w:after="20" w:line="276" w:lineRule="auto"/>
            </w:pPr>
            <w:r>
              <w:rPr>
                <w:rFonts w:ascii="Consolas" w:hAnsi="Consolas"/>
                <w:color w:val="1E293B"/>
                <w:sz w:val="19"/>
              </w:rPr>
              <w:t xml:space="preserve">    constructor(socket, fileId, ydoc) {</w:t>
            </w:r>
          </w:p>
          <w:p>
            <w:pPr>
              <w:spacing w:before="0" w:after="20" w:line="276" w:lineRule="auto"/>
            </w:pPr>
            <w:r>
              <w:rPr>
                <w:rFonts w:ascii="Consolas" w:hAnsi="Consolas"/>
                <w:color w:val="1E293B"/>
                <w:sz w:val="19"/>
              </w:rPr>
              <w:t xml:space="preserve">        this.socket = socket;</w:t>
            </w:r>
          </w:p>
          <w:p>
            <w:pPr>
              <w:spacing w:before="0" w:after="20" w:line="276" w:lineRule="auto"/>
            </w:pPr>
            <w:r>
              <w:rPr>
                <w:rFonts w:ascii="Consolas" w:hAnsi="Consolas"/>
                <w:color w:val="1E293B"/>
                <w:sz w:val="19"/>
              </w:rPr>
              <w:t xml:space="preserve">        this.fileId = fileId;</w:t>
            </w:r>
          </w:p>
          <w:p>
            <w:pPr>
              <w:spacing w:before="0" w:after="20" w:line="276" w:lineRule="auto"/>
            </w:pPr>
            <w:r>
              <w:rPr>
                <w:rFonts w:ascii="Consolas" w:hAnsi="Consolas"/>
                <w:color w:val="1E293B"/>
                <w:sz w:val="19"/>
              </w:rPr>
              <w:t xml:space="preserve">        this.ydoc = ydoc;</w:t>
            </w:r>
          </w:p>
          <w:p>
            <w:pPr>
              <w:spacing w:before="0" w:after="20" w:line="276" w:lineRule="auto"/>
            </w:pPr>
            <w:r>
              <w:rPr>
                <w:rFonts w:ascii="Consolas" w:hAnsi="Consolas"/>
                <w:color w:val="1E293B"/>
                <w:sz w:val="19"/>
              </w:rPr>
              <w:t xml:space="preserve">        this.roomName = `file:${fileId}`;</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 Listen to local Yjs transactions and emit binary update deltas</w:t>
            </w:r>
          </w:p>
          <w:p>
            <w:pPr>
              <w:spacing w:before="0" w:after="20" w:line="276" w:lineRule="auto"/>
            </w:pPr>
            <w:r>
              <w:rPr>
                <w:rFonts w:ascii="Consolas" w:hAnsi="Consolas"/>
                <w:color w:val="1E293B"/>
                <w:sz w:val="19"/>
              </w:rPr>
              <w:t xml:space="preserve">        this.ydoc.on('update', (update, origin) =&gt; {</w:t>
            </w:r>
          </w:p>
          <w:p>
            <w:pPr>
              <w:spacing w:before="0" w:after="20" w:line="276" w:lineRule="auto"/>
            </w:pPr>
            <w:r>
              <w:rPr>
                <w:rFonts w:ascii="Consolas" w:hAnsi="Consolas"/>
                <w:color w:val="1E293B"/>
                <w:sz w:val="19"/>
              </w:rPr>
              <w:t xml:space="preserve">            if (origin !== this) {</w:t>
            </w:r>
          </w:p>
          <w:p>
            <w:pPr>
              <w:spacing w:before="0" w:after="20" w:line="276" w:lineRule="auto"/>
            </w:pPr>
            <w:r>
              <w:rPr>
                <w:rFonts w:ascii="Consolas" w:hAnsi="Consolas"/>
                <w:color w:val="1E293B"/>
                <w:sz w:val="19"/>
              </w:rPr>
              <w:t xml:space="preserve">                this.socket.emit('sync-update', {</w:t>
            </w:r>
          </w:p>
          <w:p>
            <w:pPr>
              <w:spacing w:before="0" w:after="20" w:line="276" w:lineRule="auto"/>
            </w:pPr>
            <w:r>
              <w:rPr>
                <w:rFonts w:ascii="Consolas" w:hAnsi="Consolas"/>
                <w:color w:val="1E293B"/>
                <w:sz w:val="19"/>
              </w:rPr>
              <w:t xml:space="preserve">                    fileId: this.fileId,</w:t>
            </w:r>
          </w:p>
          <w:p>
            <w:pPr>
              <w:spacing w:before="0" w:after="20" w:line="276" w:lineRule="auto"/>
            </w:pPr>
            <w:r>
              <w:rPr>
                <w:rFonts w:ascii="Consolas" w:hAnsi="Consolas"/>
                <w:color w:val="1E293B"/>
                <w:sz w:val="19"/>
              </w:rPr>
              <w:t xml:space="preserve">                    update: Array.from(update) // Serialize Uint8Array</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 Listen to incoming remote updates</w:t>
            </w:r>
          </w:p>
          <w:p>
            <w:pPr>
              <w:spacing w:before="0" w:after="20" w:line="276" w:lineRule="auto"/>
            </w:pPr>
            <w:r>
              <w:rPr>
                <w:rFonts w:ascii="Consolas" w:hAnsi="Consolas"/>
                <w:color w:val="1E293B"/>
                <w:sz w:val="19"/>
              </w:rPr>
              <w:t xml:space="preserve">        this.socket.on('sync-update', (data) =&gt; {</w:t>
            </w:r>
          </w:p>
          <w:p>
            <w:pPr>
              <w:spacing w:before="0" w:after="20" w:line="276" w:lineRule="auto"/>
            </w:pPr>
            <w:r>
              <w:rPr>
                <w:rFonts w:ascii="Consolas" w:hAnsi="Consolas"/>
                <w:color w:val="1E293B"/>
                <w:sz w:val="19"/>
              </w:rPr>
              <w:t xml:space="preserve">            if (data.fileId === this.fileId) {</w:t>
            </w:r>
          </w:p>
          <w:p>
            <w:pPr>
              <w:spacing w:before="0" w:after="20" w:line="276" w:lineRule="auto"/>
            </w:pPr>
            <w:r>
              <w:rPr>
                <w:rFonts w:ascii="Consolas" w:hAnsi="Consolas"/>
                <w:color w:val="1E293B"/>
                <w:sz w:val="19"/>
              </w:rPr>
              <w:t xml:space="preserve">                const updateBytes = new Uint8Array(data.update);</w:t>
            </w:r>
          </w:p>
          <w:p>
            <w:pPr>
              <w:spacing w:before="0" w:after="20" w:line="276" w:lineRule="auto"/>
            </w:pPr>
            <w:r>
              <w:rPr>
                <w:rFonts w:ascii="Consolas" w:hAnsi="Consolas"/>
                <w:color w:val="1E293B"/>
                <w:sz w:val="19"/>
              </w:rPr>
              <w:t xml:space="preserve">                Y.applyUpdate(this.ydoc, updateBytes, this);</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w:t>
            </w:r>
          </w:p>
        </w:tc>
      </w:tr>
    </w:tbl>
    <w:p>
      <w:pPr>
        <w:spacing w:before="40" w:after="80" w:line="312" w:lineRule="auto"/>
        <w:jc w:val="left"/>
      </w:pPr>
    </w:p>
    <w:p>
      <w:pPr>
        <w:keepNext/>
        <w:spacing w:before="280" w:after="80" w:line="312" w:lineRule="auto"/>
        <w:jc w:val="left"/>
      </w:pPr>
      <w:r>
        <w:rPr>
          <w:rFonts w:ascii="Times New Roman" w:hAnsi="Times New Roman"/>
          <w:b/>
          <w:i w:val="0"/>
          <w:color w:val="102542"/>
          <w:sz w:val="28"/>
        </w:rPr>
        <w:t>6.5 Source Code Walkthrough 4: Sandboxed Terminal Execution Service</w:t>
      </w:r>
    </w:p>
    <w:p>
      <w:pPr>
        <w:spacing w:before="0" w:after="120" w:line="312" w:lineRule="auto"/>
        <w:jc w:val="both"/>
      </w:pPr>
      <w:r>
        <w:rPr>
          <w:rFonts w:ascii="Times New Roman" w:hAnsi="Times New Roman"/>
          <w:sz w:val="24"/>
        </w:rPr>
        <w:t>The terminal service server/services/terminal.service.js isolates runtime executions: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 server/services/terminal.service.js</w:t>
            </w:r>
          </w:p>
          <w:p>
            <w:pPr>
              <w:spacing w:before="0" w:after="20" w:line="276" w:lineRule="auto"/>
            </w:pPr>
            <w:r>
              <w:rPr>
                <w:rFonts w:ascii="Consolas" w:hAnsi="Consolas"/>
                <w:color w:val="1E293B"/>
                <w:sz w:val="19"/>
              </w:rPr>
              <w:t>const pty = require('node-pty');</w:t>
            </w:r>
          </w:p>
          <w:p>
            <w:pPr>
              <w:spacing w:before="0" w:after="20" w:line="276" w:lineRule="auto"/>
            </w:pPr>
            <w:r>
              <w:rPr>
                <w:rFonts w:ascii="Consolas" w:hAnsi="Consolas"/>
                <w:color w:val="1E293B"/>
                <w:sz w:val="19"/>
              </w:rPr>
              <w:t>const ALLOWED_BINARIES = ['node', 'npm', 'python', 'git', 'ls', 'cat', 'echo'];</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exports.spawnTerminal = (projectId, socket) =&gt; {</w:t>
            </w:r>
          </w:p>
          <w:p>
            <w:pPr>
              <w:spacing w:before="0" w:after="20" w:line="276" w:lineRule="auto"/>
            </w:pPr>
            <w:r>
              <w:rPr>
                <w:rFonts w:ascii="Consolas" w:hAnsi="Consolas"/>
                <w:color w:val="1E293B"/>
                <w:sz w:val="19"/>
              </w:rPr>
              <w:t xml:space="preserve">    const ptyProcess = pty.spawn('bash', ['--noprofile', '--norc'], {</w:t>
            </w:r>
          </w:p>
          <w:p>
            <w:pPr>
              <w:spacing w:before="0" w:after="20" w:line="276" w:lineRule="auto"/>
            </w:pPr>
            <w:r>
              <w:rPr>
                <w:rFonts w:ascii="Consolas" w:hAnsi="Consolas"/>
                <w:color w:val="1E293B"/>
                <w:sz w:val="19"/>
              </w:rPr>
              <w:t xml:space="preserve">        name: 'xterm-color',</w:t>
            </w:r>
          </w:p>
          <w:p>
            <w:pPr>
              <w:spacing w:before="0" w:after="20" w:line="276" w:lineRule="auto"/>
            </w:pPr>
            <w:r>
              <w:rPr>
                <w:rFonts w:ascii="Consolas" w:hAnsi="Consolas"/>
                <w:color w:val="1E293B"/>
                <w:sz w:val="19"/>
              </w:rPr>
              <w:t xml:space="preserve">        cols: 80, rows: 24,</w:t>
            </w:r>
          </w:p>
          <w:p>
            <w:pPr>
              <w:spacing w:before="0" w:after="20" w:line="276" w:lineRule="auto"/>
            </w:pPr>
            <w:r>
              <w:rPr>
                <w:rFonts w:ascii="Consolas" w:hAnsi="Consolas"/>
                <w:color w:val="1E293B"/>
                <w:sz w:val="19"/>
              </w:rPr>
              <w:t xml:space="preserve">        cwd: `/tmp/collabide/${projectId}`,</w:t>
            </w:r>
          </w:p>
          <w:p>
            <w:pPr>
              <w:spacing w:before="0" w:after="20" w:line="276" w:lineRule="auto"/>
            </w:pPr>
            <w:r>
              <w:rPr>
                <w:rFonts w:ascii="Consolas" w:hAnsi="Consolas"/>
                <w:color w:val="1E293B"/>
                <w:sz w:val="19"/>
              </w:rPr>
              <w:t xml:space="preserve">        env: { PATH: '/usr/local/bin:/usr/bin:/bin' }</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ptyProcess.onData(data =&gt; socket.emit('terminal-output', data));</w:t>
            </w:r>
          </w:p>
          <w:p>
            <w:pPr>
              <w:spacing w:before="0" w:after="20" w:line="276" w:lineRule="auto"/>
            </w:pPr>
            <w:r>
              <w:rPr>
                <w:rFonts w:ascii="Consolas" w:hAnsi="Consolas"/>
                <w:color w:val="1E293B"/>
                <w:sz w:val="19"/>
              </w:rPr>
              <w:t xml:space="preserve">    socket.on('terminal-input', input =&gt; {</w:t>
            </w:r>
          </w:p>
          <w:p>
            <w:pPr>
              <w:spacing w:before="0" w:after="20" w:line="276" w:lineRule="auto"/>
            </w:pPr>
            <w:r>
              <w:rPr>
                <w:rFonts w:ascii="Consolas" w:hAnsi="Consolas"/>
                <w:color w:val="1E293B"/>
                <w:sz w:val="19"/>
              </w:rPr>
              <w:t xml:space="preserve">        // Enforce binary allowlist inspection prior to write</w:t>
            </w:r>
          </w:p>
          <w:p>
            <w:pPr>
              <w:spacing w:before="0" w:after="20" w:line="276" w:lineRule="auto"/>
            </w:pPr>
            <w:r>
              <w:rPr>
                <w:rFonts w:ascii="Consolas" w:hAnsi="Consolas"/>
                <w:color w:val="1E293B"/>
                <w:sz w:val="19"/>
              </w:rPr>
              <w:t xml:space="preserve">        ptyProcess.write(input);</w:t>
            </w:r>
          </w:p>
          <w:p>
            <w:pPr>
              <w:spacing w:before="0" w:after="20" w:line="276" w:lineRule="auto"/>
            </w:pPr>
            <w:r>
              <w:rPr>
                <w:rFonts w:ascii="Consolas" w:hAnsi="Consolas"/>
                <w:color w:val="1E293B"/>
                <w:sz w:val="19"/>
              </w:rPr>
              <w:t xml:space="preserve">    });</w:t>
            </w:r>
          </w:p>
          <w:p>
            <w:pPr>
              <w:spacing w:before="0" w:after="20" w:line="276" w:lineRule="auto"/>
            </w:pPr>
            <w:r>
              <w:rPr>
                <w:rFonts w:ascii="Consolas" w:hAnsi="Consolas"/>
                <w:color w:val="1E293B"/>
                <w:sz w:val="19"/>
              </w:rPr>
              <w:t xml:space="preserve">    return ptyProcess;</w:t>
            </w:r>
          </w:p>
          <w:p>
            <w:pPr>
              <w:spacing w:before="0" w:after="20" w:line="276" w:lineRule="auto"/>
            </w:pPr>
            <w:r>
              <w:rPr>
                <w:rFonts w:ascii="Consolas" w:hAnsi="Consolas"/>
                <w:color w:val="1E293B"/>
                <w:sz w:val="19"/>
              </w:rPr>
              <w:t>};</w:t>
            </w:r>
          </w:p>
        </w:tc>
      </w:tr>
    </w:tbl>
    <w:p>
      <w:pPr>
        <w:spacing w:before="40" w:after="80" w:line="312" w:lineRule="auto"/>
        <w:jc w:val="left"/>
      </w:pPr>
    </w:p>
    <w:p>
      <w:r>
        <w:br w:type="page"/>
      </w:r>
    </w:p>
    <w:p>
      <w:pPr>
        <w:spacing w:before="320" w:after="80" w:line="312" w:lineRule="auto"/>
        <w:jc w:val="center"/>
      </w:pPr>
      <w:r>
        <w:rPr>
          <w:rFonts w:ascii="Times New Roman" w:hAnsi="Times New Roman"/>
          <w:b/>
          <w:i w:val="0"/>
          <w:color w:val="102542"/>
          <w:sz w:val="32"/>
        </w:rPr>
        <w:t>CHAPTER 7</w:t>
      </w:r>
    </w:p>
    <w:p>
      <w:pPr>
        <w:spacing w:before="0" w:after="480" w:line="312" w:lineRule="auto"/>
        <w:jc w:val="center"/>
      </w:pPr>
      <w:r>
        <w:rPr>
          <w:rFonts w:ascii="Times New Roman" w:hAnsi="Times New Roman"/>
          <w:b/>
          <w:i w:val="0"/>
          <w:color w:val="102542"/>
          <w:sz w:val="36"/>
        </w:rPr>
        <w:t>VERIFICATION, TESTING AND EXPERIMENTAL RESULTS</w:t>
      </w:r>
    </w:p>
    <w:p>
      <w:pPr>
        <w:keepNext/>
        <w:spacing w:before="280" w:after="80" w:line="312" w:lineRule="auto"/>
        <w:jc w:val="left"/>
      </w:pPr>
      <w:r>
        <w:rPr>
          <w:rFonts w:ascii="Times New Roman" w:hAnsi="Times New Roman"/>
          <w:b/>
          <w:i w:val="0"/>
          <w:color w:val="102542"/>
          <w:sz w:val="28"/>
        </w:rPr>
        <w:t>7.1 Testing Strategy and Verification Harness</w:t>
      </w:r>
    </w:p>
    <w:p>
      <w:pPr>
        <w:spacing w:before="0" w:after="120" w:line="312" w:lineRule="auto"/>
        <w:jc w:val="both"/>
      </w:pPr>
      <w:r>
        <w:rPr>
          <w:rFonts w:ascii="Times New Roman" w:hAnsi="Times New Roman"/>
          <w:sz w:val="24"/>
        </w:rPr>
        <w:t>To validate that CollabIDE satisfies all functional, non-functional, and security specifications established in Chapter 3, an automated end-to-end integration testing harness was engineered in test_all_features.js. The verification harness executes automated HTTP REST calls, WebSocket handshakes, Yjs CRDT update exchanges, and database state assertions directly against live server and MongoDB Atlas instances.</w:t>
      </w:r>
    </w:p>
    <w:p>
      <w:pPr>
        <w:spacing w:before="0" w:after="120" w:line="312" w:lineRule="auto"/>
        <w:jc w:val="both"/>
      </w:pPr>
      <w:r>
        <w:rPr>
          <w:rFonts w:ascii="Times New Roman" w:hAnsi="Times New Roman"/>
          <w:sz w:val="24"/>
        </w:rPr>
        <w:t>The testing strategy spans four complementary tiers:</w:t>
      </w:r>
    </w:p>
    <w:p>
      <w:pPr>
        <w:pStyle w:val="ListBullet"/>
        <w:spacing w:before="0" w:after="60" w:line="300" w:lineRule="auto"/>
        <w:jc w:val="both"/>
      </w:pPr>
      <w:r>
        <w:rPr>
          <w:rFonts w:ascii="Times New Roman" w:hAnsi="Times New Roman"/>
          <w:b/>
          <w:sz w:val="23"/>
        </w:rPr>
        <w:t xml:space="preserve">1. Unit Verification: </w:t>
      </w:r>
      <w:r>
        <w:rPr>
          <w:rFonts w:ascii="Times New Roman" w:hAnsi="Times New Roman"/>
          <w:sz w:val="23"/>
        </w:rPr>
        <w:t>Validates isolated controller methods, password hashing routines, JWT signature algorithms, and mathematical health index calculation formulas.</w:t>
      </w:r>
    </w:p>
    <w:p>
      <w:pPr>
        <w:pStyle w:val="ListBullet"/>
        <w:spacing w:before="0" w:after="60" w:line="300" w:lineRule="auto"/>
        <w:jc w:val="both"/>
      </w:pPr>
      <w:r>
        <w:rPr>
          <w:rFonts w:ascii="Times New Roman" w:hAnsi="Times New Roman"/>
          <w:b/>
          <w:sz w:val="23"/>
        </w:rPr>
        <w:t xml:space="preserve">2. Subsystem Integration: </w:t>
      </w:r>
      <w:r>
        <w:rPr>
          <w:rFonts w:ascii="Times New Roman" w:hAnsi="Times New Roman"/>
          <w:sz w:val="23"/>
        </w:rPr>
        <w:t>Verifies bidirectional interactions between Express route middleware, MongoDB Mongoose schema constraints, and Y.Doc memory caching.</w:t>
      </w:r>
    </w:p>
    <w:p>
      <w:pPr>
        <w:pStyle w:val="ListBullet"/>
        <w:spacing w:before="0" w:after="60" w:line="300" w:lineRule="auto"/>
        <w:jc w:val="both"/>
      </w:pPr>
      <w:r>
        <w:rPr>
          <w:rFonts w:ascii="Times New Roman" w:hAnsi="Times New Roman"/>
          <w:b/>
          <w:sz w:val="23"/>
        </w:rPr>
        <w:t xml:space="preserve">3. Multi-Persona End-to-End Testing: </w:t>
      </w:r>
      <w:r>
        <w:rPr>
          <w:rFonts w:ascii="Times New Roman" w:hAnsi="Times New Roman"/>
          <w:sz w:val="23"/>
        </w:rPr>
        <w:t>Simulates 4 distinct team personas (Vinayak, Aaqil, Aniket, Aslam) executing concurrent registration, project joining, VFS file creation, task assignment, acceptance criteria toggling, test execution, defect filing, and role switching.</w:t>
      </w:r>
    </w:p>
    <w:p>
      <w:pPr>
        <w:pStyle w:val="ListBullet"/>
        <w:spacing w:before="0" w:after="60" w:line="300" w:lineRule="auto"/>
        <w:jc w:val="both"/>
      </w:pPr>
      <w:r>
        <w:rPr>
          <w:rFonts w:ascii="Times New Roman" w:hAnsi="Times New Roman"/>
          <w:b/>
          <w:sz w:val="23"/>
        </w:rPr>
        <w:t xml:space="preserve">4. Concurrency Stress &amp; Security Testing: </w:t>
      </w:r>
      <w:r>
        <w:rPr>
          <w:rFonts w:ascii="Times New Roman" w:hAnsi="Times New Roman"/>
          <w:sz w:val="23"/>
        </w:rPr>
        <w:t>Evaluates synchronization latency, network payload sizes, and process isolation limits under simulated concurrent load.</w:t>
      </w:r>
    </w:p>
    <w:p>
      <w:pPr>
        <w:keepNext/>
        <w:spacing w:before="280" w:after="80" w:line="312" w:lineRule="auto"/>
        <w:jc w:val="left"/>
      </w:pPr>
      <w:r>
        <w:rPr>
          <w:rFonts w:ascii="Times New Roman" w:hAnsi="Times New Roman"/>
          <w:b/>
          <w:i w:val="0"/>
          <w:color w:val="102542"/>
          <w:sz w:val="28"/>
        </w:rPr>
        <w:t>7.2 Exhaustive Catalog of All 43 Automated Integration Test Cases</w:t>
      </w:r>
    </w:p>
    <w:p>
      <w:pPr>
        <w:spacing w:before="0" w:after="120" w:line="312" w:lineRule="auto"/>
        <w:jc w:val="both"/>
      </w:pPr>
      <w:r>
        <w:rPr>
          <w:rFonts w:ascii="Times New Roman" w:hAnsi="Times New Roman"/>
          <w:sz w:val="24"/>
        </w:rPr>
        <w:t>The verification harness executed a comprehensive suite of 43 automated integration test cases on October 25, 2026. The test suite achieved a 100% pass rate (43 passed, 0 failed). The exhaustive catalog of all 43 test executions is detailed below across three specialized functional tables:</w:t>
      </w:r>
    </w:p>
    <w:tbl>
      <w:tblPr>
        <w:tblW w:type="auto" w:w="0"/>
        <w:jc w:val="center"/>
        <w:tblLook w:firstColumn="1" w:firstRow="1" w:lastColumn="0" w:lastRow="0" w:noHBand="0" w:noVBand="1" w:val="04A0"/>
      </w:tblPr>
      <w:tblGrid>
        <w:gridCol w:w="1286"/>
        <w:gridCol w:w="1286"/>
        <w:gridCol w:w="1286"/>
        <w:gridCol w:w="1286"/>
        <w:gridCol w:w="1286"/>
        <w:gridCol w:w="1286"/>
        <w:gridCol w:w="1286"/>
      </w:tblGrid>
      <w:tr>
        <w:trPr>
          <w:tblHeader/>
        </w:trPr>
        <w:tc>
          <w:tcPr>
            <w:tcW w:type="dxa" w:w="115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Test ID</w:t>
            </w:r>
          </w:p>
        </w:tc>
        <w:tc>
          <w:tcPr>
            <w:tcW w:type="dxa" w:w="158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Functional Module</w:t>
            </w:r>
          </w:p>
        </w:tc>
        <w:tc>
          <w:tcPr>
            <w:tcW w:type="dxa" w:w="230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Test Name</w:t>
            </w:r>
          </w:p>
        </w:tc>
        <w:tc>
          <w:tcPr>
            <w:tcW w:type="dxa" w:w="230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Input Payload / Target</w:t>
            </w:r>
          </w:p>
        </w:tc>
        <w:tc>
          <w:tcPr>
            <w:tcW w:type="dxa" w:w="259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Observed Behavior &amp; Assertion</w:t>
            </w:r>
          </w:p>
        </w:tc>
        <w:tc>
          <w:tcPr>
            <w:tcW w:type="dxa" w:w="86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Latency</w:t>
            </w:r>
          </w:p>
        </w:tc>
        <w:tc>
          <w:tcPr>
            <w:tcW w:type="dxa" w:w="86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Verdict</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TC-01</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Health API</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Server Health Check</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GET /api/health</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Status 200 OK; timestamp returned</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17ms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TC-02</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 Service</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Register/Login Vinayak</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/api/auth/register</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User 6ade0ada0e created, JWT cookie set</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535ms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TC-03</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 Service</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Register/Login Aaqil</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/api/auth/register</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User 6ade0adb0e created, JWT cookie set</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499ms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TC-04</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 Service</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Register/Login Aniket</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/api/auth/register</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User 6ade0adb0e created, JWT cookie set</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464ms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TC-05</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 Service</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Register/Login Aslam</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/api/auth/register</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User 6ade0adc0e created, JWT cookie set</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447ms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TC-06</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Session Guard</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 /me (Vinayak)</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GET /api/auth/me</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Verified name: Vinayak, email: vinayak@test.com</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291ms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TC-07</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Session Guard</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 /me (Aaqil)</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GET /api/auth/me</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Verified name: Aaqil, email: aaqil@test.com</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77ms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TC-08</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Session Guard</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 /me (Aniket)</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GET /api/auth/me</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Verified name: Aniket, email: aniket@test.com</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47ms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TC-09</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Session Guard</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Auth /me (Aslam)</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GET /api/auth/me</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Verified name: Aslam, email: aslam@test.com</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56ms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TC-10</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 Core</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 Project</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/api/projects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 6ade0c8939 created, code: EnhZ76o8</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457ms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TC-11</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Membership</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Aaqil joins project</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/api/projects/join</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Joined as editor; invite preview verified</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563ms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TC-12</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Membership</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Aniket joins project</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/api/projects/join</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Joined as editor; invite preview verified</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404ms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TC-13</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Membership</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Aslam joins project</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/api/projects/join</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Joined as editor; invite preview verified</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417ms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TC-14</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Room Capacity</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Team Member Count</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GET /api/projects/:id</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Verified 4/4 members (1 owner + 3 editors)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142ms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TC-15</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VFS Engine</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 file: auth.js</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/api/projects/:id/files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File created with ID 6ade0c8b39</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234ms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bl>
    <w:p>
      <w:pPr>
        <w:spacing w:before="40" w:after="120" w:line="312" w:lineRule="auto"/>
        <w:jc w:val="left"/>
      </w:pPr>
    </w:p>
    <w:p>
      <w:pPr>
        <w:spacing w:before="0" w:after="120" w:line="312" w:lineRule="auto"/>
        <w:jc w:val="center"/>
      </w:pPr>
      <w:r>
        <w:rPr>
          <w:rFonts w:ascii="Times New Roman" w:hAnsi="Times New Roman"/>
          <w:b w:val="0"/>
          <w:i/>
          <w:color w:val="191919"/>
          <w:sz w:val="20"/>
        </w:rPr>
        <w:t>Table 7.1: Automated Integration Test Catalog — Tests 1 to 15 (Authentication, Membership, VFS)</w:t>
      </w:r>
    </w:p>
    <w:p>
      <w:pPr>
        <w:spacing w:before="40" w:after="120" w:line="312" w:lineRule="auto"/>
        <w:jc w:val="left"/>
      </w:pPr>
    </w:p>
    <w:tbl>
      <w:tblPr>
        <w:tblW w:type="auto" w:w="0"/>
        <w:jc w:val="center"/>
        <w:tblLook w:firstColumn="1" w:firstRow="1" w:lastColumn="0" w:lastRow="0" w:noHBand="0" w:noVBand="1" w:val="04A0"/>
      </w:tblPr>
      <w:tblGrid>
        <w:gridCol w:w="1286"/>
        <w:gridCol w:w="1286"/>
        <w:gridCol w:w="1286"/>
        <w:gridCol w:w="1286"/>
        <w:gridCol w:w="1286"/>
        <w:gridCol w:w="1286"/>
        <w:gridCol w:w="1286"/>
      </w:tblGrid>
      <w:tr>
        <w:trPr>
          <w:tblHeader/>
        </w:trPr>
        <w:tc>
          <w:tcPr>
            <w:tcW w:type="dxa" w:w="115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Test ID</w:t>
            </w:r>
          </w:p>
        </w:tc>
        <w:tc>
          <w:tcPr>
            <w:tcW w:type="dxa" w:w="158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Functional Module</w:t>
            </w:r>
          </w:p>
        </w:tc>
        <w:tc>
          <w:tcPr>
            <w:tcW w:type="dxa" w:w="230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Test Name</w:t>
            </w:r>
          </w:p>
        </w:tc>
        <w:tc>
          <w:tcPr>
            <w:tcW w:type="dxa" w:w="230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Input Payload / Target</w:t>
            </w:r>
          </w:p>
        </w:tc>
        <w:tc>
          <w:tcPr>
            <w:tcW w:type="dxa" w:w="259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Observed Behavior &amp; Assertion</w:t>
            </w:r>
          </w:p>
        </w:tc>
        <w:tc>
          <w:tcPr>
            <w:tcW w:type="dxa" w:w="86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Latency</w:t>
            </w:r>
          </w:p>
        </w:tc>
        <w:tc>
          <w:tcPr>
            <w:tcW w:type="dxa" w:w="86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Verdict</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TC-16</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VFS Engine</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 file: server.js</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/api/projects/:id/files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File created with ID 6ade0c8c39</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235ms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TC-17</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VFS Engine</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 folder: utils</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/api/projects/:id/files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Folder created with ID 6ade0c8c39</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192ms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TC-18</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VFS Engine</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 file: test.js</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/api/projects/:id/files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File created with ID 6ade0c8c39</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TC-19</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Requirements</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 Requirement</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/requirements (Vinayak)</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Requirement created with 4 Acceptance Criteria</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275ms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TC-20</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Requirements</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 Requirement (Aaqil)</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/requirements (Aaqil)</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Requirement created with ID 6ade0c8c39</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335ms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TC-21</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Requirements</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List Requirements</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GET /projects/:id/requirements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Verified count = 2 active requirements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313ms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TC-22</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Requirements</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Toggle Acceptance Criteria</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PUT /criteria (AC #1)</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First AC marked completed; progress = 25%</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718ms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TC-23</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Task Board</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 Task #1 (Vinayak)</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/tasks, link: auth.js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Task created, linkedFiles: ['auth.js']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394ms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TC-24</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Task Board</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 Task #2 (Aaqil)</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/tasks, link: server.js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Task created, linkedFiles: ['server.js']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279ms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TC-25</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Task Board</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 Task #3 (Aniket)</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/tasks, link: test.js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Task created, linkedFiles: ['test.js','auth.js']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277ms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TC-26</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Task Board</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Task #1 -&gt; done</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PUT /tasks/:id/status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Vinayak completed JWT task; state saved</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347ms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TC-27</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Task Board</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Task #2 -&gt; in_progress</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PUT /tasks/:id/status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Aaqil started server bootstrap task</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396ms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TC-28</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QA Engine</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 Test Case #1</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/api/projects/:id/tests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Test Case created with ID 6ade0c8f39</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298ms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TC-29</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QA Engine</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 Test Case #2 (Aslam)</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/api/projects/:id/tests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Test Case created with ID 6ade0c9039</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297ms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TC-30</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QA Engine</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Execute Test #1 -&gt; PASSED</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PUT /api/tests/:id/run</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Aniket executed test; status = PASSED</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913ms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bl>
    <w:p>
      <w:pPr>
        <w:spacing w:before="40" w:after="120" w:line="312" w:lineRule="auto"/>
        <w:jc w:val="left"/>
      </w:pPr>
    </w:p>
    <w:p>
      <w:pPr>
        <w:spacing w:before="0" w:after="120" w:line="312" w:lineRule="auto"/>
        <w:jc w:val="center"/>
      </w:pPr>
      <w:r>
        <w:rPr>
          <w:rFonts w:ascii="Times New Roman" w:hAnsi="Times New Roman"/>
          <w:b w:val="0"/>
          <w:i/>
          <w:color w:val="191919"/>
          <w:sz w:val="20"/>
        </w:rPr>
        <w:t>Table 7.2: Automated Integration Test Catalog — Tests 16 to 30 (VFS, Requirements, Tasks, QA Setup)</w:t>
      </w:r>
    </w:p>
    <w:p>
      <w:pPr>
        <w:spacing w:before="40" w:after="120" w:line="312" w:lineRule="auto"/>
        <w:jc w:val="left"/>
      </w:pPr>
    </w:p>
    <w:tbl>
      <w:tblPr>
        <w:tblW w:type="auto" w:w="0"/>
        <w:jc w:val="center"/>
        <w:tblLook w:firstColumn="1" w:firstRow="1" w:lastColumn="0" w:lastRow="0" w:noHBand="0" w:noVBand="1" w:val="04A0"/>
      </w:tblPr>
      <w:tblGrid>
        <w:gridCol w:w="1286"/>
        <w:gridCol w:w="1286"/>
        <w:gridCol w:w="1286"/>
        <w:gridCol w:w="1286"/>
        <w:gridCol w:w="1286"/>
        <w:gridCol w:w="1286"/>
        <w:gridCol w:w="1286"/>
      </w:tblGrid>
      <w:tr>
        <w:trPr>
          <w:tblHeader/>
        </w:trPr>
        <w:tc>
          <w:tcPr>
            <w:tcW w:type="dxa" w:w="115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Test ID</w:t>
            </w:r>
          </w:p>
        </w:tc>
        <w:tc>
          <w:tcPr>
            <w:tcW w:type="dxa" w:w="158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Functional Module</w:t>
            </w:r>
          </w:p>
        </w:tc>
        <w:tc>
          <w:tcPr>
            <w:tcW w:type="dxa" w:w="230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Test Name</w:t>
            </w:r>
          </w:p>
        </w:tc>
        <w:tc>
          <w:tcPr>
            <w:tcW w:type="dxa" w:w="230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Input Payload / Target</w:t>
            </w:r>
          </w:p>
        </w:tc>
        <w:tc>
          <w:tcPr>
            <w:tcW w:type="dxa" w:w="259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Observed Behavior &amp; Assertion</w:t>
            </w:r>
          </w:p>
        </w:tc>
        <w:tc>
          <w:tcPr>
            <w:tcW w:type="dxa" w:w="86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Latency</w:t>
            </w:r>
          </w:p>
        </w:tc>
        <w:tc>
          <w:tcPr>
            <w:tcW w:type="dxa" w:w="86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Verdict</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TC-31</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QA Engine</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Execute Test #2 -&gt; FAILED</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PUT /api/tests/:id/run</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Aslam executed test; logged failure verdict</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347ms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TC-32</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Defect Triage</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File Bug from Failed Test</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POST /api/tests/:id/bugs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Bug 6ade0c9139 filed; severity: HIGH</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282ms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TC-33</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Defect Triage</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Bug -&gt; in_progress (Vinayak)</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PUT /api/bugs/:id</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Vinayak assigned to fix auth defect</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434ms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TC-34</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Defect Triage</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Bug -&gt; resolved</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PUT /api/bugs/:id</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Bug marked RESOLVED; fix verified</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328ms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TC-35</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Analytics</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Health Dashboard</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GET /projects/:id/health</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Health score = 90/100, tasks completed: 1/3</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237ms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TC-36</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Persistence</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MongoDB Connected</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Mongoose Connection</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Database state = connected</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60ms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TC-37</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Persistence</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Users Stored in DB</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DB Query: User.count()</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Verified total users in DB = 7</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TC-38</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Persistence</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Projects Stored in DB</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DB Query: Project.count()</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Verified total projects in DB = 5</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TC-39</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Persistence</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Sessions Stored in DB</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DB Query: Session.count()</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Verified active sessions in DB = 2</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TC-40</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Cross-Role</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Aslam reads Vinayak's reqs</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GET /projects/:id/requirements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Verified collaborator read access: count = 2</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267ms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TC-41</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Cross-Role</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Aniket reads all team tasks</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GET /projects/:id/tasks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Verified collaborator task visibility: count = 3</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293ms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TC-42</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Cross-Role</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Aaqil reads Aslam's bugs</w:t>
            </w:r>
          </w:p>
        </w:tc>
        <w:tc>
          <w:tcPr>
            <w:tcW w:type="dxa" w:w="230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GET /projects/:id/bugs</w:t>
            </w:r>
          </w:p>
        </w:tc>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Verified defect visibility across roles: count = 1</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245ms</w:t>
            </w:r>
          </w:p>
        </w:tc>
        <w:tc>
          <w:tcPr>
            <w:tcW w:type="dxa" w:w="86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15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TC-43</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Cross-Role</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Vinayak reads all QA tests</w:t>
            </w:r>
          </w:p>
        </w:tc>
        <w:tc>
          <w:tcPr>
            <w:tcW w:type="dxa" w:w="230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GET /projects/:id/tests</w:t>
            </w:r>
          </w:p>
        </w:tc>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Verified lead audit visibility: count = 2</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236ms</w:t>
            </w:r>
          </w:p>
        </w:tc>
        <w:tc>
          <w:tcPr>
            <w:tcW w:type="dxa" w:w="86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bl>
    <w:p>
      <w:pPr>
        <w:spacing w:before="40" w:after="120" w:line="312" w:lineRule="auto"/>
        <w:jc w:val="left"/>
      </w:pPr>
    </w:p>
    <w:p>
      <w:pPr>
        <w:spacing w:before="0" w:after="120" w:line="312" w:lineRule="auto"/>
        <w:jc w:val="center"/>
      </w:pPr>
      <w:r>
        <w:rPr>
          <w:rFonts w:ascii="Times New Roman" w:hAnsi="Times New Roman"/>
          <w:b w:val="0"/>
          <w:i/>
          <w:color w:val="191919"/>
          <w:sz w:val="20"/>
        </w:rPr>
        <w:t>Table 7.3: Automated Integration Test Catalog — Tests 31 to 43 (Defects, Health, Persistence, Roles)</w:t>
      </w:r>
    </w:p>
    <w:p>
      <w:pPr>
        <w:spacing w:before="40" w:after="120" w:line="312" w:lineRule="auto"/>
        <w:jc w:val="left"/>
      </w:pPr>
    </w:p>
    <w:p>
      <w:pPr>
        <w:keepNext/>
        <w:spacing w:before="280" w:after="80" w:line="312" w:lineRule="auto"/>
        <w:jc w:val="left"/>
      </w:pPr>
      <w:r>
        <w:rPr>
          <w:rFonts w:ascii="Times New Roman" w:hAnsi="Times New Roman"/>
          <w:b/>
          <w:i w:val="0"/>
          <w:color w:val="102542"/>
          <w:sz w:val="28"/>
        </w:rPr>
        <w:t>7.3 Multi-User Concurrency and Latency Benchmarks</w:t>
      </w:r>
    </w:p>
    <w:p>
      <w:pPr>
        <w:spacing w:before="0" w:after="120" w:line="312" w:lineRule="auto"/>
        <w:jc w:val="both"/>
      </w:pPr>
      <w:r>
        <w:rPr>
          <w:rFonts w:ascii="Times New Roman" w:hAnsi="Times New Roman"/>
          <w:sz w:val="24"/>
        </w:rPr>
        <w:t>To empirically validate Non-Functional Requirements NFR-01 and NFR-02, a distributed concurrency stress test was executed using a headless client emulator. The benchmark measured synchronization broadcast latency, server CPU utilization, memory footprint, and packet convergence success rate as the number of concurrent collaborators editing a single document buffer scaled from 1 to 20 peers.</w:t>
      </w:r>
    </w:p>
    <w:tbl>
      <w:tblPr>
        <w:tblW w:type="auto" w:w="0"/>
        <w:jc w:val="center"/>
        <w:tblLook w:firstColumn="1" w:firstRow="1" w:lastColumn="0" w:lastRow="0" w:noHBand="0" w:noVBand="1" w:val="04A0"/>
      </w:tblPr>
      <w:tblGrid>
        <w:gridCol w:w="1286"/>
        <w:gridCol w:w="1286"/>
        <w:gridCol w:w="1286"/>
        <w:gridCol w:w="1286"/>
        <w:gridCol w:w="1286"/>
        <w:gridCol w:w="1286"/>
        <w:gridCol w:w="1286"/>
      </w:tblGrid>
      <w:tr>
        <w:trPr>
          <w:tblHeader/>
        </w:trPr>
        <w:tc>
          <w:tcPr>
            <w:tcW w:type="dxa" w:w="216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Concurrent Collaborators</w:t>
            </w:r>
          </w:p>
        </w:tc>
        <w:tc>
          <w:tcPr>
            <w:tcW w:type="dxa" w:w="158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Typing Frequency</w:t>
            </w:r>
          </w:p>
        </w:tc>
        <w:tc>
          <w:tcPr>
            <w:tcW w:type="dxa" w:w="1584"/>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Mean Latency (ms)</w:t>
            </w:r>
          </w:p>
        </w:tc>
        <w:tc>
          <w:tcPr>
            <w:tcW w:type="dxa" w:w="172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99th Percentile Latency</w:t>
            </w:r>
          </w:p>
        </w:tc>
        <w:tc>
          <w:tcPr>
            <w:tcW w:type="dxa" w:w="144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Server CPU Load</w:t>
            </w:r>
          </w:p>
        </w:tc>
        <w:tc>
          <w:tcPr>
            <w:tcW w:type="dxa" w:w="144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Server RAM Usage</w:t>
            </w:r>
          </w:p>
        </w:tc>
        <w:tc>
          <w:tcPr>
            <w:tcW w:type="dxa" w:w="144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Convergence Rate</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 Collaborator</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10 ops/sec</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8.4 ms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14.2 ms</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2.1%</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42.5 MB</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100.0%</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 Collaborators</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 ops/sec</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12.8 ms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21.6 ms</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3.8%</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46.1 MB</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100.0%</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 Collaborators (Target)</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40 ops/sec</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22.5 ms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38.4 ms</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6.4%</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53.8 MB</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100.0%</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8 Collaborators</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80 ops/sec</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44.2 ms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72.1 ms</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14.2%</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71.2 MB</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100.0%</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16 Collaborators</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160 ops/sec</w:t>
            </w:r>
          </w:p>
        </w:tc>
        <w:tc>
          <w:tcPr>
            <w:tcW w:type="dxa" w:w="1584"/>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89.6 ms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148.5 ms</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31.5%</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112.4 MB</w:t>
            </w:r>
          </w:p>
        </w:tc>
        <w:tc>
          <w:tcPr>
            <w:tcW w:type="dxa" w:w="144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100.0%</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 Collaborators</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200 ops/sec</w:t>
            </w:r>
          </w:p>
        </w:tc>
        <w:tc>
          <w:tcPr>
            <w:tcW w:type="dxa" w:w="1584"/>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134.1 ms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218.0 ms</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48.2%</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145.8 MB</w:t>
            </w:r>
          </w:p>
        </w:tc>
        <w:tc>
          <w:tcPr>
            <w:tcW w:type="dxa" w:w="144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100.0%</w:t>
            </w:r>
          </w:p>
        </w:tc>
      </w:tr>
    </w:tbl>
    <w:p>
      <w:pPr>
        <w:spacing w:before="40" w:after="120" w:line="312" w:lineRule="auto"/>
        <w:jc w:val="left"/>
      </w:pPr>
    </w:p>
    <w:p>
      <w:pPr>
        <w:spacing w:before="0" w:after="120" w:line="312" w:lineRule="auto"/>
        <w:jc w:val="center"/>
      </w:pPr>
      <w:r>
        <w:rPr>
          <w:rFonts w:ascii="Times New Roman" w:hAnsi="Times New Roman"/>
          <w:b w:val="0"/>
          <w:i/>
          <w:color w:val="191919"/>
          <w:sz w:val="20"/>
        </w:rPr>
        <w:t>Table 7.4: Empirical Concurrency Scaling and Synchronization Latency Benchmarks</w:t>
      </w:r>
    </w:p>
    <w:p>
      <w:pPr>
        <w:spacing w:before="40" w:after="120" w:line="312" w:lineRule="auto"/>
        <w:jc w:val="left"/>
      </w:pPr>
    </w:p>
    <w:p>
      <w:pPr>
        <w:spacing w:before="0" w:after="120" w:line="312" w:lineRule="auto"/>
        <w:jc w:val="both"/>
      </w:pPr>
      <w:r>
        <w:rPr>
          <w:rFonts w:ascii="Times New Roman" w:hAnsi="Times New Roman"/>
          <w:sz w:val="24"/>
        </w:rPr>
        <w:t>Findings: At the target room capacity of 4 concurrent developers (the recommended maximum for pair programming), CollabIDE achieved a mean synchronization latency of 22.5 ms, well within the 50 ms real-time threshold. Memory consumption remained exceptionally low at 53.8 MB, demonstrating the effectiveness of in-memory struct pooling.</w:t>
      </w:r>
    </w:p>
    <w:p>
      <w:pPr>
        <w:keepNext/>
        <w:spacing w:before="280" w:after="80" w:line="312" w:lineRule="auto"/>
        <w:jc w:val="left"/>
      </w:pPr>
      <w:r>
        <w:rPr>
          <w:rFonts w:ascii="Times New Roman" w:hAnsi="Times New Roman"/>
          <w:b/>
          <w:i w:val="0"/>
          <w:color w:val="102542"/>
          <w:sz w:val="28"/>
        </w:rPr>
        <w:t>7.4 Bandwidth Compression and Network Payload Analysis</w:t>
      </w:r>
    </w:p>
    <w:p>
      <w:pPr>
        <w:spacing w:before="0" w:after="120" w:line="312" w:lineRule="auto"/>
        <w:jc w:val="both"/>
      </w:pPr>
      <w:r>
        <w:rPr>
          <w:rFonts w:ascii="Times New Roman" w:hAnsi="Times New Roman"/>
          <w:sz w:val="24"/>
        </w:rPr>
        <w:t>Traditional web applications serialize document changes as full JSON text payloads or bulky Operational Transformation objects. CollabIDE utilizes Yjs binary update vectors encoded as Uint8Array byte buffers. To evaluate bandwidth efficiency, a 50-character collaborative typing session was transmitted across three serialization formats:</w:t>
      </w:r>
    </w:p>
    <w:tbl>
      <w:tblPr>
        <w:tblW w:type="auto" w:w="0"/>
        <w:jc w:val="center"/>
        <w:tblLook w:firstColumn="1" w:firstRow="1" w:lastColumn="0" w:lastRow="0" w:noHBand="0" w:noVBand="1" w:val="04A0"/>
      </w:tblPr>
      <w:tblGrid>
        <w:gridCol w:w="1800"/>
        <w:gridCol w:w="1800"/>
        <w:gridCol w:w="1800"/>
        <w:gridCol w:w="1800"/>
        <w:gridCol w:w="1800"/>
      </w:tblGrid>
      <w:tr>
        <w:trPr>
          <w:tblHeader/>
        </w:trPr>
        <w:tc>
          <w:tcPr>
            <w:tcW w:type="dxa" w:w="2592"/>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Synchronization Protocol</w:t>
            </w:r>
          </w:p>
        </w:tc>
        <w:tc>
          <w:tcPr>
            <w:tcW w:type="dxa" w:w="316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Transmitted Payload Type</w:t>
            </w:r>
          </w:p>
        </w:tc>
        <w:tc>
          <w:tcPr>
            <w:tcW w:type="dxa" w:w="172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Single Keystroke Size</w:t>
            </w:r>
          </w:p>
        </w:tc>
        <w:tc>
          <w:tcPr>
            <w:tcW w:type="dxa" w:w="172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50 Keystroke Burst Size</w:t>
            </w:r>
          </w:p>
        </w:tc>
        <w:tc>
          <w:tcPr>
            <w:tcW w:type="dxa" w:w="216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Bandwidth Efficiency</w:t>
            </w:r>
          </w:p>
        </w:tc>
      </w:tr>
      <w:tr>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Naive REST Full Overwrite</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JSON String ({ content: fullText })</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2,450 Bytes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122,500 Bytes</w:t>
            </w:r>
          </w:p>
        </w:tc>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Baseline (Extremely Wasteful)</w:t>
            </w:r>
          </w:p>
        </w:tc>
      </w:tr>
      <w:tr>
        <w:tc>
          <w:tcPr>
            <w:tcW w:type="dxa" w:w="2592"/>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Standard JSON OT Operation</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JSON Object ({ op: 'insert', pos: 42 })</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480 Bytes</w:t>
            </w:r>
          </w:p>
        </w:tc>
        <w:tc>
          <w:tcPr>
            <w:tcW w:type="dxa" w:w="172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24,000 Bytes</w:t>
            </w:r>
          </w:p>
        </w:tc>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80.4% Reduction</w:t>
            </w:r>
          </w:p>
        </w:tc>
      </w:tr>
      <w:tr>
        <w:tc>
          <w:tcPr>
            <w:tcW w:type="dxa" w:w="2592"/>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CollabIDE Yjs Binary Delta</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Binary Uint8Array (YATA Struct Run)</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82 Bytes</w:t>
            </w:r>
          </w:p>
        </w:tc>
        <w:tc>
          <w:tcPr>
            <w:tcW w:type="dxa" w:w="172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4,100 Bytes</w:t>
            </w:r>
          </w:p>
        </w:tc>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96.6% Reduction (Optimal)</w:t>
            </w:r>
          </w:p>
        </w:tc>
      </w:tr>
    </w:tbl>
    <w:p>
      <w:pPr>
        <w:spacing w:before="40" w:after="120" w:line="312" w:lineRule="auto"/>
        <w:jc w:val="left"/>
      </w:pPr>
    </w:p>
    <w:p>
      <w:pPr>
        <w:spacing w:before="0" w:after="120" w:line="312" w:lineRule="auto"/>
        <w:jc w:val="center"/>
      </w:pPr>
      <w:r>
        <w:rPr>
          <w:rFonts w:ascii="Times New Roman" w:hAnsi="Times New Roman"/>
          <w:b w:val="0"/>
          <w:i/>
          <w:color w:val="191919"/>
          <w:sz w:val="20"/>
        </w:rPr>
        <w:t>Table 7.5: Network Payload Size and Bandwidth Compression Analysis</w:t>
      </w:r>
    </w:p>
    <w:p>
      <w:pPr>
        <w:spacing w:before="40" w:after="120" w:line="312" w:lineRule="auto"/>
        <w:jc w:val="left"/>
      </w:pPr>
    </w:p>
    <w:p>
      <w:pPr>
        <w:keepNext/>
        <w:spacing w:before="280" w:after="80" w:line="312" w:lineRule="auto"/>
        <w:jc w:val="left"/>
      </w:pPr>
      <w:r>
        <w:rPr>
          <w:rFonts w:ascii="Times New Roman" w:hAnsi="Times New Roman"/>
          <w:b/>
          <w:i w:val="0"/>
          <w:color w:val="102542"/>
          <w:sz w:val="28"/>
        </w:rPr>
        <w:t>7.5 Security Penetration and Sandboxing Verification</w:t>
      </w:r>
    </w:p>
    <w:p>
      <w:pPr>
        <w:spacing w:before="0" w:after="120" w:line="312" w:lineRule="auto"/>
        <w:jc w:val="both"/>
      </w:pPr>
      <w:r>
        <w:rPr>
          <w:rFonts w:ascii="Times New Roman" w:hAnsi="Times New Roman"/>
          <w:sz w:val="24"/>
        </w:rPr>
        <w:t>To verify NFR-05, a series of simulated adversarial attacks were launched against the sandboxed terminal service and JWT authentication middleware:</w:t>
      </w:r>
    </w:p>
    <w:p>
      <w:pPr>
        <w:pStyle w:val="ListBullet"/>
        <w:spacing w:before="0" w:after="60" w:line="300" w:lineRule="auto"/>
        <w:jc w:val="both"/>
      </w:pPr>
      <w:r>
        <w:rPr>
          <w:rFonts w:ascii="Times New Roman" w:hAnsi="Times New Roman"/>
          <w:b/>
          <w:sz w:val="23"/>
        </w:rPr>
        <w:t xml:space="preserve">Test SEC-01 (Command Injection): </w:t>
      </w:r>
      <w:r>
        <w:rPr>
          <w:rFonts w:ascii="Times New Roman" w:hAnsi="Times New Roman"/>
          <w:sz w:val="23"/>
        </w:rPr>
        <w:t>Command Injection Attempt: Executed 'node test.js; rm -rf /' and 'node test.js | cat /etc/passwd'. Outcome: Terminal service regex filter detected shell metacharacters (; and |), blocking execution immediately with code 403 Forbidden.</w:t>
      </w:r>
    </w:p>
    <w:p>
      <w:pPr>
        <w:pStyle w:val="ListBullet"/>
        <w:spacing w:before="0" w:after="60" w:line="300" w:lineRule="auto"/>
        <w:jc w:val="both"/>
      </w:pPr>
      <w:r>
        <w:rPr>
          <w:rFonts w:ascii="Times New Roman" w:hAnsi="Times New Roman"/>
          <w:b/>
          <w:sz w:val="23"/>
        </w:rPr>
        <w:t xml:space="preserve">Test SEC-02 (Infinite Loop DoS): </w:t>
      </w:r>
      <w:r>
        <w:rPr>
          <w:rFonts w:ascii="Times New Roman" w:hAnsi="Times New Roman"/>
          <w:sz w:val="23"/>
        </w:rPr>
        <w:t>Resource Exhaustion Attempt: Spawned infinite loop script 'while(true) { console.log(1); }'. Outcome: Terminal process hit 200KB output buffer cap at 1.2 seconds, and wall-clock kill timer terminated process via SIGTERM at 30.0 seconds.</w:t>
      </w:r>
    </w:p>
    <w:p>
      <w:pPr>
        <w:pStyle w:val="ListBullet"/>
        <w:spacing w:before="0" w:after="60" w:line="300" w:lineRule="auto"/>
        <w:jc w:val="both"/>
      </w:pPr>
      <w:r>
        <w:rPr>
          <w:rFonts w:ascii="Times New Roman" w:hAnsi="Times New Roman"/>
          <w:b/>
          <w:sz w:val="23"/>
        </w:rPr>
        <w:t xml:space="preserve">Test SEC-03 (XSS Token Theft): </w:t>
      </w:r>
      <w:r>
        <w:rPr>
          <w:rFonts w:ascii="Times New Roman" w:hAnsi="Times New Roman"/>
          <w:sz w:val="23"/>
        </w:rPr>
        <w:t>Cookie Theft Attempt: Executed document.cookie inspection inside Monaco iframe. Outcome: Authentication JWT returned undefined due to HttpOnly=true flag, confirming complete mitigation of client-side XSS token exfiltration.</w:t>
      </w:r>
    </w:p>
    <w:p>
      <w:r>
        <w:br w:type="page"/>
      </w:r>
    </w:p>
    <w:p>
      <w:pPr>
        <w:spacing w:before="320" w:after="80" w:line="312" w:lineRule="auto"/>
        <w:jc w:val="center"/>
      </w:pPr>
      <w:r>
        <w:rPr>
          <w:rFonts w:ascii="Times New Roman" w:hAnsi="Times New Roman"/>
          <w:b/>
          <w:i w:val="0"/>
          <w:color w:val="102542"/>
          <w:sz w:val="32"/>
        </w:rPr>
        <w:t>CHAPTER 8</w:t>
      </w:r>
    </w:p>
    <w:p>
      <w:pPr>
        <w:spacing w:before="0" w:after="480" w:line="312" w:lineRule="auto"/>
        <w:jc w:val="center"/>
      </w:pPr>
      <w:r>
        <w:rPr>
          <w:rFonts w:ascii="Times New Roman" w:hAnsi="Times New Roman"/>
          <w:b/>
          <w:i w:val="0"/>
          <w:color w:val="102542"/>
          <w:sz w:val="36"/>
        </w:rPr>
        <w:t>INDIVIDUAL TEAM MEMBER INNOVATIONS AND ATTRIBUTIONS</w:t>
      </w:r>
    </w:p>
    <w:p>
      <w:pPr>
        <w:keepNext/>
        <w:spacing w:before="280" w:after="80" w:line="312" w:lineRule="auto"/>
        <w:jc w:val="left"/>
      </w:pPr>
      <w:r>
        <w:rPr>
          <w:rFonts w:ascii="Times New Roman" w:hAnsi="Times New Roman"/>
          <w:b/>
          <w:i w:val="0"/>
          <w:color w:val="102542"/>
          <w:sz w:val="28"/>
        </w:rPr>
        <w:t>8.1 Innovation Attribution Matrix</w:t>
      </w:r>
    </w:p>
    <w:p>
      <w:pPr>
        <w:spacing w:before="0" w:after="120" w:line="312" w:lineRule="auto"/>
        <w:jc w:val="both"/>
      </w:pPr>
      <w:r>
        <w:rPr>
          <w:rFonts w:ascii="Times New Roman" w:hAnsi="Times New Roman"/>
          <w:sz w:val="24"/>
        </w:rPr>
        <w:t>CollabIDE was designed and engineered as a collaborative capstone endeavor by four Computer Science and Engineering students. Each member served as the designated Lead Specialist for distinct architectural layers, contributing foundational innovations:</w:t>
      </w:r>
    </w:p>
    <w:tbl>
      <w:tblPr>
        <w:tblW w:type="auto" w:w="0"/>
        <w:jc w:val="center"/>
        <w:tblLook w:firstColumn="1" w:firstRow="1" w:lastColumn="0" w:lastRow="0" w:noHBand="0" w:noVBand="1" w:val="04A0"/>
      </w:tblPr>
      <w:tblGrid>
        <w:gridCol w:w="2250"/>
        <w:gridCol w:w="2250"/>
        <w:gridCol w:w="2250"/>
        <w:gridCol w:w="2250"/>
      </w:tblGrid>
      <w:tr>
        <w:trPr>
          <w:tblHeader/>
        </w:trPr>
        <w:tc>
          <w:tcPr>
            <w:tcW w:type="dxa" w:w="2016"/>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Team Member</w:t>
            </w:r>
          </w:p>
        </w:tc>
        <w:tc>
          <w:tcPr>
            <w:tcW w:type="dxa" w:w="288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Designated Role &amp; Specialization</w:t>
            </w:r>
          </w:p>
        </w:tc>
        <w:tc>
          <w:tcPr>
            <w:tcW w:type="dxa" w:w="316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Primary Architectural Modules Authored</w:t>
            </w:r>
          </w:p>
        </w:tc>
        <w:tc>
          <w:tcPr>
            <w:tcW w:type="dxa" w:w="3168"/>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Core Innovation Delivered</w:t>
            </w:r>
          </w:p>
        </w:tc>
      </w:tr>
      <w:tr>
        <w:tc>
          <w:tcPr>
            <w:tcW w:type="dxa" w:w="201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Vinayak Nagelli</w:t>
            </w:r>
          </w:p>
        </w:tc>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Lead Systems Architect &amp; Concurrency Specialist</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ydocManager.js, collaboration.socket.js, Yjs Provider</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Atomic CRDT Version Revert &amp; Struct Pooling</w:t>
            </w:r>
          </w:p>
        </w:tc>
      </w:tr>
      <w:tr>
        <w:tc>
          <w:tcPr>
            <w:tcW w:type="dxa" w:w="201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Aaqil Shaik</w:t>
            </w:r>
          </w:p>
        </w:tc>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Distributed VFS &amp; Traceability Specialist</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file.controller.js, Task Traceability, Git Service</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Bidirectional Task-to-Monaco Code Navigation</w:t>
            </w:r>
          </w:p>
        </w:tc>
      </w:tr>
      <w:tr>
        <w:tc>
          <w:tcPr>
            <w:tcW w:type="dxa" w:w="2016"/>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Aniket Kumar</w:t>
            </w:r>
          </w:p>
        </w:tc>
        <w:tc>
          <w:tcPr>
            <w:tcW w:type="dxa" w:w="288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Software Quality Assurance &amp; Defect Lead</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qa.controller.js, Bug Lifecycle, test_all_features.js</w:t>
            </w:r>
          </w:p>
        </w:tc>
        <w:tc>
          <w:tcPr>
            <w:tcW w:type="dxa" w:w="3168"/>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1-Click Defect Filing Pipeline from Test Failure</w:t>
            </w:r>
          </w:p>
        </w:tc>
      </w:tr>
      <w:tr>
        <w:tc>
          <w:tcPr>
            <w:tcW w:type="dxa" w:w="2016"/>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Aslam Mohammed</w:t>
            </w:r>
          </w:p>
        </w:tc>
        <w:tc>
          <w:tcPr>
            <w:tcW w:type="dxa" w:w="288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Cognitive Analytics &amp; Security Engineer</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dashboard.controller.js, terminal.service.js, Auth</w:t>
            </w:r>
          </w:p>
        </w:tc>
        <w:tc>
          <w:tcPr>
            <w:tcW w:type="dxa" w:w="3168"/>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Multidimensional Cognitive EPI &amp; Health Engine</w:t>
            </w:r>
          </w:p>
        </w:tc>
      </w:tr>
    </w:tbl>
    <w:p>
      <w:pPr>
        <w:spacing w:before="40" w:after="120" w:line="312" w:lineRule="auto"/>
        <w:jc w:val="left"/>
      </w:pPr>
    </w:p>
    <w:p>
      <w:pPr>
        <w:spacing w:before="0" w:after="120" w:line="312" w:lineRule="auto"/>
        <w:jc w:val="center"/>
      </w:pPr>
      <w:r>
        <w:rPr>
          <w:rFonts w:ascii="Times New Roman" w:hAnsi="Times New Roman"/>
          <w:b w:val="0"/>
          <w:i/>
          <w:color w:val="191919"/>
          <w:sz w:val="20"/>
        </w:rPr>
        <w:t>Table 8.1: Individual Team Member Innovation Attribution Matrix</w:t>
      </w:r>
    </w:p>
    <w:p>
      <w:pPr>
        <w:spacing w:before="40" w:after="120" w:line="312" w:lineRule="auto"/>
        <w:jc w:val="left"/>
      </w:pPr>
    </w:p>
    <w:p>
      <w:pPr>
        <w:keepNext/>
        <w:spacing w:before="280" w:after="80" w:line="312" w:lineRule="auto"/>
        <w:jc w:val="left"/>
      </w:pPr>
      <w:r>
        <w:rPr>
          <w:rFonts w:ascii="Times New Roman" w:hAnsi="Times New Roman"/>
          <w:b/>
          <w:i w:val="0"/>
          <w:color w:val="102542"/>
          <w:sz w:val="28"/>
        </w:rPr>
        <w:t>8.2 Vinayak Nagelli — Lead Architect &amp; Systems Concurrency Specialist</w:t>
      </w:r>
    </w:p>
    <w:p>
      <w:pPr>
        <w:spacing w:before="0" w:after="120" w:line="312" w:lineRule="auto"/>
        <w:jc w:val="both"/>
      </w:pPr>
      <w:r>
        <w:rPr>
          <w:rFonts w:ascii="Times New Roman" w:hAnsi="Times New Roman"/>
          <w:sz w:val="24"/>
        </w:rPr>
        <w:t>Vinayak Nagelli served as the Lead Systems Architect, conceptualizing the core 4-tier topology and authoring the real-time CRDT concurrency layer. Vinayak's primary technical achievements include:</w:t>
      </w:r>
    </w:p>
    <w:p>
      <w:pPr>
        <w:pStyle w:val="ListBullet"/>
        <w:spacing w:before="0" w:after="60" w:line="300" w:lineRule="auto"/>
        <w:jc w:val="both"/>
      </w:pPr>
      <w:r>
        <w:rPr>
          <w:rFonts w:ascii="Times New Roman" w:hAnsi="Times New Roman"/>
          <w:b/>
          <w:sz w:val="23"/>
        </w:rPr>
        <w:t xml:space="preserve">1. In-Memory CRDT Management: </w:t>
      </w:r>
      <w:r>
        <w:rPr>
          <w:rFonts w:ascii="Times New Roman" w:hAnsi="Times New Roman"/>
          <w:sz w:val="23"/>
        </w:rPr>
        <w:t>Architected the in-memory Y.Doc lifecycle manager (server/collaboration/ydocManager.js), implementing a non-owning reference counting mechanism that prevents server memory leaks during frequent file opening and closing.</w:t>
      </w:r>
    </w:p>
    <w:p>
      <w:pPr>
        <w:pStyle w:val="ListBullet"/>
        <w:spacing w:before="0" w:after="60" w:line="300" w:lineRule="auto"/>
        <w:jc w:val="both"/>
      </w:pPr>
      <w:r>
        <w:rPr>
          <w:rFonts w:ascii="Times New Roman" w:hAnsi="Times New Roman"/>
          <w:b/>
          <w:sz w:val="23"/>
        </w:rPr>
        <w:t xml:space="preserve">2. Atomic Version Revert: </w:t>
      </w:r>
      <w:r>
        <w:rPr>
          <w:rFonts w:ascii="Times New Roman" w:hAnsi="Times New Roman"/>
          <w:sz w:val="23"/>
        </w:rPr>
        <w:t>Engineered the novel Atomic CRDT Version Snapshot Restoration Engine. Overcame the traditional limitation of collaborative editors by enabling a 1-click revert to historical baselines that broadcasts state updates without desynchronizing active peer Lamport clocks.</w:t>
      </w:r>
    </w:p>
    <w:p>
      <w:pPr>
        <w:pStyle w:val="ListBullet"/>
        <w:spacing w:before="0" w:after="60" w:line="300" w:lineRule="auto"/>
        <w:jc w:val="both"/>
      </w:pPr>
      <w:r>
        <w:rPr>
          <w:rFonts w:ascii="Times New Roman" w:hAnsi="Times New Roman"/>
          <w:b/>
          <w:sz w:val="23"/>
        </w:rPr>
        <w:t xml:space="preserve">3. Debounced Database Flush: </w:t>
      </w:r>
      <w:r>
        <w:rPr>
          <w:rFonts w:ascii="Times New Roman" w:hAnsi="Times New Roman"/>
          <w:sz w:val="23"/>
        </w:rPr>
        <w:t>Configured the 1500ms debounced persistence pipeline to MongoDB Atlas, reducing database write operations by over 92% during high-frequency typing marathons.</w:t>
      </w:r>
    </w:p>
    <w:p>
      <w:pPr>
        <w:keepNext/>
        <w:spacing w:before="280" w:after="80" w:line="312" w:lineRule="auto"/>
        <w:jc w:val="left"/>
      </w:pPr>
      <w:r>
        <w:rPr>
          <w:rFonts w:ascii="Times New Roman" w:hAnsi="Times New Roman"/>
          <w:b/>
          <w:i w:val="0"/>
          <w:color w:val="102542"/>
          <w:sz w:val="28"/>
        </w:rPr>
        <w:t>8.3 Aaqil Shaik — Distributed VFS &amp; Traceability Specialist</w:t>
      </w:r>
    </w:p>
    <w:p>
      <w:pPr>
        <w:spacing w:before="0" w:after="120" w:line="312" w:lineRule="auto"/>
        <w:jc w:val="both"/>
      </w:pPr>
      <w:r>
        <w:rPr>
          <w:rFonts w:ascii="Times New Roman" w:hAnsi="Times New Roman"/>
          <w:sz w:val="24"/>
        </w:rPr>
        <w:t>Aaqil Shaik was responsible for the Virtual File System (VFS) and full-lifecycle code traceability. Aaqil's core innovations include:</w:t>
      </w:r>
    </w:p>
    <w:p>
      <w:pPr>
        <w:pStyle w:val="ListBullet"/>
        <w:spacing w:before="0" w:after="60" w:line="300" w:lineRule="auto"/>
        <w:jc w:val="both"/>
      </w:pPr>
      <w:r>
        <w:rPr>
          <w:rFonts w:ascii="Times New Roman" w:hAnsi="Times New Roman"/>
          <w:b/>
          <w:sz w:val="23"/>
        </w:rPr>
        <w:t xml:space="preserve">1. Hierarchical VFS Engine: </w:t>
      </w:r>
      <w:r>
        <w:rPr>
          <w:rFonts w:ascii="Times New Roman" w:hAnsi="Times New Roman"/>
          <w:sz w:val="23"/>
        </w:rPr>
        <w:t>Engineered the hierarchical Virtual File System (server/controllers/file.controller.js), supporting nested directory trees, file moving, renaming, and starter boilerplate provisioning.</w:t>
      </w:r>
    </w:p>
    <w:p>
      <w:pPr>
        <w:pStyle w:val="ListBullet"/>
        <w:spacing w:before="0" w:after="60" w:line="300" w:lineRule="auto"/>
        <w:jc w:val="both"/>
      </w:pPr>
      <w:r>
        <w:rPr>
          <w:rFonts w:ascii="Times New Roman" w:hAnsi="Times New Roman"/>
          <w:b/>
          <w:sz w:val="23"/>
        </w:rPr>
        <w:t xml:space="preserve">2. Task-to-Monaco Traceability: </w:t>
      </w:r>
      <w:r>
        <w:rPr>
          <w:rFonts w:ascii="Times New Roman" w:hAnsi="Times New Roman"/>
          <w:sz w:val="23"/>
        </w:rPr>
        <w:t>Constructed the Bidirectional Code Traceability Matrix (CTM). Implemented the linkedFiles relational schema in tasks, allowing developers to jump directly from task cards into Monaco Editor buffers with one click.</w:t>
      </w:r>
    </w:p>
    <w:p>
      <w:pPr>
        <w:pStyle w:val="ListBullet"/>
        <w:spacing w:before="0" w:after="60" w:line="300" w:lineRule="auto"/>
        <w:jc w:val="both"/>
      </w:pPr>
      <w:r>
        <w:rPr>
          <w:rFonts w:ascii="Times New Roman" w:hAnsi="Times New Roman"/>
          <w:b/>
          <w:sz w:val="23"/>
        </w:rPr>
        <w:t xml:space="preserve">3. Git Integration Service: </w:t>
      </w:r>
      <w:r>
        <w:rPr>
          <w:rFonts w:ascii="Times New Roman" w:hAnsi="Times New Roman"/>
          <w:sz w:val="23"/>
        </w:rPr>
        <w:t>Built the server-side Git service (server/services/git.service.js), managing local scratch repository initialization, diff generation, commit authoring, and remote synchronization.</w:t>
      </w:r>
    </w:p>
    <w:p>
      <w:pPr>
        <w:keepNext/>
        <w:spacing w:before="280" w:after="80" w:line="312" w:lineRule="auto"/>
        <w:jc w:val="left"/>
      </w:pPr>
      <w:r>
        <w:rPr>
          <w:rFonts w:ascii="Times New Roman" w:hAnsi="Times New Roman"/>
          <w:b/>
          <w:i w:val="0"/>
          <w:color w:val="102542"/>
          <w:sz w:val="28"/>
        </w:rPr>
        <w:t>8.4 Aniket Kumar — Software Quality Assurance &amp; Defect Lead</w:t>
      </w:r>
    </w:p>
    <w:p>
      <w:pPr>
        <w:spacing w:before="0" w:after="120" w:line="312" w:lineRule="auto"/>
        <w:jc w:val="both"/>
      </w:pPr>
      <w:r>
        <w:rPr>
          <w:rFonts w:ascii="Times New Roman" w:hAnsi="Times New Roman"/>
          <w:sz w:val="24"/>
        </w:rPr>
        <w:t>Aniket Kumar directed software quality engineering, test automation, and defect lifecycle management. Aniket's core achievements include:</w:t>
      </w:r>
    </w:p>
    <w:p>
      <w:pPr>
        <w:pStyle w:val="ListBullet"/>
        <w:spacing w:before="0" w:after="60" w:line="300" w:lineRule="auto"/>
        <w:jc w:val="both"/>
      </w:pPr>
      <w:r>
        <w:rPr>
          <w:rFonts w:ascii="Times New Roman" w:hAnsi="Times New Roman"/>
          <w:b/>
          <w:sz w:val="23"/>
        </w:rPr>
        <w:t xml:space="preserve">1. Integrated QA Workspace: </w:t>
      </w:r>
      <w:r>
        <w:rPr>
          <w:rFonts w:ascii="Times New Roman" w:hAnsi="Times New Roman"/>
          <w:sz w:val="23"/>
        </w:rPr>
        <w:t>Architected the integrated QA Workspace, allowing QA engineers to author structured test cases containing preconditions, execution steps, and assertion criteria directly inside the IDE.</w:t>
      </w:r>
    </w:p>
    <w:p>
      <w:pPr>
        <w:pStyle w:val="ListBullet"/>
        <w:spacing w:before="0" w:after="60" w:line="300" w:lineRule="auto"/>
        <w:jc w:val="both"/>
      </w:pPr>
      <w:r>
        <w:rPr>
          <w:rFonts w:ascii="Times New Roman" w:hAnsi="Times New Roman"/>
          <w:b/>
          <w:sz w:val="23"/>
        </w:rPr>
        <w:t xml:space="preserve">2. 1-Click Defect Generation: </w:t>
      </w:r>
      <w:r>
        <w:rPr>
          <w:rFonts w:ascii="Times New Roman" w:hAnsi="Times New Roman"/>
          <w:sz w:val="23"/>
        </w:rPr>
        <w:t>Engineered the 1-Click Automated Defect Logging Pipeline. When a test run fails, Aniket's pipeline extracts the failed test context, parent requirement, and affected code files, pre-populating an actionable Bug ticket instantly.</w:t>
      </w:r>
    </w:p>
    <w:p>
      <w:pPr>
        <w:pStyle w:val="ListBullet"/>
        <w:spacing w:before="0" w:after="60" w:line="300" w:lineRule="auto"/>
        <w:jc w:val="both"/>
      </w:pPr>
      <w:r>
        <w:rPr>
          <w:rFonts w:ascii="Times New Roman" w:hAnsi="Times New Roman"/>
          <w:b/>
          <w:sz w:val="23"/>
        </w:rPr>
        <w:t xml:space="preserve">3. Automated Verification Harness: </w:t>
      </w:r>
      <w:r>
        <w:rPr>
          <w:rFonts w:ascii="Times New Roman" w:hAnsi="Times New Roman"/>
          <w:sz w:val="23"/>
        </w:rPr>
        <w:t>Authored the comprehensive test_all_features.js verification harness, orchestrating all 43 automated integration test cases across 14 modules with complete parameter assertions.</w:t>
      </w:r>
    </w:p>
    <w:p>
      <w:pPr>
        <w:keepNext/>
        <w:spacing w:before="280" w:after="80" w:line="312" w:lineRule="auto"/>
        <w:jc w:val="left"/>
      </w:pPr>
      <w:r>
        <w:rPr>
          <w:rFonts w:ascii="Times New Roman" w:hAnsi="Times New Roman"/>
          <w:b/>
          <w:i w:val="0"/>
          <w:color w:val="102542"/>
          <w:sz w:val="28"/>
        </w:rPr>
        <w:t>8.5 Aslam Mohammed — Cognitive Analytics &amp; Security Engineer</w:t>
      </w:r>
    </w:p>
    <w:p>
      <w:pPr>
        <w:spacing w:before="0" w:after="120" w:line="312" w:lineRule="auto"/>
        <w:jc w:val="both"/>
      </w:pPr>
      <w:r>
        <w:rPr>
          <w:rFonts w:ascii="Times New Roman" w:hAnsi="Times New Roman"/>
          <w:sz w:val="24"/>
        </w:rPr>
        <w:t>Aslam Mohammed spearheaded platform security, mathematical modeling, and cognitive performance analytics. Aslam's core contributions include:</w:t>
      </w:r>
    </w:p>
    <w:p>
      <w:pPr>
        <w:pStyle w:val="ListBullet"/>
        <w:spacing w:before="0" w:after="60" w:line="300" w:lineRule="auto"/>
        <w:jc w:val="both"/>
      </w:pPr>
      <w:r>
        <w:rPr>
          <w:rFonts w:ascii="Times New Roman" w:hAnsi="Times New Roman"/>
          <w:b/>
          <w:sz w:val="23"/>
        </w:rPr>
        <w:t xml:space="preserve">1. Multidimensional EPI Formulation: </w:t>
      </w:r>
      <w:r>
        <w:rPr>
          <w:rFonts w:ascii="Times New Roman" w:hAnsi="Times New Roman"/>
          <w:sz w:val="23"/>
        </w:rPr>
        <w:t>Formulated and implemented the Multidimensional Engineering Performance Index (EPI) formula (dashboard.controller.js), combining cognitive algorithmic weights (35%), defect integrity (35%), and velocity (30%) to overcome Goodhart's Law.</w:t>
      </w:r>
    </w:p>
    <w:p>
      <w:pPr>
        <w:pStyle w:val="ListBullet"/>
        <w:spacing w:before="0" w:after="60" w:line="300" w:lineRule="auto"/>
        <w:jc w:val="both"/>
      </w:pPr>
      <w:r>
        <w:rPr>
          <w:rFonts w:ascii="Times New Roman" w:hAnsi="Times New Roman"/>
          <w:b/>
          <w:sz w:val="23"/>
        </w:rPr>
        <w:t xml:space="preserve">2. Project Health Engine: </w:t>
      </w:r>
      <w:r>
        <w:rPr>
          <w:rFonts w:ascii="Times New Roman" w:hAnsi="Times New Roman"/>
          <w:sz w:val="23"/>
        </w:rPr>
        <w:t>Engineered the Project Health Index algorithm, implementing a penalized clamped mathematical model that alerts management to critical blockers and defect escapes.</w:t>
      </w:r>
    </w:p>
    <w:p>
      <w:pPr>
        <w:pStyle w:val="ListBullet"/>
        <w:spacing w:before="0" w:after="60" w:line="300" w:lineRule="auto"/>
        <w:jc w:val="both"/>
      </w:pPr>
      <w:r>
        <w:rPr>
          <w:rFonts w:ascii="Times New Roman" w:hAnsi="Times New Roman"/>
          <w:b/>
          <w:sz w:val="23"/>
        </w:rPr>
        <w:t xml:space="preserve">3. Sandboxing &amp; Security Hardening: </w:t>
      </w:r>
      <w:r>
        <w:rPr>
          <w:rFonts w:ascii="Times New Roman" w:hAnsi="Times New Roman"/>
          <w:sz w:val="23"/>
        </w:rPr>
        <w:t>Hardened platform security by enforcing HTTP-Only cookie authentication and implementing the terminal binary allowlist with 30-second kill timers and 200KB output capping.</w:t>
      </w:r>
    </w:p>
    <w:p>
      <w:r>
        <w:br w:type="page"/>
      </w:r>
    </w:p>
    <w:p>
      <w:pPr>
        <w:spacing w:before="320" w:after="80" w:line="312" w:lineRule="auto"/>
        <w:jc w:val="center"/>
      </w:pPr>
      <w:r>
        <w:rPr>
          <w:rFonts w:ascii="Times New Roman" w:hAnsi="Times New Roman"/>
          <w:b/>
          <w:i w:val="0"/>
          <w:color w:val="102542"/>
          <w:sz w:val="32"/>
        </w:rPr>
        <w:t>CHAPTER 9</w:t>
      </w:r>
    </w:p>
    <w:p>
      <w:pPr>
        <w:spacing w:before="0" w:after="480" w:line="312" w:lineRule="auto"/>
        <w:jc w:val="center"/>
      </w:pPr>
      <w:r>
        <w:rPr>
          <w:rFonts w:ascii="Times New Roman" w:hAnsi="Times New Roman"/>
          <w:b/>
          <w:i w:val="0"/>
          <w:color w:val="102542"/>
          <w:sz w:val="36"/>
        </w:rPr>
        <w:t>CRITICAL EVALUATION, LIMITATIONS AND CHALLENGES</w:t>
      </w:r>
    </w:p>
    <w:p>
      <w:pPr>
        <w:keepNext/>
        <w:spacing w:before="280" w:after="80" w:line="312" w:lineRule="auto"/>
        <w:jc w:val="left"/>
      </w:pPr>
      <w:r>
        <w:rPr>
          <w:rFonts w:ascii="Times New Roman" w:hAnsi="Times New Roman"/>
          <w:b/>
          <w:i w:val="0"/>
          <w:color w:val="102542"/>
          <w:sz w:val="28"/>
        </w:rPr>
        <w:t>9.1 Character CRDTs vs Abstract Syntax Tree (AST) Granularity</w:t>
      </w:r>
    </w:p>
    <w:p>
      <w:pPr>
        <w:spacing w:before="0" w:after="120" w:line="312" w:lineRule="auto"/>
        <w:jc w:val="both"/>
      </w:pPr>
      <w:r>
        <w:rPr>
          <w:rFonts w:ascii="Times New Roman" w:hAnsi="Times New Roman"/>
          <w:sz w:val="24"/>
        </w:rPr>
        <w:t>In the spirit of rigorous academic inquiry, this section provides an honest self-critique of CollabIDE's current architectural boundaries.</w:t>
      </w:r>
    </w:p>
    <w:p>
      <w:pPr>
        <w:spacing w:before="0" w:after="120" w:line="312" w:lineRule="auto"/>
        <w:jc w:val="both"/>
      </w:pPr>
      <w:r>
        <w:rPr>
          <w:rFonts w:ascii="Times New Roman" w:hAnsi="Times New Roman"/>
          <w:sz w:val="24"/>
        </w:rPr>
        <w:t>The primary theoretical limitation of CollabIDE stems from its character-level CRDT granularity. While the YATA algorithm guarantees that all replicas converge to an identical character sequence, it possesses zero semantic awareness of programming language grammar. For instance, if Developer A concurrently inserts a closing curly brace '}' on Line 10 while Developer B inserts an opening parenthesis '(' on Line 11, YATA will converge both edits deterministically without a conflict. However, the resulting combined text may represent a syntactically invalid JavaScript program that fails to parse. Future research must explore Abstract Syntax Tree (AST)-aware CRDTs that merge tree mutations rather than raw character streams.</w:t>
      </w:r>
    </w:p>
    <w:p>
      <w:pPr>
        <w:keepNext/>
        <w:spacing w:before="280" w:after="80" w:line="312" w:lineRule="auto"/>
        <w:jc w:val="left"/>
      </w:pPr>
      <w:r>
        <w:rPr>
          <w:rFonts w:ascii="Times New Roman" w:hAnsi="Times New Roman"/>
          <w:b/>
          <w:i w:val="0"/>
          <w:color w:val="102542"/>
          <w:sz w:val="28"/>
        </w:rPr>
        <w:t>9.2 Process Sandboxing vs Micro-VM Isolation (Docker/Firecracker)</w:t>
      </w:r>
    </w:p>
    <w:p>
      <w:pPr>
        <w:spacing w:before="0" w:after="120" w:line="312" w:lineRule="auto"/>
        <w:jc w:val="both"/>
      </w:pPr>
      <w:r>
        <w:rPr>
          <w:rFonts w:ascii="Times New Roman" w:hAnsi="Times New Roman"/>
          <w:sz w:val="24"/>
        </w:rPr>
        <w:t>CollabIDE's current execution engine utilizes Node.js pseudoterminals (node-pty) constrained by process allowlists, scratch directory paths, 30-second execution timers, and 200KB output buffers. While this model is lightweight, low-latency, and perfectly suited for trusted student teams and academic evaluations, it does not provide true hardware virtualization. A sophisticated adversary possessing local kernel exploit vectors could theoretically escape process boundaries. In enterprise cloud deployments, this process allowlist model must be superseded by containerized per-project Docker containers or hardware-isolated micro-VMs (such as AWS Firecracker).</w:t>
      </w:r>
    </w:p>
    <w:p>
      <w:pPr>
        <w:keepNext/>
        <w:spacing w:before="280" w:after="80" w:line="312" w:lineRule="auto"/>
        <w:jc w:val="left"/>
      </w:pPr>
      <w:r>
        <w:rPr>
          <w:rFonts w:ascii="Times New Roman" w:hAnsi="Times New Roman"/>
          <w:b/>
          <w:i w:val="0"/>
          <w:color w:val="102542"/>
          <w:sz w:val="28"/>
        </w:rPr>
        <w:t>9.3 Subjective Calibration in Cognitive Priority Assignment</w:t>
      </w:r>
    </w:p>
    <w:p>
      <w:pPr>
        <w:spacing w:before="0" w:after="120" w:line="312" w:lineRule="auto"/>
        <w:jc w:val="both"/>
      </w:pPr>
      <w:r>
        <w:rPr>
          <w:rFonts w:ascii="Times New Roman" w:hAnsi="Times New Roman"/>
          <w:sz w:val="24"/>
        </w:rPr>
        <w:t>The Multidimensional EPI algorithm relies on task priority classifications ('critical', 'high', 'medium', 'low') to assign cognitive complexity coefficients kappa(t). While this successfully prevents LOC gaming, it introduces a human governance vulnerability: team leaders or developers could theoretically collude to label trivial tasks as 'critical' to artificially inflate EPI scores. Mitigating this limitation requires integrating automated static analysis tools (such as SonarQube or cyclomatic complexity analyzers) to compute algorithmic complexity objectively from Abstract Syntax Tree branch counts.</w:t>
      </w:r>
    </w:p>
    <w:p>
      <w:pPr>
        <w:keepNext/>
        <w:spacing w:before="280" w:after="80" w:line="312" w:lineRule="auto"/>
        <w:jc w:val="left"/>
      </w:pPr>
      <w:r>
        <w:rPr>
          <w:rFonts w:ascii="Times New Roman" w:hAnsi="Times New Roman"/>
          <w:b/>
          <w:i w:val="0"/>
          <w:color w:val="102542"/>
          <w:sz w:val="28"/>
        </w:rPr>
        <w:t>9.4 Empirical Sample Size and Generalizability Constraints</w:t>
      </w:r>
    </w:p>
    <w:p>
      <w:pPr>
        <w:spacing w:before="0" w:after="120" w:line="312" w:lineRule="auto"/>
        <w:jc w:val="both"/>
      </w:pPr>
      <w:r>
        <w:rPr>
          <w:rFonts w:ascii="Times New Roman" w:hAnsi="Times New Roman"/>
          <w:sz w:val="24"/>
        </w:rPr>
        <w:t>While CollabIDE's verification harness executed 43 automated integration test cases with a 100% pass rate, the empirical evaluation was conducted within a controlled laboratory environment. Validating long-term cognitive throughput improvements, context-switching reductions, and developer satisfaction requires a longitudinal field study across commercial enterprise teams spanning several quarters.</w:t>
      </w:r>
    </w:p>
    <w:p>
      <w:r>
        <w:br w:type="page"/>
      </w:r>
    </w:p>
    <w:p>
      <w:pPr>
        <w:spacing w:before="320" w:after="80" w:line="312" w:lineRule="auto"/>
        <w:jc w:val="center"/>
      </w:pPr>
      <w:r>
        <w:rPr>
          <w:rFonts w:ascii="Times New Roman" w:hAnsi="Times New Roman"/>
          <w:b/>
          <w:i w:val="0"/>
          <w:color w:val="102542"/>
          <w:sz w:val="32"/>
        </w:rPr>
        <w:t>CHAPTER 10</w:t>
      </w:r>
    </w:p>
    <w:p>
      <w:pPr>
        <w:spacing w:before="0" w:after="480" w:line="312" w:lineRule="auto"/>
        <w:jc w:val="center"/>
      </w:pPr>
      <w:r>
        <w:rPr>
          <w:rFonts w:ascii="Times New Roman" w:hAnsi="Times New Roman"/>
          <w:b/>
          <w:i w:val="0"/>
          <w:color w:val="102542"/>
          <w:sz w:val="36"/>
        </w:rPr>
        <w:t>CONCLUSION AND FUTURE ROADMAP</w:t>
      </w:r>
    </w:p>
    <w:p>
      <w:pPr>
        <w:keepNext/>
        <w:spacing w:before="280" w:after="80" w:line="312" w:lineRule="auto"/>
        <w:jc w:val="left"/>
      </w:pPr>
      <w:r>
        <w:rPr>
          <w:rFonts w:ascii="Times New Roman" w:hAnsi="Times New Roman"/>
          <w:b/>
          <w:i w:val="0"/>
          <w:color w:val="102542"/>
          <w:sz w:val="28"/>
        </w:rPr>
        <w:t>10.1 Summary of Capstone Deliverables and Technical Impact</w:t>
      </w:r>
    </w:p>
    <w:p>
      <w:pPr>
        <w:spacing w:before="0" w:after="120" w:line="312" w:lineRule="auto"/>
        <w:jc w:val="both"/>
      </w:pPr>
      <w:r>
        <w:rPr>
          <w:rFonts w:ascii="Times New Roman" w:hAnsi="Times New Roman"/>
          <w:sz w:val="24"/>
        </w:rPr>
        <w:t>The CollabIDE capstone engineering project successfully demonstrated that the severe cognitive fragmentation and context-switching overhead plaguing modern software development can be eliminated by unifying the entire Software Development Life Cycle (SDLC) into a single, cloud-native collaborative workspace. By integrating Monaco Editor, Yjs CRDT concurrency, sandboxed terminals, requirements engineering, bidirectional task-to-code traceability, interactive QA test suites, 1-click defect triage, and cognitive EPI analytics, CollabIDE delivers an end-to-end platform competitive with commercial developer tooling.</w:t>
      </w:r>
    </w:p>
    <w:p>
      <w:pPr>
        <w:keepNext/>
        <w:spacing w:before="280" w:after="80" w:line="312" w:lineRule="auto"/>
        <w:jc w:val="left"/>
      </w:pPr>
      <w:r>
        <w:rPr>
          <w:rFonts w:ascii="Times New Roman" w:hAnsi="Times New Roman"/>
          <w:b/>
          <w:i w:val="0"/>
          <w:color w:val="102542"/>
          <w:sz w:val="28"/>
        </w:rPr>
        <w:t>10.2 Industrial Relevance and Production Viability</w:t>
      </w:r>
    </w:p>
    <w:p>
      <w:pPr>
        <w:spacing w:before="0" w:after="120" w:line="312" w:lineRule="auto"/>
        <w:jc w:val="both"/>
      </w:pPr>
      <w:r>
        <w:rPr>
          <w:rFonts w:ascii="Times New Roman" w:hAnsi="Times New Roman"/>
          <w:sz w:val="24"/>
        </w:rPr>
        <w:t>CollabIDE holds immediate commercial and pedagogical relevance. For universities and technical bootcamps, CollabIDE provides a turnkey, zero-install collaborative platform wherein professors can inspect students' real-time coding habits, verify authentic task contributions, and eliminate local setup friction. For distributed engineering organizations, CollabIDE provides executive stakeholders with honest, mathematically sound visibility into sprint health, defect density, and delivery risks without resorting to demoralizing LOC metrics.</w:t>
      </w:r>
    </w:p>
    <w:p>
      <w:pPr>
        <w:keepNext/>
        <w:spacing w:before="280" w:after="80" w:line="312" w:lineRule="auto"/>
        <w:jc w:val="left"/>
      </w:pPr>
      <w:r>
        <w:rPr>
          <w:rFonts w:ascii="Times New Roman" w:hAnsi="Times New Roman"/>
          <w:b/>
          <w:i w:val="0"/>
          <w:color w:val="102542"/>
          <w:sz w:val="28"/>
        </w:rPr>
        <w:t>10.3 Structured Future Engineering Roadmap (Phases P0 to P3)</w:t>
      </w:r>
    </w:p>
    <w:p>
      <w:pPr>
        <w:spacing w:before="0" w:after="120" w:line="312" w:lineRule="auto"/>
        <w:jc w:val="both"/>
      </w:pPr>
      <w:r>
        <w:rPr>
          <w:rFonts w:ascii="Times New Roman" w:hAnsi="Times New Roman"/>
          <w:sz w:val="24"/>
        </w:rPr>
        <w:t>The continuous development of CollabIDE is structured across four systematic engineering phases:</w:t>
      </w:r>
    </w:p>
    <w:p>
      <w:pPr>
        <w:pStyle w:val="ListBullet"/>
        <w:spacing w:before="0" w:after="60" w:line="300" w:lineRule="auto"/>
        <w:jc w:val="both"/>
      </w:pPr>
      <w:r>
        <w:rPr>
          <w:rFonts w:ascii="Times New Roman" w:hAnsi="Times New Roman"/>
          <w:b/>
          <w:sz w:val="23"/>
        </w:rPr>
        <w:t xml:space="preserve">Phase P0 (Stabilization &amp; Verification): </w:t>
      </w:r>
      <w:r>
        <w:rPr>
          <w:rFonts w:ascii="Times New Roman" w:hAnsi="Times New Roman"/>
          <w:sz w:val="23"/>
        </w:rPr>
        <w:t>Current Delivered Baseline: Solidify in-memory Y.Doc stability, expand test suite, and maintain 100% pass rate across core collaboration and traceability features.</w:t>
      </w:r>
    </w:p>
    <w:p>
      <w:pPr>
        <w:pStyle w:val="ListBullet"/>
        <w:spacing w:before="0" w:after="60" w:line="300" w:lineRule="auto"/>
        <w:jc w:val="both"/>
      </w:pPr>
      <w:r>
        <w:rPr>
          <w:rFonts w:ascii="Times New Roman" w:hAnsi="Times New Roman"/>
          <w:b/>
          <w:sz w:val="23"/>
        </w:rPr>
        <w:t xml:space="preserve">Phase P1 (Containerized Isolation): </w:t>
      </w:r>
      <w:r>
        <w:rPr>
          <w:rFonts w:ascii="Times New Roman" w:hAnsi="Times New Roman"/>
          <w:sz w:val="23"/>
        </w:rPr>
        <w:t>Enterprise Sandboxing: Transition terminal execution from process allowlists to ephemeral Docker containers with Linux cgroups and CPU/RAM quotas.</w:t>
      </w:r>
    </w:p>
    <w:p>
      <w:pPr>
        <w:pStyle w:val="ListBullet"/>
        <w:spacing w:before="0" w:after="60" w:line="300" w:lineRule="auto"/>
        <w:jc w:val="both"/>
      </w:pPr>
      <w:r>
        <w:rPr>
          <w:rFonts w:ascii="Times New Roman" w:hAnsi="Times New Roman"/>
          <w:b/>
          <w:sz w:val="23"/>
        </w:rPr>
        <w:t xml:space="preserve">Phase P2 (AST Semantic CRDT): </w:t>
      </w:r>
      <w:r>
        <w:rPr>
          <w:rFonts w:ascii="Times New Roman" w:hAnsi="Times New Roman"/>
          <w:sz w:val="23"/>
        </w:rPr>
        <w:t>Semantic Concurrency: Implement AST-aware CRDT merge parsers to prevent semantic syntax errors during concurrent structural refactoring.</w:t>
      </w:r>
    </w:p>
    <w:p>
      <w:pPr>
        <w:pStyle w:val="ListBullet"/>
        <w:spacing w:before="0" w:after="60" w:line="300" w:lineRule="auto"/>
        <w:jc w:val="both"/>
      </w:pPr>
      <w:r>
        <w:rPr>
          <w:rFonts w:ascii="Times New Roman" w:hAnsi="Times New Roman"/>
          <w:b/>
          <w:sz w:val="23"/>
        </w:rPr>
        <w:t xml:space="preserve">Phase P3 (AI Engineering Copilot): </w:t>
      </w:r>
      <w:r>
        <w:rPr>
          <w:rFonts w:ascii="Times New Roman" w:hAnsi="Times New Roman"/>
          <w:sz w:val="23"/>
        </w:rPr>
        <w:t>AI-Powered Agentic Pair Programming: Integrate Retrieval-Augmented Generation (RAG) models to provide context-aware patch proposals and automated unit test generation.</w:t>
      </w:r>
    </w:p>
    <w:p>
      <w:r>
        <w:br w:type="page"/>
      </w:r>
    </w:p>
    <w:p>
      <w:pPr>
        <w:spacing w:before="320" w:after="80" w:line="312" w:lineRule="auto"/>
        <w:jc w:val="center"/>
      </w:pPr>
      <w:r>
        <w:rPr>
          <w:rFonts w:ascii="Times New Roman" w:hAnsi="Times New Roman"/>
          <w:b/>
          <w:i w:val="0"/>
          <w:color w:val="102542"/>
          <w:sz w:val="32"/>
        </w:rPr>
        <w:t>CHAPTER R</w:t>
      </w:r>
    </w:p>
    <w:p>
      <w:pPr>
        <w:spacing w:before="0" w:after="480" w:line="312" w:lineRule="auto"/>
        <w:jc w:val="center"/>
      </w:pPr>
      <w:r>
        <w:rPr>
          <w:rFonts w:ascii="Times New Roman" w:hAnsi="Times New Roman"/>
          <w:b/>
          <w:i w:val="0"/>
          <w:color w:val="102542"/>
          <w:sz w:val="36"/>
        </w:rPr>
        <w:t>REFERENCES AND ACADEMIC BIBLIOGRAPHY</w:t>
      </w:r>
    </w:p>
    <w:p>
      <w:pPr>
        <w:spacing w:before="0" w:after="120" w:line="312" w:lineRule="auto"/>
        <w:jc w:val="both"/>
      </w:pPr>
      <w:r>
        <w:rPr>
          <w:rFonts w:ascii="Times New Roman" w:hAnsi="Times New Roman"/>
          <w:sz w:val="24"/>
        </w:rPr>
        <w:t>This dissertation cites seminal peer-reviewed research papers, books, standards, and technical specifications across distributed systems, collaborative editing, software traceability, and developer productivity:</w:t>
      </w:r>
    </w:p>
    <w:p>
      <w:pPr>
        <w:spacing w:before="20" w:after="60" w:line="276" w:lineRule="auto"/>
      </w:pPr>
      <w:r>
        <w:rPr>
          <w:rFonts w:ascii="Times New Roman" w:hAnsi="Times New Roman"/>
          <w:sz w:val="20"/>
        </w:rPr>
        <w:t>[1] C. A. Ellis and S. J. Gibbs, "Concurrency control in groupware systems," ACM SIGMOD Record, vol. 18, no. 2, pp. 399-407, Jun. 1989.</w:t>
      </w:r>
    </w:p>
    <w:p>
      <w:pPr>
        <w:spacing w:before="20" w:after="60" w:line="276" w:lineRule="auto"/>
      </w:pPr>
      <w:r>
        <w:rPr>
          <w:rFonts w:ascii="Times New Roman" w:hAnsi="Times New Roman"/>
          <w:sz w:val="20"/>
        </w:rPr>
        <w:t>[2] C. Sun and C. Ellis, "Operational transformation in real-time group editors: issues, algorithms, and solutions," IEEE Computer Society, pp. 468-478, 1998.</w:t>
      </w:r>
    </w:p>
    <w:p>
      <w:pPr>
        <w:spacing w:before="20" w:after="60" w:line="276" w:lineRule="auto"/>
      </w:pPr>
      <w:r>
        <w:rPr>
          <w:rFonts w:ascii="Times New Roman" w:hAnsi="Times New Roman"/>
          <w:sz w:val="20"/>
        </w:rPr>
        <w:t>[3] M. Shapiro, N. Preguiça, C. Baquero, and M. Zawirski, "Conflict-free replicated data types," in Symposium on Self-Stabilizing Systems (SSS), Grenoble, France: Springer, 2011, pp. 386-400.</w:t>
      </w:r>
    </w:p>
    <w:p>
      <w:pPr>
        <w:spacing w:before="20" w:after="60" w:line="276" w:lineRule="auto"/>
      </w:pPr>
      <w:r>
        <w:rPr>
          <w:rFonts w:ascii="Times New Roman" w:hAnsi="Times New Roman"/>
          <w:sz w:val="20"/>
        </w:rPr>
        <w:t>[4] M. Shapiro, N. Preguiça, C. Baquero, and M. Zawirski, "A comprehensive study of convergent and commutative replicated data types," Inria Technical Report RR-7509, Jan. 2011.</w:t>
      </w:r>
    </w:p>
    <w:p>
      <w:pPr>
        <w:spacing w:before="20" w:after="60" w:line="276" w:lineRule="auto"/>
      </w:pPr>
      <w:r>
        <w:rPr>
          <w:rFonts w:ascii="Times New Roman" w:hAnsi="Times New Roman"/>
          <w:sz w:val="20"/>
        </w:rPr>
        <w:t>[5] K. Jahns, "Yjs: A framework for real-time collaborative applications based on CRDTs," GitHub Repository, 2016. [Online]. Available: https://github.com/yjs/yjs</w:t>
      </w:r>
    </w:p>
    <w:p>
      <w:pPr>
        <w:spacing w:before="20" w:after="60" w:line="276" w:lineRule="auto"/>
      </w:pPr>
      <w:r>
        <w:rPr>
          <w:rFonts w:ascii="Times New Roman" w:hAnsi="Times New Roman"/>
          <w:sz w:val="20"/>
        </w:rPr>
        <w:t>[6] K. Jahns, "YATA: Yet Another Transformation Approach for Real-Time Collaborative Editing," Technical Whitepaper, 2018.</w:t>
      </w:r>
    </w:p>
    <w:p>
      <w:pPr>
        <w:spacing w:before="20" w:after="60" w:line="276" w:lineRule="auto"/>
      </w:pPr>
      <w:r>
        <w:rPr>
          <w:rFonts w:ascii="Times New Roman" w:hAnsi="Times New Roman"/>
          <w:sz w:val="20"/>
        </w:rPr>
        <w:t>[7] M. Kleppmann, A. Wiggins, P. van Hardenberg, and M. McGranaghan, "Local-first software: you own your data, in spite of the cloud," in Proceedings of the 2019 ACM SIGPLAN International Symposium on New Ideas, New Paradigms, and Reflections on Programming and Software (Onward!), Athens, Greece, 2019, pp. 154-178.</w:t>
      </w:r>
    </w:p>
    <w:p>
      <w:pPr>
        <w:spacing w:before="20" w:after="60" w:line="276" w:lineRule="auto"/>
      </w:pPr>
      <w:r>
        <w:rPr>
          <w:rFonts w:ascii="Times New Roman" w:hAnsi="Times New Roman"/>
          <w:sz w:val="20"/>
        </w:rPr>
        <w:t>[8] L. Lamport, "Time, clocks, and the ordering of events in a distributed system," Communications of the ACM, vol. 21, no. 7, pp. 558-565, Jul. 1978.</w:t>
      </w:r>
    </w:p>
    <w:p>
      <w:pPr>
        <w:spacing w:before="20" w:after="60" w:line="276" w:lineRule="auto"/>
      </w:pPr>
      <w:r>
        <w:rPr>
          <w:rFonts w:ascii="Times New Roman" w:hAnsi="Times New Roman"/>
          <w:sz w:val="20"/>
        </w:rPr>
        <w:t>[9] N. Forsgren, M.-A. Storey, C. Maddila, T. Zimmermann, B. Houck, and J. Butler, "The SPACE of developer productivity: There's more to it than you think," ACM Queue, vol. 19, no. 1, pp. 20-48, Mar. 2021.</w:t>
      </w:r>
    </w:p>
    <w:p>
      <w:pPr>
        <w:spacing w:before="20" w:after="60" w:line="276" w:lineRule="auto"/>
      </w:pPr>
      <w:r>
        <w:rPr>
          <w:rFonts w:ascii="Times New Roman" w:hAnsi="Times New Roman"/>
          <w:sz w:val="20"/>
        </w:rPr>
        <w:t>[10] G. Antoniol, G. Canfora, G. Casazza, A. De Lucia, and E. Merlo, "Recovering code to documentation traceability links using information retrieval methods," ACM Transactions on Software Engineering and Methodology (TOSEM), vol. 11, no. 3, pp. 271-296, Jul. 2002.</w:t>
      </w:r>
    </w:p>
    <w:p>
      <w:pPr>
        <w:spacing w:before="20" w:after="60" w:line="276" w:lineRule="auto"/>
      </w:pPr>
      <w:r>
        <w:rPr>
          <w:rFonts w:ascii="Times New Roman" w:hAnsi="Times New Roman"/>
          <w:sz w:val="20"/>
        </w:rPr>
        <w:t>[11] J. Cleland-Huang, O. Gotel, J. Huffman Hayes, P. Mäder, and A. Zisman, "Software traceability: trends and future directions," in Proceedings of the Future of Software Engineering (FOSE), Hyderabad, India, 2014, pp. 259-269.</w:t>
      </w:r>
    </w:p>
    <w:p>
      <w:pPr>
        <w:spacing w:before="20" w:after="60" w:line="276" w:lineRule="auto"/>
      </w:pPr>
      <w:r>
        <w:rPr>
          <w:rFonts w:ascii="Times New Roman" w:hAnsi="Times New Roman"/>
          <w:sz w:val="20"/>
        </w:rPr>
        <w:t>[12] O. C. Z. Gotel and A. C. W. Finkelstein, "An analysis of the requirements traceability problem," in Proceedings of the First International Conference on Requirements Engineering, Colorado Springs, CO, USA, 1994, pp. 94-101.</w:t>
      </w:r>
    </w:p>
    <w:p>
      <w:pPr>
        <w:spacing w:before="20" w:after="60" w:line="276" w:lineRule="auto"/>
      </w:pPr>
      <w:r>
        <w:rPr>
          <w:rFonts w:ascii="Times New Roman" w:hAnsi="Times New Roman"/>
          <w:sz w:val="20"/>
        </w:rPr>
        <w:t>[13] G. Mark, V. M. Gonzalez, and J. Harris, "No task left behind? Examining the nature of fragmented work," in Proceedings of the SIGCHI Conference on Human Factors in Computing Systems (CHI), Portland, OR, USA, 2005, pp. 321-330.</w:t>
      </w:r>
    </w:p>
    <w:p>
      <w:pPr>
        <w:spacing w:before="20" w:after="60" w:line="276" w:lineRule="auto"/>
      </w:pPr>
      <w:r>
        <w:rPr>
          <w:rFonts w:ascii="Times New Roman" w:hAnsi="Times New Roman"/>
          <w:sz w:val="20"/>
        </w:rPr>
        <w:t>[14] IEEE Computer Society, "IEEE Recommended Practice for Software Requirements Specifications," IEEE Std 830-1998, Oct. 1998.</w:t>
      </w:r>
    </w:p>
    <w:p>
      <w:pPr>
        <w:spacing w:before="20" w:after="60" w:line="276" w:lineRule="auto"/>
      </w:pPr>
      <w:r>
        <w:rPr>
          <w:rFonts w:ascii="Times New Roman" w:hAnsi="Times New Roman"/>
          <w:sz w:val="20"/>
        </w:rPr>
        <w:t>[15] IEEE Computer Society, "IEEE Standard Glossary of Software Engineering Terminology," IEEE Std 610.12-1990, Dec. 1990.</w:t>
      </w:r>
    </w:p>
    <w:p>
      <w:pPr>
        <w:spacing w:before="20" w:after="60" w:line="276" w:lineRule="auto"/>
      </w:pPr>
      <w:r>
        <w:rPr>
          <w:rFonts w:ascii="Times New Roman" w:hAnsi="Times New Roman"/>
          <w:sz w:val="20"/>
        </w:rPr>
        <w:t>[16] C. A. E. Goodhart, "Problems of monetary management: the U.K. experience," Papers in Monetary Economics, Reserve Bank of Australia, vol. 1, 1975.</w:t>
      </w:r>
    </w:p>
    <w:p>
      <w:pPr>
        <w:spacing w:before="20" w:after="60" w:line="276" w:lineRule="auto"/>
      </w:pPr>
      <w:r>
        <w:rPr>
          <w:rFonts w:ascii="Times New Roman" w:hAnsi="Times New Roman"/>
          <w:sz w:val="20"/>
        </w:rPr>
        <w:t>[17] G. Oster, P. Urso, P. Molli, and A. Imine, "Data consistency for P2P collaborative editing," in Proceedings of the 2006 20th Anniversary Conference on Computer Supported Cooperative Work (CSCW), Banff, Alberta, Canada, 2006, pp. 259-268.</w:t>
      </w:r>
    </w:p>
    <w:p>
      <w:pPr>
        <w:spacing w:before="20" w:after="60" w:line="276" w:lineRule="auto"/>
      </w:pPr>
      <w:r>
        <w:rPr>
          <w:rFonts w:ascii="Times New Roman" w:hAnsi="Times New Roman"/>
          <w:sz w:val="20"/>
        </w:rPr>
        <w:t>[18] S. Weiss, P. Urso, and P. Molli, "Logoot: A collaborative text editing algorithm based on distributed identifiers," in 2009 29th IEEE International Conference on Distributed Computing Systems (ICDCS), Montreal, QC, Canada, 2009, pp. 482-493.</w:t>
      </w:r>
    </w:p>
    <w:p>
      <w:pPr>
        <w:spacing w:before="20" w:after="60" w:line="276" w:lineRule="auto"/>
      </w:pPr>
      <w:r>
        <w:rPr>
          <w:rFonts w:ascii="Times New Roman" w:hAnsi="Times New Roman"/>
          <w:sz w:val="20"/>
        </w:rPr>
        <w:t>[19] N. Preguiça, J. M. Marques, M. Shapiro, and M. Letia, "A commutative replicated data type for cooperative editing," in 2009 29th IEEE International Conference on Distributed Computing Systems (ICDCS), Montreal, QC, Canada, 2009, pp. 395-403.</w:t>
      </w:r>
    </w:p>
    <w:p>
      <w:pPr>
        <w:spacing w:before="20" w:after="60" w:line="276" w:lineRule="auto"/>
      </w:pPr>
      <w:r>
        <w:rPr>
          <w:rFonts w:ascii="Times New Roman" w:hAnsi="Times New Roman"/>
          <w:sz w:val="20"/>
        </w:rPr>
        <w:t>[20] Microsoft Corporation, "Monaco Editor Documentation and Architecture," [Online]. Available: https://microsoft.github.io/monaco-editor/</w:t>
      </w:r>
    </w:p>
    <w:p>
      <w:pPr>
        <w:spacing w:before="20" w:after="60" w:line="276" w:lineRule="auto"/>
      </w:pPr>
      <w:r>
        <w:rPr>
          <w:rFonts w:ascii="Times New Roman" w:hAnsi="Times New Roman"/>
          <w:sz w:val="20"/>
        </w:rPr>
        <w:t>[21] Node.js Foundation, "Node.js v20 LTS Runtime Documentation," 2024. [Online]. Available: https://nodejs.org/docs/</w:t>
      </w:r>
    </w:p>
    <w:p>
      <w:pPr>
        <w:spacing w:before="20" w:after="60" w:line="276" w:lineRule="auto"/>
      </w:pPr>
      <w:r>
        <w:rPr>
          <w:rFonts w:ascii="Times New Roman" w:hAnsi="Times New Roman"/>
          <w:sz w:val="20"/>
        </w:rPr>
        <w:t>[22] MongoDB Inc., "MongoDB Atlas Manual: Aggregation Pipelines and Sharding Architecture," 2024. [Online]. Available: https://www.mongodb.com/docs/manual/</w:t>
      </w:r>
    </w:p>
    <w:p>
      <w:pPr>
        <w:spacing w:before="20" w:after="60" w:line="276" w:lineRule="auto"/>
      </w:pPr>
      <w:r>
        <w:rPr>
          <w:rFonts w:ascii="Times New Roman" w:hAnsi="Times New Roman"/>
          <w:sz w:val="20"/>
        </w:rPr>
        <w:t>[23] RFC 7519, "JSON Web Token (JWT)," Internet Engineering Task Force (IETF), May 2015.</w:t>
      </w:r>
    </w:p>
    <w:p>
      <w:pPr>
        <w:spacing w:before="20" w:after="60" w:line="276" w:lineRule="auto"/>
      </w:pPr>
      <w:r>
        <w:rPr>
          <w:rFonts w:ascii="Times New Roman" w:hAnsi="Times New Roman"/>
          <w:sz w:val="20"/>
        </w:rPr>
        <w:t>[24] RFC 6455, "The WebSocket Protocol," Internet Engineering Task Force (IETF), Dec. 2011.</w:t>
      </w:r>
    </w:p>
    <w:p>
      <w:pPr>
        <w:spacing w:before="20" w:after="60" w:line="276" w:lineRule="auto"/>
      </w:pPr>
      <w:r>
        <w:rPr>
          <w:rFonts w:ascii="Times New Roman" w:hAnsi="Times New Roman"/>
          <w:sz w:val="20"/>
        </w:rPr>
        <w:t>[25] J. D. Meier et al., "Improving Web Application Security: Threats and Countermeasures (STRIDE Model)," Microsoft Press, 2003.</w:t>
      </w:r>
    </w:p>
    <w:p>
      <w:pPr>
        <w:spacing w:before="20" w:after="60" w:line="276" w:lineRule="auto"/>
      </w:pPr>
      <w:r>
        <w:rPr>
          <w:rFonts w:ascii="Times New Roman" w:hAnsi="Times New Roman"/>
          <w:sz w:val="20"/>
        </w:rPr>
        <w:t>[26] E. Gamma, R. Helm, R. Johnson, and J. Vlissides, "Design Patterns: Elements of Reusable Object-Oriented Software," Reading, MA: Addison-Wesley, 1994.</w:t>
      </w:r>
    </w:p>
    <w:p>
      <w:pPr>
        <w:spacing w:before="20" w:after="60" w:line="276" w:lineRule="auto"/>
      </w:pPr>
      <w:r>
        <w:rPr>
          <w:rFonts w:ascii="Times New Roman" w:hAnsi="Times New Roman"/>
          <w:sz w:val="20"/>
        </w:rPr>
        <w:t>[27] M. Fowler, "Refactoring: Improving the Design of Existing Code," 2nd ed., Boston, MA: Addison-Wesley, 2018.</w:t>
      </w:r>
    </w:p>
    <w:p>
      <w:pPr>
        <w:spacing w:before="20" w:after="60" w:line="276" w:lineRule="auto"/>
      </w:pPr>
      <w:r>
        <w:rPr>
          <w:rFonts w:ascii="Times New Roman" w:hAnsi="Times New Roman"/>
          <w:sz w:val="20"/>
        </w:rPr>
        <w:t>[28] R. C. Martin, "Clean Architecture: A Craftsman's Guide to Software Structure and Design," Boston, MA: Prentice Hall, 2017.</w:t>
      </w:r>
    </w:p>
    <w:p>
      <w:pPr>
        <w:spacing w:before="20" w:after="60" w:line="276" w:lineRule="auto"/>
      </w:pPr>
      <w:r>
        <w:rPr>
          <w:rFonts w:ascii="Times New Roman" w:hAnsi="Times New Roman"/>
          <w:sz w:val="20"/>
        </w:rPr>
        <w:t>[29] N. Forsgren, J. Humble, and G. Kim, "Accelerate: The Science of Lean Software and DevOps," IT Revolution Press, 2018.</w:t>
      </w:r>
    </w:p>
    <w:p>
      <w:pPr>
        <w:spacing w:before="20" w:after="60" w:line="276" w:lineRule="auto"/>
      </w:pPr>
      <w:r>
        <w:rPr>
          <w:rFonts w:ascii="Times New Roman" w:hAnsi="Times New Roman"/>
          <w:sz w:val="20"/>
        </w:rPr>
        <w:t>[30] H. U. Asuncion, F. Asuncion, and R. N. Taylor, "Software traceability with topic modeling," in Proceedings of the 32nd ACM/IEEE International Conference on Software Engineering (ICSE), Cape Town, South Africa, 2010, pp. 95-104.</w:t>
      </w:r>
    </w:p>
    <w:p>
      <w:r>
        <w:br w:type="page"/>
      </w:r>
    </w:p>
    <w:p>
      <w:pPr>
        <w:spacing w:before="320" w:after="80" w:line="312" w:lineRule="auto"/>
        <w:jc w:val="center"/>
      </w:pPr>
      <w:r>
        <w:rPr>
          <w:rFonts w:ascii="Times New Roman" w:hAnsi="Times New Roman"/>
          <w:b/>
          <w:i w:val="0"/>
          <w:color w:val="102542"/>
          <w:sz w:val="32"/>
        </w:rPr>
        <w:t>CHAPTER A</w:t>
      </w:r>
    </w:p>
    <w:p>
      <w:pPr>
        <w:spacing w:before="0" w:after="480" w:line="312" w:lineRule="auto"/>
        <w:jc w:val="center"/>
      </w:pPr>
      <w:r>
        <w:rPr>
          <w:rFonts w:ascii="Times New Roman" w:hAnsi="Times New Roman"/>
          <w:b/>
          <w:i w:val="0"/>
          <w:color w:val="102542"/>
          <w:sz w:val="36"/>
        </w:rPr>
        <w:t>APPENDIX A: ENVIRONMENT CONFIGURATION (.ENV.EXAMPLE)</w:t>
      </w:r>
    </w:p>
    <w:p>
      <w:pPr>
        <w:spacing w:before="0" w:after="120" w:line="312" w:lineRule="auto"/>
        <w:jc w:val="both"/>
      </w:pPr>
      <w:r>
        <w:rPr>
          <w:rFonts w:ascii="Times New Roman" w:hAnsi="Times New Roman"/>
          <w:sz w:val="24"/>
        </w:rPr>
        <w:t>The production deployment configuration file defines all environment variables required by CollabIDE:</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 Server Operational Port</w:t>
            </w:r>
          </w:p>
          <w:p>
            <w:pPr>
              <w:spacing w:before="0" w:after="20" w:line="276" w:lineRule="auto"/>
            </w:pPr>
            <w:r>
              <w:rPr>
                <w:rFonts w:ascii="Consolas" w:hAnsi="Consolas"/>
                <w:color w:val="1E293B"/>
                <w:sz w:val="19"/>
              </w:rPr>
              <w:t>PORT=5000</w:t>
            </w:r>
          </w:p>
          <w:p>
            <w:pPr>
              <w:spacing w:before="0" w:after="20" w:line="276" w:lineRule="auto"/>
            </w:pPr>
            <w:r>
              <w:rPr>
                <w:rFonts w:ascii="Consolas" w:hAnsi="Consolas"/>
                <w:color w:val="1E293B"/>
                <w:sz w:val="19"/>
              </w:rPr>
              <w:t>NODE_ENV=production</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 Database Persistence Connection (MongoDB Atlas)</w:t>
            </w:r>
          </w:p>
          <w:p>
            <w:pPr>
              <w:spacing w:before="0" w:after="20" w:line="276" w:lineRule="auto"/>
            </w:pPr>
            <w:r>
              <w:rPr>
                <w:rFonts w:ascii="Consolas" w:hAnsi="Consolas"/>
                <w:color w:val="1E293B"/>
                <w:sz w:val="19"/>
              </w:rPr>
              <w:t>MONGO_URI=mongodb+srv://admin:&lt;password&gt;@cluster0.mongodb.net/collabide?retryWrites=true&amp;w=majority</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 Cryptographic Token Signatures</w:t>
            </w:r>
          </w:p>
          <w:p>
            <w:pPr>
              <w:spacing w:before="0" w:after="20" w:line="276" w:lineRule="auto"/>
            </w:pPr>
            <w:r>
              <w:rPr>
                <w:rFonts w:ascii="Consolas" w:hAnsi="Consolas"/>
                <w:color w:val="1E293B"/>
                <w:sz w:val="19"/>
              </w:rPr>
              <w:t>JWT_SECRET=c8f2b71940e4ad9b384f93821048e718293048bfe01928374829103847582910</w:t>
            </w:r>
          </w:p>
          <w:p>
            <w:pPr>
              <w:spacing w:before="0" w:after="20" w:line="276" w:lineRule="auto"/>
            </w:pPr>
            <w:r>
              <w:rPr>
                <w:rFonts w:ascii="Consolas" w:hAnsi="Consolas"/>
                <w:color w:val="1E293B"/>
                <w:sz w:val="19"/>
              </w:rPr>
              <w:t>JWT_EXPIRES_IN=7d</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 Client Application URL (CORS Whitelist)</w:t>
            </w:r>
          </w:p>
          <w:p>
            <w:pPr>
              <w:spacing w:before="0" w:after="20" w:line="276" w:lineRule="auto"/>
            </w:pPr>
            <w:r>
              <w:rPr>
                <w:rFonts w:ascii="Consolas" w:hAnsi="Consolas"/>
                <w:color w:val="1E293B"/>
                <w:sz w:val="19"/>
              </w:rPr>
              <w:t>CLIENT_URL=http://localhost:5173</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 Sandboxed Workspace Host Path</w:t>
            </w:r>
          </w:p>
          <w:p>
            <w:pPr>
              <w:spacing w:before="0" w:after="20" w:line="276" w:lineRule="auto"/>
            </w:pPr>
            <w:r>
              <w:rPr>
                <w:rFonts w:ascii="Consolas" w:hAnsi="Consolas"/>
                <w:color w:val="1E293B"/>
                <w:sz w:val="19"/>
              </w:rPr>
              <w:t>WORKSPACE_BASE_PATH=/tmp/collabide/workspaces</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 Terminal Execution Constraints</w:t>
            </w:r>
          </w:p>
          <w:p>
            <w:pPr>
              <w:spacing w:before="0" w:after="20" w:line="276" w:lineRule="auto"/>
            </w:pPr>
            <w:r>
              <w:rPr>
                <w:rFonts w:ascii="Consolas" w:hAnsi="Consolas"/>
                <w:color w:val="1E293B"/>
                <w:sz w:val="19"/>
              </w:rPr>
              <w:t>TERMINAL_MAX_OUTPUT_BYTES=204800</w:t>
            </w:r>
          </w:p>
          <w:p>
            <w:pPr>
              <w:spacing w:before="0" w:after="20" w:line="276" w:lineRule="auto"/>
            </w:pPr>
            <w:r>
              <w:rPr>
                <w:rFonts w:ascii="Consolas" w:hAnsi="Consolas"/>
                <w:color w:val="1E293B"/>
                <w:sz w:val="19"/>
              </w:rPr>
              <w:t>TERMINAL_TIMEOUT_SECONDS=30</w:t>
            </w:r>
          </w:p>
        </w:tc>
      </w:tr>
    </w:tbl>
    <w:p>
      <w:pPr>
        <w:spacing w:before="40" w:after="80" w:line="312" w:lineRule="auto"/>
        <w:jc w:val="left"/>
      </w:pPr>
    </w:p>
    <w:p>
      <w:r>
        <w:br w:type="page"/>
      </w:r>
    </w:p>
    <w:p>
      <w:pPr>
        <w:spacing w:before="320" w:after="80" w:line="312" w:lineRule="auto"/>
        <w:jc w:val="center"/>
      </w:pPr>
      <w:r>
        <w:rPr>
          <w:rFonts w:ascii="Times New Roman" w:hAnsi="Times New Roman"/>
          <w:b/>
          <w:i w:val="0"/>
          <w:color w:val="102542"/>
          <w:sz w:val="32"/>
        </w:rPr>
        <w:t>CHAPTER B</w:t>
      </w:r>
    </w:p>
    <w:p>
      <w:pPr>
        <w:spacing w:before="0" w:after="480" w:line="312" w:lineRule="auto"/>
        <w:jc w:val="center"/>
      </w:pPr>
      <w:r>
        <w:rPr>
          <w:rFonts w:ascii="Times New Roman" w:hAnsi="Times New Roman"/>
          <w:b/>
          <w:i w:val="0"/>
          <w:color w:val="102542"/>
          <w:sz w:val="36"/>
        </w:rPr>
        <w:t>APPENDIX B: TERMINAL BINARY ALLOWLIST SPECIFICATION</w:t>
      </w:r>
    </w:p>
    <w:p>
      <w:pPr>
        <w:spacing w:before="0" w:after="120" w:line="312" w:lineRule="auto"/>
        <w:jc w:val="both"/>
      </w:pPr>
      <w:r>
        <w:rPr>
          <w:rFonts w:ascii="Times New Roman" w:hAnsi="Times New Roman"/>
          <w:sz w:val="24"/>
        </w:rPr>
        <w:t>To enforce NFR-05 and eliminate remote code execution vulnerabilities, the cloud terminal spawner restricts process execution to the following binary allowlist:</w:t>
      </w:r>
    </w:p>
    <w:tbl>
      <w:tblPr>
        <w:tblW w:type="auto" w:w="0"/>
        <w:jc w:val="center"/>
        <w:tblLook w:firstColumn="1" w:firstRow="1" w:lastColumn="0" w:lastRow="0" w:noHBand="0" w:noVBand="1" w:val="04A0"/>
      </w:tblPr>
      <w:tblGrid>
        <w:gridCol w:w="3000"/>
        <w:gridCol w:w="3000"/>
        <w:gridCol w:w="3000"/>
      </w:tblGrid>
      <w:tr>
        <w:trPr>
          <w:tblHeader/>
        </w:trPr>
        <w:tc>
          <w:tcPr>
            <w:tcW w:type="dxa" w:w="216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Binary Executable</w:t>
            </w:r>
          </w:p>
        </w:tc>
        <w:tc>
          <w:tcPr>
            <w:tcW w:type="dxa" w:w="432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Permitted Operations &amp; Flag Constraints</w:t>
            </w:r>
          </w:p>
        </w:tc>
        <w:tc>
          <w:tcPr>
            <w:tcW w:type="dxa" w:w="3600"/>
            <w:vAlign w:val="center"/>
            <w:shd w:fill="102542"/>
            <w:tcMar>
              <w:top w:w="140" w:type="dxa"/>
              <w:bottom w:w="140" w:type="dxa"/>
              <w:left w:w="150" w:type="dxa"/>
              <w:right w:w="150" w:type="dxa"/>
            </w:tcMar>
            <w:tcBorders>
              <w:top w:val="single" w:sz="6" w:space="0" w:color="0F172A"/>
              <w:left w:val="single" w:sz="4" w:space="0" w:color="334155"/>
              <w:bottom w:val="single" w:sz="12" w:space="0" w:color="0F172A"/>
              <w:right w:val="single" w:sz="4" w:space="0" w:color="334155"/>
            </w:tcBorders>
          </w:tcPr>
          <w:p>
            <w:pPr>
              <w:spacing w:before="0" w:after="0"/>
              <w:jc w:val="center"/>
            </w:pPr>
            <w:r>
              <w:rPr>
                <w:rFonts w:ascii="Times New Roman" w:hAnsi="Times New Roman"/>
                <w:b/>
                <w:color w:val="FFFFFF"/>
                <w:sz w:val="21"/>
              </w:rPr>
              <w:t>Security Justification</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node</w:t>
            </w:r>
          </w:p>
        </w:tc>
        <w:tc>
          <w:tcPr>
            <w:tcW w:type="dxa" w:w="432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Script execution: node &lt;file.js&gt;</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Allows running backend JavaScript services.</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npm</w:t>
            </w:r>
          </w:p>
        </w:tc>
        <w:tc>
          <w:tcPr>
            <w:tcW w:type="dxa" w:w="432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Package manager: npm test, npm start, npm run</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Permits executing test runners and scripts.</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python / python3</w:t>
            </w:r>
          </w:p>
        </w:tc>
        <w:tc>
          <w:tcPr>
            <w:tcW w:type="dxa" w:w="432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Python execution: python &lt;script.py&gt;</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Permits executing machine learning scripts.</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git</w:t>
            </w:r>
          </w:p>
        </w:tc>
        <w:tc>
          <w:tcPr>
            <w:tcW w:type="dxa" w:w="432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Version control: status, log, diff, commit, branch</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Enables local revision inspection.</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ls</w:t>
            </w:r>
          </w:p>
        </w:tc>
        <w:tc>
          <w:tcPr>
            <w:tcW w:type="dxa" w:w="432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Directory listing: ls, ls -la</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Safe file inspection within project directory.</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cat</w:t>
            </w:r>
          </w:p>
        </w:tc>
        <w:tc>
          <w:tcPr>
            <w:tcW w:type="dxa" w:w="432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File preview: cat &lt;file&gt;</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Read-only inspection of source text.</w:t>
            </w:r>
          </w:p>
        </w:tc>
      </w:tr>
      <w:tr>
        <w:tc>
          <w:tcPr>
            <w:tcW w:type="dxa" w:w="216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echo</w:t>
            </w:r>
          </w:p>
        </w:tc>
        <w:tc>
          <w:tcPr>
            <w:tcW w:type="dxa" w:w="432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String printing: echo &lt;text&gt;</w:t>
            </w:r>
          </w:p>
        </w:tc>
        <w:tc>
          <w:tcPr>
            <w:tcW w:type="dxa" w:w="3600"/>
            <w:vAlign w:val="center"/>
            <w:shd w:fill="FFFFFF"/>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Safe shell debugging string emission.</w:t>
            </w:r>
          </w:p>
        </w:tc>
      </w:tr>
      <w:tr>
        <w:tc>
          <w:tcPr>
            <w:tcW w:type="dxa" w:w="216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center"/>
            </w:pPr>
            <w:r>
              <w:rPr>
                <w:rFonts w:ascii="Times New Roman" w:hAnsi="Times New Roman"/>
                <w:color w:val="1E293B"/>
                <w:sz w:val="20"/>
              </w:rPr>
              <w:t>mkdir</w:t>
            </w:r>
          </w:p>
        </w:tc>
        <w:tc>
          <w:tcPr>
            <w:tcW w:type="dxa" w:w="432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Directory creation: mkdir &lt;folder&gt;</w:t>
            </w:r>
          </w:p>
        </w:tc>
        <w:tc>
          <w:tcPr>
            <w:tcW w:type="dxa" w:w="3600"/>
            <w:vAlign w:val="center"/>
            <w:shd w:fill="F8FAFC"/>
            <w:tcMar>
              <w:top w:w="100" w:type="dxa"/>
              <w:bottom w:w="10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left"/>
            </w:pPr>
            <w:r>
              <w:rPr>
                <w:rFonts w:ascii="Times New Roman" w:hAnsi="Times New Roman"/>
                <w:color w:val="1E293B"/>
                <w:sz w:val="20"/>
              </w:rPr>
              <w:t>Creates virtual directory structure on disk.</w:t>
            </w:r>
          </w:p>
        </w:tc>
      </w:tr>
    </w:tbl>
    <w:p>
      <w:pPr>
        <w:spacing w:before="40" w:after="120" w:line="312" w:lineRule="auto"/>
        <w:jc w:val="left"/>
      </w:pPr>
    </w:p>
    <w:p>
      <w:r>
        <w:br w:type="page"/>
      </w:r>
    </w:p>
    <w:p>
      <w:pPr>
        <w:spacing w:before="320" w:after="80" w:line="312" w:lineRule="auto"/>
        <w:jc w:val="center"/>
      </w:pPr>
      <w:r>
        <w:rPr>
          <w:rFonts w:ascii="Times New Roman" w:hAnsi="Times New Roman"/>
          <w:b/>
          <w:i w:val="0"/>
          <w:color w:val="102542"/>
          <w:sz w:val="32"/>
        </w:rPr>
        <w:t>CHAPTER C</w:t>
      </w:r>
    </w:p>
    <w:p>
      <w:pPr>
        <w:spacing w:before="0" w:after="480" w:line="312" w:lineRule="auto"/>
        <w:jc w:val="center"/>
      </w:pPr>
      <w:r>
        <w:rPr>
          <w:rFonts w:ascii="Times New Roman" w:hAnsi="Times New Roman"/>
          <w:b/>
          <w:i w:val="0"/>
          <w:color w:val="102542"/>
          <w:sz w:val="36"/>
        </w:rPr>
        <w:t>APPENDIX C: COMPLETE REST API QUICK REFERENCE</w:t>
      </w:r>
    </w:p>
    <w:p>
      <w:pPr>
        <w:spacing w:before="0" w:after="120" w:line="312" w:lineRule="auto"/>
        <w:jc w:val="both"/>
      </w:pPr>
      <w:r>
        <w:rPr>
          <w:rFonts w:ascii="Times New Roman" w:hAnsi="Times New Roman"/>
          <w:sz w:val="24"/>
        </w:rPr>
        <w:t>Quick reference guide for developers integrating external services with CollabIDE's RESTful API:</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6" w:space="0" w:color="CBD5E1"/>
              <w:left w:val="single" w:sz="12" w:space="0" w:color="0284C7"/>
              <w:bottom w:val="single" w:sz="6" w:space="0" w:color="CBD5E1"/>
              <w:right w:val="single" w:sz="6" w:space="0" w:color="CBD5E1"/>
            </w:tcBorders>
          </w:tcPr>
          <w:p>
            <w:pPr>
              <w:spacing w:before="0" w:after="20" w:line="276" w:lineRule="auto"/>
            </w:pPr>
            <w:r/>
            <w:r>
              <w:rPr>
                <w:rFonts w:ascii="Consolas" w:hAnsi="Consolas"/>
                <w:color w:val="1E293B"/>
                <w:sz w:val="19"/>
              </w:rPr>
              <w:t>Authentication:</w:t>
            </w:r>
          </w:p>
          <w:p>
            <w:pPr>
              <w:spacing w:before="0" w:after="20" w:line="276" w:lineRule="auto"/>
            </w:pPr>
            <w:r>
              <w:rPr>
                <w:rFonts w:ascii="Consolas" w:hAnsi="Consolas"/>
                <w:color w:val="1E293B"/>
                <w:sz w:val="19"/>
              </w:rPr>
              <w:t xml:space="preserve">  POST   /api/auth/register          -&gt; Register user &amp; issue HTTP-Only JWT cookie</w:t>
            </w:r>
          </w:p>
          <w:p>
            <w:pPr>
              <w:spacing w:before="0" w:after="20" w:line="276" w:lineRule="auto"/>
            </w:pPr>
            <w:r>
              <w:rPr>
                <w:rFonts w:ascii="Consolas" w:hAnsi="Consolas"/>
                <w:color w:val="1E293B"/>
                <w:sz w:val="19"/>
              </w:rPr>
              <w:t xml:space="preserve">  POST   /api/auth/login             -&gt; Verify credentials &amp; issue cookie</w:t>
            </w:r>
          </w:p>
          <w:p>
            <w:pPr>
              <w:spacing w:before="0" w:after="20" w:line="276" w:lineRule="auto"/>
            </w:pPr>
            <w:r>
              <w:rPr>
                <w:rFonts w:ascii="Consolas" w:hAnsi="Consolas"/>
                <w:color w:val="1E293B"/>
                <w:sz w:val="19"/>
              </w:rPr>
              <w:t xml:space="preserve">  GET    /api/auth/me                -&gt; Retrieve current authenticated user profile</w:t>
            </w:r>
          </w:p>
          <w:p>
            <w:pPr>
              <w:spacing w:before="0" w:after="20" w:line="276" w:lineRule="auto"/>
            </w:pPr>
            <w:r>
              <w:rPr>
                <w:rFonts w:ascii="Consolas" w:hAnsi="Consolas"/>
                <w:color w:val="1E293B"/>
                <w:sz w:val="19"/>
              </w:rPr>
              <w:t xml:space="preserve">  POST   /api/auth/logout            -&gt; Clear authentication cookie</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Projects &amp; VFS:</w:t>
            </w:r>
          </w:p>
          <w:p>
            <w:pPr>
              <w:spacing w:before="0" w:after="20" w:line="276" w:lineRule="auto"/>
            </w:pPr>
            <w:r>
              <w:rPr>
                <w:rFonts w:ascii="Consolas" w:hAnsi="Consolas"/>
                <w:color w:val="1E293B"/>
                <w:sz w:val="19"/>
              </w:rPr>
              <w:t xml:space="preserve">  GET    /api/projects               -&gt; List all accessible projects</w:t>
            </w:r>
          </w:p>
          <w:p>
            <w:pPr>
              <w:spacing w:before="0" w:after="20" w:line="276" w:lineRule="auto"/>
            </w:pPr>
            <w:r>
              <w:rPr>
                <w:rFonts w:ascii="Consolas" w:hAnsi="Consolas"/>
                <w:color w:val="1E293B"/>
                <w:sz w:val="19"/>
              </w:rPr>
              <w:t xml:space="preserve">  POST   /api/projects               -&gt; Create new project with starter template</w:t>
            </w:r>
          </w:p>
          <w:p>
            <w:pPr>
              <w:spacing w:before="0" w:after="20" w:line="276" w:lineRule="auto"/>
            </w:pPr>
            <w:r>
              <w:rPr>
                <w:rFonts w:ascii="Consolas" w:hAnsi="Consolas"/>
                <w:color w:val="1E293B"/>
                <w:sz w:val="19"/>
              </w:rPr>
              <w:t xml:space="preserve">  POST   /api/projects/join          -&gt; Join existing project via 8-char invite code</w:t>
            </w:r>
          </w:p>
          <w:p>
            <w:pPr>
              <w:spacing w:before="0" w:after="20" w:line="276" w:lineRule="auto"/>
            </w:pPr>
            <w:r>
              <w:rPr>
                <w:rFonts w:ascii="Consolas" w:hAnsi="Consolas"/>
                <w:color w:val="1E293B"/>
                <w:sz w:val="19"/>
              </w:rPr>
              <w:t xml:space="preserve">  GET    /api/projects/:id/files     -&gt; Retrieve complete hierarchical VFS tree</w:t>
            </w:r>
          </w:p>
          <w:p>
            <w:pPr>
              <w:spacing w:before="0" w:after="20" w:line="276" w:lineRule="auto"/>
            </w:pPr>
            <w:r>
              <w:rPr>
                <w:rFonts w:ascii="Consolas" w:hAnsi="Consolas"/>
                <w:color w:val="1E293B"/>
                <w:sz w:val="19"/>
              </w:rPr>
              <w:t xml:space="preserve">  POST   /api/projects/:id/files     -&gt; Create new file or folder node</w:t>
            </w:r>
          </w:p>
          <w:p>
            <w:pPr>
              <w:spacing w:before="0" w:after="20" w:line="276" w:lineRule="auto"/>
            </w:pPr>
            <w:r>
              <w:rPr>
                <w:rFonts w:ascii="Consolas" w:hAnsi="Consolas"/>
                <w:color w:val="1E293B"/>
                <w:sz w:val="19"/>
              </w:rPr>
              <w:t xml:space="preserve">  PUT    /api/files/:id              -&gt; Update file content &amp; commit version snapshot</w:t>
            </w:r>
          </w:p>
          <w:p>
            <w:pPr>
              <w:spacing w:before="0" w:after="20" w:line="276" w:lineRule="auto"/>
            </w:pPr>
            <w:r>
              <w:rPr>
                <w:rFonts w:ascii="Consolas" w:hAnsi="Consolas"/>
                <w:color w:val="1E293B"/>
                <w:sz w:val="19"/>
              </w:rPr>
              <w:t xml:space="preserve">  DELETE /api/files/:id              -&gt; Soft-delete file node from VFS</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Requirements &amp; Tasks:</w:t>
            </w:r>
          </w:p>
          <w:p>
            <w:pPr>
              <w:spacing w:before="0" w:after="20" w:line="276" w:lineRule="auto"/>
            </w:pPr>
            <w:r>
              <w:rPr>
                <w:rFonts w:ascii="Consolas" w:hAnsi="Consolas"/>
                <w:color w:val="1E293B"/>
                <w:sz w:val="19"/>
              </w:rPr>
              <w:t xml:space="preserve">  GET    /api/projects/:id/reqs      -&gt; List requirements &amp; acceptance criteria</w:t>
            </w:r>
          </w:p>
          <w:p>
            <w:pPr>
              <w:spacing w:before="0" w:after="20" w:line="276" w:lineRule="auto"/>
            </w:pPr>
            <w:r>
              <w:rPr>
                <w:rFonts w:ascii="Consolas" w:hAnsi="Consolas"/>
                <w:color w:val="1E293B"/>
                <w:sz w:val="19"/>
              </w:rPr>
              <w:t xml:space="preserve">  POST   /api/projects/:id/reqs      -&gt; Create requirement with priority weight</w:t>
            </w:r>
          </w:p>
          <w:p>
            <w:pPr>
              <w:spacing w:before="0" w:after="20" w:line="276" w:lineRule="auto"/>
            </w:pPr>
            <w:r>
              <w:rPr>
                <w:rFonts w:ascii="Consolas" w:hAnsi="Consolas"/>
                <w:color w:val="1E293B"/>
                <w:sz w:val="19"/>
              </w:rPr>
              <w:t xml:space="preserve">  PUT    /api/reqs/:id/criteria      -&gt; Toggle acceptance criteria completion status</w:t>
            </w:r>
          </w:p>
          <w:p>
            <w:pPr>
              <w:spacing w:before="0" w:after="20" w:line="276" w:lineRule="auto"/>
            </w:pPr>
            <w:r>
              <w:rPr>
                <w:rFonts w:ascii="Consolas" w:hAnsi="Consolas"/>
                <w:color w:val="1E293B"/>
                <w:sz w:val="19"/>
              </w:rPr>
              <w:t xml:space="preserve">  GET    /api/projects/:id/tasks     -&gt; Retrieve Kanban tasks with linked files</w:t>
            </w:r>
          </w:p>
          <w:p>
            <w:pPr>
              <w:spacing w:before="0" w:after="20" w:line="276" w:lineRule="auto"/>
            </w:pPr>
            <w:r>
              <w:rPr>
                <w:rFonts w:ascii="Consolas" w:hAnsi="Consolas"/>
                <w:color w:val="1E293B"/>
                <w:sz w:val="19"/>
              </w:rPr>
              <w:t xml:space="preserve">  POST   /api/projects/:id/tasks     -&gt; Create task linked to parent requirement</w:t>
            </w:r>
          </w:p>
          <w:p>
            <w:pPr>
              <w:spacing w:before="0" w:after="20" w:line="276" w:lineRule="auto"/>
            </w:pPr>
            <w:r>
              <w:rPr>
                <w:rFonts w:ascii="Consolas" w:hAnsi="Consolas"/>
                <w:color w:val="1E293B"/>
                <w:sz w:val="19"/>
              </w:rPr>
              <w:t xml:space="preserve">  PUT    /api/tasks/:id/status       -&gt; Transition task state (todo-&gt;done)</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QA Testing &amp; Defect Triage:</w:t>
            </w:r>
          </w:p>
          <w:p>
            <w:pPr>
              <w:spacing w:before="0" w:after="20" w:line="276" w:lineRule="auto"/>
            </w:pPr>
            <w:r>
              <w:rPr>
                <w:rFonts w:ascii="Consolas" w:hAnsi="Consolas"/>
                <w:color w:val="1E293B"/>
                <w:sz w:val="19"/>
              </w:rPr>
              <w:t xml:space="preserve">  GET    /api/projects/:id/tests     -&gt; List QA test suites &amp; execution steps</w:t>
            </w:r>
          </w:p>
          <w:p>
            <w:pPr>
              <w:spacing w:before="0" w:after="20" w:line="276" w:lineRule="auto"/>
            </w:pPr>
            <w:r>
              <w:rPr>
                <w:rFonts w:ascii="Consolas" w:hAnsi="Consolas"/>
                <w:color w:val="1E293B"/>
                <w:sz w:val="19"/>
              </w:rPr>
              <w:t xml:space="preserve">  POST   /api/projects/:id/tests     -&gt; Author test case with assertion criteria</w:t>
            </w:r>
          </w:p>
          <w:p>
            <w:pPr>
              <w:spacing w:before="0" w:after="20" w:line="276" w:lineRule="auto"/>
            </w:pPr>
            <w:r>
              <w:rPr>
                <w:rFonts w:ascii="Consolas" w:hAnsi="Consolas"/>
                <w:color w:val="1E293B"/>
                <w:sz w:val="19"/>
              </w:rPr>
              <w:t xml:space="preserve">  PUT    /api/tests/:id/run          -&gt; Log test run verdict (PASSED/FAILED)</w:t>
            </w:r>
          </w:p>
          <w:p>
            <w:pPr>
              <w:spacing w:before="0" w:after="20" w:line="276" w:lineRule="auto"/>
            </w:pPr>
            <w:r>
              <w:rPr>
                <w:rFonts w:ascii="Consolas" w:hAnsi="Consolas"/>
                <w:color w:val="1E293B"/>
                <w:sz w:val="19"/>
              </w:rPr>
              <w:t xml:space="preserve">  POST   /api/tests/:id/bugs         -&gt; File 1-click defect ticket from failed test</w:t>
            </w:r>
          </w:p>
          <w:p>
            <w:pPr>
              <w:spacing w:before="0" w:after="20" w:line="276" w:lineRule="auto"/>
            </w:pPr>
            <w:r>
              <w:rPr>
                <w:rFonts w:ascii="Consolas" w:hAnsi="Consolas"/>
                <w:color w:val="1E293B"/>
                <w:sz w:val="19"/>
              </w:rPr>
              <w:t xml:space="preserve">  PUT    /api/bugs/:id               -&gt; Transition bug state (OPEN-&gt;RESOLVED)</w:t>
            </w:r>
          </w:p>
          <w:p>
            <w:pPr>
              <w:spacing w:before="0" w:after="20" w:line="276" w:lineRule="auto"/>
            </w:pPr>
            <w:r>
              <w:rPr>
                <w:rFonts w:ascii="Consolas" w:hAnsi="Consolas"/>
                <w:color w:val="1E293B"/>
                <w:sz w:val="19"/>
              </w:rPr>
            </w:r>
          </w:p>
          <w:p>
            <w:pPr>
              <w:spacing w:before="0" w:after="20" w:line="276" w:lineRule="auto"/>
            </w:pPr>
            <w:r>
              <w:rPr>
                <w:rFonts w:ascii="Consolas" w:hAnsi="Consolas"/>
                <w:color w:val="1E293B"/>
                <w:sz w:val="19"/>
              </w:rPr>
              <w:t>Analytics &amp; Source Control:</w:t>
            </w:r>
          </w:p>
          <w:p>
            <w:pPr>
              <w:spacing w:before="0" w:after="20" w:line="276" w:lineRule="auto"/>
            </w:pPr>
            <w:r>
              <w:rPr>
                <w:rFonts w:ascii="Consolas" w:hAnsi="Consolas"/>
                <w:color w:val="1E293B"/>
                <w:sz w:val="19"/>
              </w:rPr>
              <w:t xml:space="preserve">  GET    /api/projects/:id/health    -&gt; Retrieve Project Health Index &amp; Member EPIs</w:t>
            </w:r>
          </w:p>
          <w:p>
            <w:pPr>
              <w:spacing w:before="0" w:after="20" w:line="276" w:lineRule="auto"/>
            </w:pPr>
            <w:r>
              <w:rPr>
                <w:rFonts w:ascii="Consolas" w:hAnsi="Consolas"/>
                <w:color w:val="1E293B"/>
                <w:sz w:val="19"/>
              </w:rPr>
              <w:t xml:space="preserve">  POST   /api/git/commit             -&gt; Author git commit with message</w:t>
            </w:r>
          </w:p>
          <w:p>
            <w:pPr>
              <w:spacing w:before="0" w:after="20" w:line="276" w:lineRule="auto"/>
            </w:pPr>
            <w:r>
              <w:rPr>
                <w:rFonts w:ascii="Consolas" w:hAnsi="Consolas"/>
                <w:color w:val="1E293B"/>
                <w:sz w:val="19"/>
              </w:rPr>
              <w:t xml:space="preserve">  POST   /api/git/push               -&gt; Synchronize changes with remote repository</w:t>
            </w:r>
          </w:p>
        </w:tc>
      </w:tr>
    </w:tbl>
    <w:p>
      <w:pPr>
        <w:spacing w:before="40" w:after="80" w:line="312" w:lineRule="auto"/>
        <w:jc w:val="left"/>
      </w:pP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7878"/>
        <w:sz w:val="17"/>
      </w:rPr>
      <w:t>Final Year Project Dissertation | Dept. of CSE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CollabIDE: Cloud-Native Collaborative Engineering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9191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