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PASSI Compliance for Log360 Cloud</w:t>
      </w:r>
    </w:p>
    <w:p>
      <w:r>
        <w:rPr>
          <w:b/>
        </w:rPr>
        <w:t>Tagline:</w:t>
      </w:r>
      <w:r>
        <w:t xml:space="preserve"> Support ANSSI-qualified security audit operations and demonstrate logging maturity with monitoring capabilities from Log360 Cloud.</w:t>
      </w:r>
    </w:p>
    <w:p>
      <w:pPr>
        <w:pStyle w:val="Heading2"/>
      </w:pPr>
      <w:r>
        <w:t>Overview</w:t>
      </w:r>
    </w:p>
    <w:p>
      <w:r>
        <w:t>The PASSI (Prestataires d'Audit de la Sécurité des Systèmes d'Information) Compliance extension for Log360 Cloud helps French information security audit firms seeking or maintaining ANSSI PASSI qualification, as well as organizations undergoing PASSI audits, demonstrate the security monitoring and audit trail quality required under the PASSI framework. Log360 Cloud provides comprehensive log collection, correlation, and audit trail capabilities across IT environments, enabling organizations to demonstrate audit evidence quality to certification bodies. Security teams can document monitoring coverage and generate reports that support ANSSI qualification reviews.</w:t>
      </w:r>
    </w:p>
    <w:p>
      <w:pPr>
        <w:pStyle w:val="Heading2"/>
      </w:pPr>
      <w:r>
        <w:t>Key Features</w:t>
      </w:r>
    </w:p>
    <w:p>
      <w:pPr>
        <w:pStyle w:val="ListBullet"/>
      </w:pPr>
      <w:r>
        <w:t>Generate predefined audit reports demonstrating log collection coverage, security event monitoring, and audit trail integrity across IT environments.</w:t>
      </w:r>
    </w:p>
    <w:p>
      <w:pPr>
        <w:pStyle w:val="ListBullet"/>
      </w:pPr>
      <w:r>
        <w:t>Monitor access to audit tools, sensitive findings repositories, and client data to maintain the confidentiality required under PASSI qualification obligations.</w:t>
      </w:r>
    </w:p>
    <w:p>
      <w:pPr>
        <w:pStyle w:val="ListBullet"/>
      </w:pPr>
      <w:r>
        <w:t>Configure real-time alerts for security events relevant to PASSI security requirements including unauthorized access and data exfiltration indicators.</w:t>
      </w:r>
    </w:p>
    <w:p>
      <w:pPr>
        <w:pStyle w:val="ListBullet"/>
      </w:pPr>
      <w:r>
        <w:t>Export compliance evidence in PDF and CSV formats for ANSSI PASSI qualification submissions and internal security audit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PASSI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PASSI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