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INCIBE National Reporting Guide &amp; Cybersecurity Strategy Compliance for Log360 Cloud</w:t>
      </w:r>
    </w:p>
    <w:p>
      <w:r>
        <w:rPr>
          <w:b/>
        </w:rPr>
        <w:t>Tagline:</w:t>
      </w:r>
      <w:r>
        <w:t xml:space="preserve"> Align with Spain's national cybersecurity strategy and INCIBE incident reporting guidance using Log360 Cloud.</w:t>
      </w:r>
    </w:p>
    <w:p>
      <w:pPr>
        <w:pStyle w:val="Heading2"/>
      </w:pPr>
      <w:r>
        <w:t>Overview</w:t>
      </w:r>
    </w:p>
    <w:p>
      <w:r>
        <w:t>The INCIBE National Reporting Guide &amp; Cybersecurity Strategy Compliance extension for Log360 Cloud helps Spanish organizations, SMEs, and critical infrastructure operators align with INCIBE's incident reporting guidelines and Spain's National Cybersecurity Strategy. Log360 Cloud collects and analyzes logs from IT systems, cloud platforms, network devices, and endpoints, providing security teams with continuous detection capabilities and the forensic evidence needed for INCIBE incident submissions. Compliance teams can monitor their cybersecurity posture, respond to incidents, and generate the documentation required for national cybersecurity reporting.</w:t>
      </w:r>
    </w:p>
    <w:p>
      <w:pPr>
        <w:pStyle w:val="Heading2"/>
      </w:pPr>
      <w:r>
        <w:t>Key Features</w:t>
      </w:r>
    </w:p>
    <w:p>
      <w:pPr>
        <w:pStyle w:val="ListBullet"/>
      </w:pPr>
      <w:r>
        <w:t>Generate compliance reports covering INCIBE-aligned security monitoring requirements including access control, incident detection, and threat response activities.</w:t>
      </w:r>
    </w:p>
    <w:p>
      <w:pPr>
        <w:pStyle w:val="ListBullet"/>
      </w:pPr>
      <w:r>
        <w:t>Detect cyber incidents in real time using 2000+ MITRE ATT&amp;CK-mapped detection rules and submit enriched incident data to INCIBE within reporting windows.</w:t>
      </w:r>
    </w:p>
    <w:p>
      <w:pPr>
        <w:pStyle w:val="ListBullet"/>
      </w:pPr>
      <w:r>
        <w:t>Monitor user behavior with ML-powered UEBA to uncover insider threats, compromised accounts, and unusual data movements across Spanish organizations.</w:t>
      </w:r>
    </w:p>
    <w:p>
      <w:pPr>
        <w:pStyle w:val="ListBullet"/>
      </w:pPr>
      <w:r>
        <w:t>Export incident documentation in PDF and CSV formats for INCIBE national reporting submissions and internal cybersecurity governance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