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3. BIO2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 Streamline BIO2 compliance monitoring and audit reporting with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BIO2 Compliance extension for Log360 helps organizations maintain adherence to BIO2 requirements. By integrating this extension, IT and security teams gain complete visibility into their compliance posture and audit trails.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BIO2 controls.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76601764"/>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all BIO2 requirements and controls.</w:t>
      </w:r>
    </w:p>
    <w:p xmlns:w14="http://schemas.microsoft.com/office/word/2010/wordml" w:rsidR="00000000" w:rsidRDefault="00000000" w14:textId="00000000" w:rsidDel="00000000" w:rsidP="00000000" w:rsidRPr="00000000">
      <w:pPr>
        <w:pStyle w:val="List Paragraph"/>
        <w:spacing w:after="0.0" w:before="0.0"/>
        <w:numPr>
          <w:ilvl w:val="0"/>
          <w:numId w:val="76601764"/>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Offers pre-built and customizable reports for compliance, security, and operational insights with interactive dashboards.</w:t>
      </w:r>
    </w:p>
    <w:p xmlns:w14="http://schemas.microsoft.com/office/word/2010/wordml" w:rsidR="00000000" w:rsidRDefault="00000000" w14:textId="00000000" w:rsidDel="00000000" w:rsidP="00000000" w:rsidRPr="00000000">
      <w:pPr>
        <w:pStyle w:val="List Paragraph"/>
        <w:spacing w:after="0.0" w:before="0.0"/>
        <w:numPr>
          <w:ilvl w:val="0"/>
          <w:numId w:val="76601764"/>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Analyzes user and entity behavior for insider threats and unusual log patterns across your infrastructure.</w:t>
      </w:r>
    </w:p>
    <w:p xmlns:w14="http://schemas.microsoft.com/office/word/2010/wordml" w:rsidR="00000000" w:rsidRDefault="00000000" w14:textId="00000000" w:rsidDel="00000000" w:rsidP="00000000" w:rsidRPr="00000000">
      <w:pPr>
        <w:pStyle w:val="List Paragraph"/>
        <w:spacing w:after="0.0" w:before="0.0"/>
        <w:numPr>
          <w:ilvl w:val="0"/>
          <w:numId w:val="76601764"/>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BIO2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ec19121-3a34-98e1-d316-f91025c9a7e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24092728">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76601764">
    <w:abstractNumId w:val="24092728"/>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ec19121-3a34-98e1-d316-f91025c9a7e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