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3. BIO2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 Streamline BIO2 compliance monitoring and audit reporting with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BIO2 Compliance extension for Log360 helps organizations maintain adherence to BIO2 requirements. By integrating this extension, IT and security teams gain complete visibility into their compliance posture and audit trails.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BIO2 controls.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numPr>
          <w:ilvl w:val="0"/>
          <w:numId w:val="76601764"/>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all BIO2 requirements and controls.</w:t>
      </w:r>
    </w:p>
    <w:p xmlns:w14="http://schemas.microsoft.com/office/word/2010/wordml" w:rsidR="00000000" w:rsidRDefault="00000000" w14:textId="00000000" w:rsidDel="00000000" w:rsidP="00000000" w:rsidRPr="00000000">
      <w:pPr>
        <w:pStyle w:val="List Paragraph"/>
        <w:spacing w:after="0.0" w:before="0.0"/>
        <w:numPr>
          <w:ilvl w:val="0"/>
          <w:numId w:val="76601764"/>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Offers pre-built and customizable reports for compliance, security, and operational insights with interactive dashboards.</w:t>
      </w:r>
    </w:p>
    <w:p xmlns:w14="http://schemas.microsoft.com/office/word/2010/wordml" w:rsidR="00000000" w:rsidRDefault="00000000" w14:textId="00000000" w:rsidDel="00000000" w:rsidP="00000000" w:rsidRPr="00000000">
      <w:pPr>
        <w:pStyle w:val="List Paragraph"/>
        <w:spacing w:after="0.0" w:before="0.0"/>
        <w:numPr>
          <w:ilvl w:val="0"/>
          <w:numId w:val="76601764"/>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Analyzes user and entity behavior for insider threats and unusual log patterns across your infrastructure.</w:t>
      </w:r>
    </w:p>
    <w:p xmlns:w14="http://schemas.microsoft.com/office/word/2010/wordml" w:rsidR="00000000" w:rsidRDefault="00000000" w14:textId="00000000" w:rsidDel="00000000" w:rsidP="00000000" w:rsidRPr="00000000">
      <w:pPr>
        <w:pStyle w:val="List Paragraph"/>
        <w:spacing w:after="0.0" w:before="0.0"/>
        <w:numPr>
          <w:ilvl w:val="0"/>
          <w:numId w:val="76601764"/>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BIO2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ec19121-3a34-98e1-d316-f91025c9a7e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2409272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76601764">
    <w:abstractNumId w:val="2409272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dec19121-3a34-98e1-d316-f91025c9a7e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