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Default ContentType="application/x-font-ttf" Extension="ttf"/>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2.xml"/>
  <Override ContentType="application/vnd.openxmlformats-officedocument.custom-properties+xml" PartName="/docProps/custom.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xmlns:w14="http://schemas.microsoft.com/office/word/2010/wordml" w:rsidR="00000000" w:rsidRDefault="00000000" w14:textId="00000000" w:rsidDel="00000000" w:rsidP="00000000" w:rsidRPr="00000000">
      <w:pPr>
        <w:pStyle w:val="Heading1"/>
        <w:outlineLvl w:val="0"/>
        <w:widowControl w:val="1"/>
      </w:pPr>
      <w:r w:rsidR="00000000" w:rsidDel="00000000" w:rsidRPr="00000000">
        <w:rPr>
          <w:b w:val="true"/>
          <w:rFonts w:ascii="Arial" w:eastAsia="Arial" w:hAnsi="Arial" w:cs="Arial"/>
          <w:color w:val="1F3864"/>
          <w:sz w:val="36.0"/>
        </w:rPr>
        <w:t xml:space="preserve">APRA CPS 230 Compliance for Log360</w:t>
      </w:r>
    </w:p>
    <w:p xmlns:w14="http://schemas.microsoft.com/office/word/2010/wordml" w:rsidR="00000000" w:rsidRDefault="00000000" w14:textId="00000000" w:rsidDel="00000000" w:rsidP="00000000" w:rsidRPr="00000000">
      <w:pPr>
        <w:spacing w:after="120.0"/>
        <w:widowControl w:val="1"/>
      </w:pPr>
      <w:r w:rsidR="00000000" w:rsidDel="00000000" w:rsidRPr="00000000">
        <w:rPr>
          <w:rFonts w:ascii="Arial" w:eastAsia="Arial" w:hAnsi="Arial" w:cs="Arial"/>
          <w:i w:val="true"/>
          <w:color w:val="444444"/>
          <w:sz w:val="22.0"/>
        </w:rPr>
        <w:t xml:space="preserve">Automate APRA CPS 230 compliance and fortify cybersecurity resilience for financial institutions.</w:t>
      </w:r>
    </w:p>
    <w:p xmlns:w14="http://schemas.microsoft.com/office/word/2010/wordml" w:rsidR="00000000" w:rsidRDefault="00000000" w14:textId="00000000" w:rsidDel="00000000" w:rsidP="00000000" w:rsidRPr="00000000">
      <w:pPr>
        <w:spacing w:after="200.0"/>
        <w:pBdr>
          <w:bottom w:val="single" w:color="2E75B6" w:sz="6" w:space="1"/>
        </w:pBdr>
        <w:widowControl w:val="1"/>
      </w:pPr>
      <w:r w:rsidR="00000000" w:rsidDel="00000000" w:rsidRPr="00000000">
        <w:rPr>
          <w:b w:val="true"/>
          <w:rFonts w:ascii="Arial" w:eastAsia="Arial" w:hAnsi="Arial" w:cs="Arial"/>
          <w:sz w:val="22.0"/>
        </w:rPr>
        <w:t xml:space="preserve">Region: </w:t>
      </w:r>
      <w:r w:rsidR="00000000" w:rsidDel="00000000" w:rsidRPr="00000000">
        <w:rPr>
          <w:rFonts w:ascii="Arial" w:eastAsia="Arial" w:hAnsi="Arial" w:cs="Arial"/>
          <w:sz w:val="22.0"/>
        </w:rPr>
        <w:t xml:space="preserve">Australia</w:t>
      </w:r>
      <w:r w:rsidR="00000000" w:rsidDel="00000000" w:rsidRPr="00000000">
        <w:rPr>
          <w:b w:val="true"/>
          <w:rFonts w:ascii="Arial" w:eastAsia="Arial" w:hAnsi="Arial" w:cs="Arial"/>
          <w:sz w:val="22.0"/>
        </w:rPr>
        <w:t xml:space="preserve">  |  Type: </w:t>
      </w:r>
      <w:r w:rsidR="00000000" w:rsidDel="00000000" w:rsidRPr="00000000">
        <w:rPr>
          <w:rFonts w:ascii="Arial" w:eastAsia="Arial" w:hAnsi="Arial" w:cs="Arial"/>
          <w:sz w:val="22.0"/>
        </w:rPr>
        <w:t xml:space="preserve">Financial Services, Incident Management, Operational Resilience</w:t>
      </w:r>
      <w:r w:rsidR="00000000" w:rsidDel="00000000" w:rsidRPr="00000000">
        <w:rPr>
          <w:b w:val="true"/>
          <w:rFonts w:ascii="Arial" w:eastAsia="Arial" w:hAnsi="Arial" w:cs="Arial"/>
          <w:sz w:val="22.0"/>
        </w:rPr>
        <w:t xml:space="preserve">  |  Category: </w:t>
      </w:r>
      <w:r w:rsidR="00000000" w:rsidDel="00000000" w:rsidRPr="00000000">
        <w:rPr>
          <w:rFonts w:ascii="Arial" w:eastAsia="Arial" w:hAnsi="Arial" w:cs="Arial"/>
          <w:sz w:val="22.0"/>
        </w:rPr>
        <w:t xml:space="preserve">Compliance</w:t>
      </w:r>
      <w:r w:rsidR="00000000" w:rsidDel="00000000" w:rsidRPr="00000000">
        <w:rPr>
          <w:b w:val="true"/>
          <w:rFonts w:ascii="Arial" w:eastAsia="Arial" w:hAnsi="Arial" w:cs="Arial"/>
          <w:sz w:val="22.0"/>
        </w:rPr>
        <w:t xml:space="preserve">  |  Pricing: </w:t>
      </w:r>
      <w:r w:rsidR="00000000" w:rsidDel="00000000" w:rsidRPr="00000000">
        <w:rPr>
          <w:rFonts w:ascii="Arial" w:eastAsia="Arial" w:hAnsi="Arial" w:cs="Arial"/>
          <w:sz w:val="22.0"/>
        </w:rPr>
        <w:t xml:space="preserve">Free</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Overview</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The APRA CPS 230 compliance extension in Log360 helps organizations meet APRA Prudential Standard CPS 230 Operational Risk Management, effective July 2025, which requires APRA-regulated entities to manage operational risks and maintain critical operations through disruptions by providing centralized log management, operational resilience monitoring, and third-party risk visibility. The platform supports APRA CPS 230 requirements for operational risk controls, business continuity monitoring, service provider management, technology risk, incident response, governance accountability, and change management.</w:t>
      </w:r>
    </w:p>
    <w:p xmlns:w14="http://schemas.microsoft.com/office/word/2010/wordml" w:rsidR="00000000" w:rsidRDefault="00000000" w14:textId="00000000" w:rsidDel="00000000" w:rsidP="00000000" w:rsidRPr="00000000">
      <w:pPr>
        <w:spacing w:after="160.0"/>
        <w:widowControl w:val="1"/>
      </w:pPr>
      <w:r w:rsidR="00000000" w:rsidDel="00000000" w:rsidRPr="00000000">
        <w:rPr>
          <w:rFonts w:ascii="Arial" w:eastAsia="Arial" w:hAnsi="Arial" w:cs="Arial"/>
          <w:sz w:val="22.0"/>
        </w:rPr>
        <w:t xml:space="preserve">For Operational Risk Identification and Internal Controls, Log360 monitors Windows system events, event logs, policy changes, network device configuration, and GPO auditing to provide continuous visibility into control effectiveness and risk indicators. To address Business Continuity and Resilience Monitoring, the platform monitors backup and disaster recovery jobs, policies, infrastructure, IAM, and malware detection events to verify backup and recovery controls are functioning for critical operations. The extension also supports Service Provider Risk Management by providing capabilities that monitors cloud storage integration, team and member management, AWS IAM activity, Entra ID application management, and third-party access events to audit all service provider interactions.</w:t>
      </w:r>
    </w:p>
    <w:p xmlns:w14="http://schemas.microsoft.com/office/word/2010/wordml" w:rsidR="00000000" w:rsidRDefault="00000000" w14:textId="00000000" w:rsidDel="00000000" w:rsidP="00000000" w:rsidRPr="00000000">
      <w:pPr>
        <w:widowControl w:val="1"/>
      </w:pPr>
    </w:p>
    <w:p xmlns:w14="http://schemas.microsoft.com/office/word/2010/wordml" w:rsidR="00000000" w:rsidRDefault="00000000" w14:textId="00000000" w:rsidDel="00000000" w:rsidP="00000000" w:rsidRPr="00000000">
      <w:pPr>
        <w:pStyle w:val="Heading2"/>
        <w:outlineLvl w:val="1"/>
        <w:widowControl w:val="1"/>
      </w:pPr>
      <w:r w:rsidR="00000000" w:rsidDel="00000000" w:rsidRPr="00000000">
        <w:rPr>
          <w:b w:val="true"/>
          <w:rFonts w:ascii="Arial" w:eastAsia="Arial" w:hAnsi="Arial" w:cs="Arial"/>
          <w:color w:val="2E75B6"/>
          <w:sz w:val="26.0"/>
        </w:rPr>
        <w:t xml:space="preserve">Key Features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Technology Risk and System Integrity: </w:t>
      </w:r>
      <w:r w:rsidR="00000000" w:rsidDel="00000000" w:rsidRPr="00000000">
        <w:rPr>
          <w:rFonts w:ascii="Arial" w:eastAsia="Arial" w:hAnsi="Arial" w:cs="Arial"/>
          <w:sz w:val="22.0"/>
        </w:rPr>
        <w:t xml:space="preserve">Log360 monitors Windows software updates, registry changes, program inventory, application whitelisting, and antivirus threat detection to ensure system integrity and timely patching of operational systems.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Incident Detection and Operational Response: </w:t>
      </w:r>
      <w:r w:rsidR="00000000" w:rsidDel="00000000" w:rsidRPr="00000000">
        <w:rPr>
          <w:rFonts w:ascii="Arial" w:eastAsia="Arial" w:hAnsi="Arial" w:cs="Arial"/>
          <w:sz w:val="22.0"/>
        </w:rPr>
        <w:t xml:space="preserve">Log360 integrates FireEye, Trend Micro, McAfee, Windows Threat Detection, network attack, and cloud security incident reports to identify threats that could disrupt APRA-regulated operations.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Governance and Accountability: </w:t>
      </w:r>
      <w:r w:rsidR="00000000" w:rsidDel="00000000" w:rsidRPr="00000000">
        <w:rPr>
          <w:rFonts w:ascii="Arial" w:eastAsia="Arial" w:hAnsi="Arial" w:cs="Arial"/>
          <w:sz w:val="22.0"/>
        </w:rPr>
        <w:t xml:space="preserve">Log360 monitors Active Directory user and group auditing, Entra ID role and directory management, user account changes.</w:t>
      </w:r>
    </w:p>
    <w:p xmlns:w14="http://schemas.microsoft.com/office/word/2010/wordml" w:rsidR="00000000" w:rsidRDefault="00000000" w14:textId="00000000" w:rsidDel="00000000" w:rsidP="00000000" w:rsidRPr="00000000">
      <w:pPr>
        <w:pStyle w:val="List Paragraph"/>
        <w:spacing w:after="120.0"/>
        <w:numPr>
          <w:ilvl w:val="0"/>
          <w:numId w:val="2"/>
        </w:numPr>
        <w:widowControl w:val="1"/>
      </w:pPr>
      <w:r w:rsidR="00000000" w:rsidDel="00000000" w:rsidRPr="00000000">
        <w:rPr>
          <w:b w:val="true"/>
          <w:rFonts w:ascii="Arial" w:eastAsia="Arial" w:hAnsi="Arial" w:cs="Arial"/>
          <w:sz w:val="22.0"/>
        </w:rPr>
        <w:t xml:space="preserve">Change Management and Configuration Control: </w:t>
      </w:r>
      <w:r w:rsidR="00000000" w:rsidDel="00000000" w:rsidRPr="00000000">
        <w:rPr>
          <w:rFonts w:ascii="Arial" w:eastAsia="Arial" w:hAnsi="Arial" w:cs="Arial"/>
          <w:sz w:val="22.0"/>
        </w:rPr>
        <w:t xml:space="preserve">Log360 monitors policy changes, Windows registry modifications, network device rule and configuration management to detect unauthorized changes that could impact critical operations.</w:t>
      </w:r>
    </w:p>
    <w:p xmlns:w14="http://schemas.microsoft.com/office/word/2010/wordml" w:rsidR="00000000" w:rsidRDefault="00000000" w14:textId="00000000" w:rsidDel="00000000" w:rsidP="00000000" w:rsidRPr="00000000">
      <w:pPr>
        <w:jc w:val="center"/>
        <w:widowControl w:val="1"/>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1714500" cy="171450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6"/>
                    <a:stretch>
                      <a:fillRect/>
                    </a:stretch>
                  </pic:blipFill>
                  <pic:spPr>
                    <a:xfrm>
                      <a:off x="0" y="0"/>
                      <a:ext cx="1714500" cy="1714500"/>
                    </a:xfrm>
                    <a:prstGeom prst="rect"/>
                  </pic:spPr>
                </pic:pic>
              </a:graphicData>
            </a:graphic>
          </wp:inline>
        </w:drawing>
      </w:r>
    </w:p>
    <w:p xmlns:w14="http://schemas.microsoft.com/office/word/2010/wordml" w:rsidR="00000000" w:rsidRDefault="00000000" w14:textId="00000000" w:rsidDel="00000000" w:rsidP="00000000" w:rsidRPr="00000000">
      <w:pPr>
        <w:rPr/>
        <w:jc w:val="center"/>
        <w:widowControl w:val="0"/>
      </w:pPr>
      <w:r w:rsidR="00000000" w:rsidDel="00000000" w:rsidRPr="00000000">
        <w:drawing>
          <wp:inline xmlns:wp="http://schemas.openxmlformats.org/drawingml/2006/wordprocessingDrawing" distT="0" distR="0" distB="0" distL="0">
            <wp:extent cx="5943600" cy="2730843"/>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7"/>
                    <a:stretch>
                      <a:fillRect/>
                    </a:stretch>
                  </pic:blipFill>
                  <pic:spPr>
                    <a:xfrm>
                      <a:off x="0" y="0"/>
                      <a:ext cx="5943600" cy="2730843"/>
                    </a:xfrm>
                    <a:prstGeom prst="rect"/>
                  </pic:spPr>
                </pic:pic>
              </a:graphicData>
            </a:graphic>
          </wp:inline>
        </w:drawing>
      </w:r>
    </w:p>
    <w:p xmlns:w14="http://schemas.microsoft.com/office/word/2010/wordml" w:rsidR="00000000" w:rsidRDefault="00000000" w14:textId="00000000" w:rsidDel="00000000" w:rsidP="00000000" w:rsidRPr="00000000">
      <w:pPr>
        <w:rPr/>
        <w:jc w:val="center"/>
        <w:widowControl w:val="0"/>
      </w:pP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8"/>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9"/>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0"/>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jc w:val="center"/>
        <w:widowControl w:val="1"/>
      </w:pPr>
      <w:r w:rsidR="00000000" w:rsidDel="00000000" w:rsidRPr="00000000">
        <w:drawing>
          <wp:inline xmlns:wp="http://schemas.openxmlformats.org/drawingml/2006/wordprocessingDrawing" distT="0" distR="0" distB="0" distL="0">
            <wp:extent cx="6667500" cy="3752850"/>
            <wp:docPr id="0" name="Avi" descr=""/>
            <a:graphic xmlns:a="http://schemas.openxmlformats.org/drawingml/2006/main">
              <a:graphicData uri="http://schemas.openxmlformats.org/drawingml/2006/picture">
                <pic:pic xmlns:pic="http://schemas.openxmlformats.org/drawingml/2006/picture">
                  <pic:nvPicPr>
                    <pic:cNvPr id="0" name="Avi" descr=""/>
                    <pic:cNvPicPr>
                      <a:picLocks noChangeAspect="true"/>
                    </pic:cNvPicPr>
                  </pic:nvPicPr>
                  <pic:blipFill>
                    <a:blip xmlns:r="http://schemas.openxmlformats.org/officeDocument/2006/relationships" r:embed="rId11"/>
                    <a:stretch>
                      <a:fillRect/>
                    </a:stretch>
                  </pic:blipFill>
                  <pic:spPr>
                    <a:xfrm>
                      <a:off x="0" y="0"/>
                      <a:ext cx="6667500" cy="3752850"/>
                    </a:xfrm>
                    <a:prstGeom prst="rect"/>
                  </pic:spPr>
                </pic:pic>
              </a:graphicData>
            </a:graphic>
          </wp:inline>
        </w:drawing>
      </w:r>
    </w:p>
    <w:p xmlns:w14="http://schemas.microsoft.com/office/word/2010/wordml" w:rsidR="00000000" w:rsidRDefault="00000000" w14:textId="00000000" w:rsidDel="00000000" w:rsidP="00000000" w:rsidRPr="00000000">
      <w:pPr>
        <w:widowControl w:val="1"/>
      </w:pPr>
      <w:r w:rsidR="00000000" w:rsidDel="00000000" w:rsidRPr="00000000">
        <w:rPr/>
        <w:t xml:space="preserve">Valid Submission : Yes</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Editions : Free, Basic, Standard, Professional, MSSP</w:t>
      </w:r>
    </w:p>
    <w:p xmlns:w14="http://schemas.microsoft.com/office/word/2010/wordml" w:rsidR="00000000" w:rsidRDefault="00000000" w14:textId="00000000" w:rsidDel="00000000" w:rsidP="00000000" w:rsidRPr="00000000">
      <w:pPr>
        <w:widowControl w:val="1"/>
      </w:pPr>
      <w:r w:rsidR="00000000" w:rsidDel="00000000" w:rsidRPr="00000000">
        <w:rPr/>
        <w:t xml:space="preserve">Help Document : https://www.manageengine.com/log-management/help/integrations/compliance-extensions.html</w:t>
      </w:r>
    </w:p>
    <w:p xmlns:w14="http://schemas.microsoft.com/office/word/2010/wordml" w:rsidR="00000000" w:rsidRDefault="00000000" w14:textId="00000000" w:rsidDel="00000000" w:rsidP="00000000" w:rsidRPr="00000000">
      <w:pPr>
        <w:widowControl w:val="1"/>
      </w:pPr>
      <w:r w:rsidR="00000000" w:rsidDel="00000000" w:rsidRPr="00000000">
        <w:rPr/>
        <w:t xml:space="preserve">Help Video : Not provided</w:t>
      </w:r>
    </w:p>
    <w:p xmlns:w14="http://schemas.microsoft.com/office/word/2010/wordml" w:rsidR="00000000" w:rsidRDefault="00000000" w14:textId="00000000" w:rsidDel="00000000" w:rsidP="00000000" w:rsidRPr="00000000">
      <w:pPr>
        <w:widowControl w:val="1"/>
      </w:pPr>
      <w:r w:rsidR="00000000" w:rsidDel="00000000" w:rsidRPr="00000000">
        <w:rPr/>
        <w:t xml:space="preserve">Tags : Log360, Compliance, Privacy monitoring, Data privacy, Regulatory compliance</w:t>
      </w:r>
    </w:p>
    <w:p xmlns:w14="http://schemas.microsoft.com/office/word/2010/wordml" w:rsidR="00000000" w:rsidRDefault="00000000" w14:textId="00000000" w:rsidDel="00000000" w:rsidP="00000000" w:rsidRPr="00000000">
      <w:pPr>
        <w:widowControl w:val="1"/>
      </w:pPr>
      <w:r w:rsidR="00000000" w:rsidDel="00000000" w:rsidRPr="00000000">
        <w:rPr/>
        <w:t xml:space="preserve">Supported DCs : US, IN, JP, CA, AU, UK and EU</w:t>
      </w:r>
    </w:p>
    <w:p xmlns:w14="http://schemas.microsoft.com/office/word/2010/wordml" w:rsidR="00000000" w:rsidRDefault="00000000" w14:textId="00000000" w:rsidDel="00000000" w:rsidP="00000000" w:rsidRPr="00000000">
      <w:pPr>
        <w:widowControl w:val="1"/>
      </w:pPr>
      <w:r w:rsidR="00000000" w:rsidDel="00000000" w:rsidRPr="00000000">
        <w:rPr/>
        <w:t xml:space="preserve">Privacy Policy:</w:t>
      </w:r>
    </w:p>
    <w:p xmlns:w14="http://schemas.microsoft.com/office/word/2010/wordml" w:rsidR="00000000" w:rsidRDefault="00000000" w14:textId="00000000" w:rsidDel="00000000" w:rsidP="00000000" w:rsidRPr="00000000">
      <w:pPr>
        <w:widowControl w:val="1"/>
      </w:pPr>
      <w:r w:rsidR="00000000" w:rsidDel="00000000" w:rsidRPr="00000000">
        <w:rPr/>
        <w:t xml:space="preserve">Terms of Service:</w:t>
      </w:r>
    </w:p>
    <w:p xmlns:w14="http://schemas.microsoft.com/office/word/2010/wordml" w:rsidR="00000000" w:rsidRDefault="00000000" w14:textId="00000000" w:rsidDel="00000000" w:rsidP="00000000" w:rsidRPr="00000000">
      <w:pPr>
        <w:widowControl w:val="1"/>
      </w:pPr>
      <w:r w:rsidR="00000000" w:rsidDel="00000000" w:rsidRPr="00000000">
        <w:rPr/>
        <w:t xml:space="preserve">Release Notes:</w:t>
      </w:r>
    </w:p>
    <w:p xmlns:w14="http://schemas.microsoft.com/office/word/2010/wordml" w:rsidR="00000000" w:rsidRDefault="00000000" w14:textId="00000000" w:rsidDel="00000000" w:rsidP="00000000" w:rsidRPr="00000000">
      <w:pPr>
        <w:widowControl w:val="1"/>
      </w:pPr>
      <w:r w:rsidR="00000000" w:rsidDel="00000000" w:rsidRPr="00000000">
        <w:rPr/>
        <w:t xml:space="preserve">Predefined reports for the APRA CPS 230.</w:t>
      </w:r>
    </w:p>
    <w:sectPr>
      <w:headerReference xmlns:r="http://schemas.openxmlformats.org/officeDocument/2006/relationships" r:id="rId12" w:type="default"/>
      <w:footerReference xmlns:r="http://schemas.openxmlformats.org/officeDocument/2006/relationships" r:id="rId13" w:type="default"/>
      <w:type w:val="nextPage"/>
      <w:pgSz w:w="12240" w:orient="portrait" w:h="15840"/>
      <w:pgMar w:header="708" w:bottom="1440" w:left="1440" w:right="1440" w:top="1440" w:footer="708" w:gutter="0"/>
      <w:pgNumType w:fmt="decimal"/>
      <w:cols w:equalWidth="1" w:space="720" w:num="1" w:sep="0"/>
      <w:titlePg w:val="0"/>
    </w:sectPr>
  </w:body>
</w:document>
</file>

<file path=word/fontTable.xml><?xml version="1.0" encoding="utf-8"?>
<w:fonts xmlns:w="http://schemas.openxmlformats.org/wordprocessingml/2006/main">
  <w:font w:name="Roboto">
    <w:embedRegular xmlns:r="http://schemas.openxmlformats.org/officeDocument/2006/relationships" r:id="rId39e8d2cf-1538-2bc4-bcb3-872501732f49" w:fontKey="{00000000-0000-0000-0000-000000000000}" w:subsetted="0"/>
  </w:font>
</w:fonts>
</file>

<file path=word/footer2.xml><?xml version="1.0" encoding="utf-8"?>
<w:ftr xmlns:w="http://schemas.openxmlformats.org/wordprocessingml/2006/main">
  <w:p xmlns:w14="http://schemas.microsoft.com/office/word/2010/wordml" w:rsidR="00000000" w:rsidRDefault="00000000" w14:textId="00000000" w:rsidDel="00000000" w:rsidP="00000000" w:rsidRPr="00000000">
    <w:pPr>
      <w:widowControl w:val="1"/>
    </w:pPr>
  </w:p>
</w:ftr>
</file>

<file path=word/header1.xml><?xml version="1.0" encoding="utf-8"?>
<w:hdr xmlns:w="http://schemas.openxmlformats.org/wordprocessingml/2006/main">
  <w:p xmlns:w14="http://schemas.microsoft.com/office/word/2010/wordml" w:rsidR="00000000" w:rsidRDefault="00000000" w14:textId="00000000" w:rsidDel="00000000" w:rsidP="00000000" w:rsidRPr="00000000">
    <w:pPr>
      <w:widowControl w:val="1"/>
    </w:pPr>
  </w:p>
</w:hdr>
</file>

<file path=word/numbering.xml><?xml version="1.0" encoding="utf-8"?>
<w:numbering xmlns:w="http://schemas.openxmlformats.org/wordprocessingml/2006/main">
  <w:abstractNum w:abstractNumId="1">
    <w:lvl w:ilvl="0">
      <w:start w:val="1"/>
      <w:numFmt w:val="bullet"/>
      <w:lvlText w:val="●"/>
      <w:lvlJc w:val="left"/>
      <w:pPr>
        <w:widowControl w:val="1"/>
        <w:ind w:left="720" w:hanging="360"/>
      </w:pPr>
    </w:lvl>
    <w:lvl w:ilvl="1">
      <w:start w:val="1"/>
      <w:numFmt w:val="bullet"/>
      <w:lvlText w:val="○"/>
      <w:lvlJc w:val="left"/>
      <w:pPr>
        <w:widowControl w:val="1"/>
        <w:ind w:left="1440" w:hanging="360"/>
      </w:pPr>
    </w:lvl>
    <w:lvl w:ilvl="2">
      <w:start w:val="1"/>
      <w:numFmt w:val="bullet"/>
      <w:lvlText w:val="■"/>
      <w:lvlJc w:val="left"/>
      <w:pPr>
        <w:widowControl w:val="1"/>
        <w:ind w:left="2160" w:hanging="360"/>
      </w:pPr>
    </w:lvl>
    <w:lvl w:ilvl="3">
      <w:start w:val="1"/>
      <w:numFmt w:val="bullet"/>
      <w:lvlText w:val="●"/>
      <w:lvlJc w:val="left"/>
      <w:pPr>
        <w:widowControl w:val="1"/>
        <w:ind w:left="2880" w:hanging="360"/>
      </w:pPr>
    </w:lvl>
    <w:lvl w:ilvl="4">
      <w:start w:val="1"/>
      <w:numFmt w:val="bullet"/>
      <w:lvlText w:val="○"/>
      <w:lvlJc w:val="left"/>
      <w:pPr>
        <w:widowControl w:val="1"/>
        <w:ind w:left="3600" w:hanging="360"/>
      </w:pPr>
    </w:lvl>
    <w:lvl w:ilvl="5">
      <w:start w:val="1"/>
      <w:numFmt w:val="bullet"/>
      <w:lvlText w:val="■"/>
      <w:lvlJc w:val="left"/>
      <w:pPr>
        <w:widowControl w:val="1"/>
        <w:ind w:left="4320" w:hanging="360"/>
      </w:pPr>
    </w:lvl>
    <w:lvl w:ilvl="6">
      <w:start w:val="1"/>
      <w:numFmt w:val="bullet"/>
      <w:lvlText w:val="●"/>
      <w:lvlJc w:val="left"/>
      <w:pPr>
        <w:widowControl w:val="1"/>
        <w:ind w:left="5040" w:hanging="360"/>
      </w:pPr>
    </w:lvl>
    <w:lvl w:ilvl="7">
      <w:start w:val="1"/>
      <w:numFmt w:val="bullet"/>
      <w:lvlText w:val="●"/>
      <w:lvlJc w:val="left"/>
      <w:pPr>
        <w:widowControl w:val="1"/>
        <w:ind w:left="5760" w:hanging="360"/>
      </w:pPr>
    </w:lvl>
    <w:lvl w:ilvl="8">
      <w:start w:val="1"/>
      <w:numFmt w:val="bullet"/>
      <w:lvlText w:val="●"/>
      <w:lvlJc w:val="left"/>
      <w:pPr>
        <w:widowControl w:val="1"/>
        <w:ind w:left="6480" w:hanging="360"/>
      </w:pPr>
    </w:lvl>
  </w:abstractNum>
  <w:abstractNum w:abstractNumId="2">
    <w:lvl w:ilvl="0">
      <w:start w:val="1"/>
      <w:numFmt w:val="bullet"/>
      <w:lvlText w:val="•"/>
      <w:lvlJc w:val="left"/>
      <w:pPr>
        <w:widowControl w:val="1"/>
        <w:ind w:left="720" w:hanging="36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http://schemas.openxmlformats.org/wordprocessingml/2006/main">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themeFontLang w:val="en-US"/>
  <w:evenAndOddHeaders w:val="0"/>
</w:settings>
</file>

<file path=word/styles.xml><?xml version="1.0" encoding="utf-8"?>
<w:styles xmlns:w="http://schemas.openxmlformats.org/wordprocessingml/2006/main">
  <w:docDefaults>
    <w:rPrDefault>
      <w:rPr>
        <w:rFonts w:ascii="Arial" w:eastAsia="Arial" w:hAnsi="Arial" w:cs="Arial"/>
        <w:sz w:val="22"/>
      </w:rPr>
    </w:rPrDefault>
    <w:pPrDefault>
      <w:pPr>
        <w:spacing w:line="288.0000114440918" w:after="240.0"/>
        <w:jc w:val="left"/>
        <w:widowControl w:val="1"/>
      </w:pPr>
    </w:pPrDefault>
  </w:docDefaults>
  <w:style w:type="paragraph" w:default="1" w:styleId="Normal">
    <w:name w:val="Normal"/>
    <w:uiPriority w:val="1"/>
    <w:next w:val="Normal"/>
    <w:pPr>
      <w:spacing w:line="288.0000114440918" w:after="240.0"/>
      <w:jc w:val="left"/>
      <w:widowControl w:val="1"/>
    </w:pPr>
    <w:rPr>
      <w:rFonts w:ascii="Arial" w:eastAsia="Arial" w:hAnsi="Arial" w:cs="Arial"/>
      <w:sz w:val="22"/>
    </w:rPr>
    <w:unhideWhenUsed/>
    <w:qFormat/>
  </w:style>
  <w:style w:type="paragraph" w:styleId="Heading1">
    <w:name w:val="Heading 1"/>
    <w:uiPriority w:val="1"/>
    <w:basedOn w:val="Normal"/>
    <w:next w:val="Normal"/>
    <w:pPr>
      <w:spacing w:after="120.0" w:before="240.0"/>
      <w:widowControl w:val="1"/>
    </w:pPr>
    <w:rPr>
      <w:b w:val="true"/>
      <w:rFonts w:ascii="Arial" w:eastAsia="Arial" w:hAnsi="Arial" w:cs="Arial"/>
      <w:color w:val="1F3864"/>
      <w:sz w:val="36"/>
    </w:rPr>
    <w:aliases w:val="Heading 1"/>
    <w:unhideWhenUsed/>
    <w:qFormat/>
  </w:style>
  <w:style w:type="paragraph" w:styleId="Heading2">
    <w:name w:val="Heading 2"/>
    <w:uiPriority w:val="1"/>
    <w:basedOn w:val="Normal"/>
    <w:next w:val="Normal"/>
    <w:pPr>
      <w:spacing w:after="100.0" w:before="200.0"/>
      <w:widowControl w:val="1"/>
    </w:pPr>
    <w:rPr>
      <w:b w:val="true"/>
      <w:rFonts w:ascii="Arial" w:eastAsia="Arial" w:hAnsi="Arial" w:cs="Arial"/>
      <w:color w:val="2E75B6"/>
      <w:sz w:val="26"/>
    </w:rPr>
    <w:aliases w:val="Heading 2"/>
    <w:unhideWhenUsed/>
    <w:qFormat/>
  </w:style>
  <w:style w:type="paragraph" w:styleId="Heading3">
    <w:name w:val="Heading 3"/>
    <w:uiPriority w:val="1"/>
    <w:basedOn w:val="Normal"/>
    <w:next w:val="Normal"/>
    <w:pPr>
      <w:widowControl w:val="1"/>
    </w:pPr>
    <w:rPr>
      <w:color w:val="1F4D78"/>
      <w:sz w:val="24"/>
    </w:rPr>
    <w:aliases w:val="Heading 3"/>
    <w:unhideWhenUsed/>
    <w:qFormat/>
  </w:style>
  <w:style w:type="paragraph" w:styleId="Heading4">
    <w:name w:val="Heading 4"/>
    <w:uiPriority w:val="1"/>
    <w:basedOn w:val="Normal"/>
    <w:next w:val="Normal"/>
    <w:pPr>
      <w:widowControl w:val="1"/>
    </w:pPr>
    <w:rPr>
      <w:i w:val="true"/>
      <w:color w:val="2E74B5"/>
    </w:rPr>
    <w:aliases w:val="Heading 4"/>
    <w:unhideWhenUsed/>
    <w:qFormat/>
  </w:style>
  <w:style w:type="paragraph" w:styleId="Heading5">
    <w:name w:val="Heading 5"/>
    <w:uiPriority w:val="1"/>
    <w:basedOn w:val="Normal"/>
    <w:next w:val="Normal"/>
    <w:pPr>
      <w:widowControl w:val="1"/>
    </w:pPr>
    <w:rPr>
      <w:color w:val="2E74B5"/>
    </w:rPr>
    <w:aliases w:val="Heading 5"/>
    <w:unhideWhenUsed/>
    <w:qFormat/>
  </w:style>
  <w:style w:type="paragraph" w:styleId="Heading6">
    <w:name w:val="Heading 6"/>
    <w:uiPriority w:val="1"/>
    <w:basedOn w:val="Normal"/>
    <w:next w:val="Normal"/>
    <w:pPr>
      <w:widowControl w:val="1"/>
    </w:pPr>
    <w:rPr>
      <w:color w:val="1F4D78"/>
    </w:rPr>
    <w:aliases w:val="Heading 6"/>
    <w:unhideWhenUsed/>
    <w:qFormat/>
  </w:style>
  <w:style w:type="paragraph" w:styleId="Heading7">
    <w:name w:val="Heading 7"/>
    <w:uiPriority w:val="1"/>
    <w:basedOn w:val="Normal"/>
    <w:next w:val="Normal"/>
    <w:link w:val="Heading7Char"/>
    <w:pPr>
      <w:spacing w:before="40.0"/>
      <w:widowControl w:val="1"/>
    </w:pPr>
    <w:rPr>
      <w:rFonts w:asciiTheme="majorHAnsi" w:eastAsiaTheme="majorHAnsi" w:hAnsiTheme="majorHAnsi" w:cstheme="majorHAnsi"/>
      <w:i w:val="true"/>
      <w:color w:val="447DE2" w:themeColor="accent1" w:themeShade="7F"/>
      <w:sz w:val="20"/>
    </w:rPr>
    <w:unhideWhenUsed/>
    <w:qFormat/>
  </w:style>
  <w:style w:type="paragraph" w:styleId="Heading8">
    <w:name w:val="Heading 8"/>
    <w:uiPriority w:val="1"/>
    <w:basedOn w:val="Normal"/>
    <w:next w:val="Normal"/>
    <w:link w:val="Heading8Char"/>
    <w:pPr>
      <w:spacing w:before="40.0"/>
      <w:widowControl w:val="1"/>
    </w:pPr>
    <w:rPr>
      <w:b w:val="true"/>
      <w:rFonts w:asciiTheme="majorHAnsi" w:eastAsiaTheme="majorHAnsi" w:hAnsiTheme="majorHAnsi" w:cstheme="majorHAnsi"/>
      <w:color w:val="26543D" w:themeColor="dark2"/>
      <w:sz w:val="20"/>
    </w:rPr>
    <w:unhideWhenUsed/>
    <w:qFormat/>
  </w:style>
  <w:style w:type="paragraph" w:styleId="Heading9">
    <w:name w:val="Heading 9"/>
    <w:uiPriority w:val="1"/>
    <w:basedOn w:val="Normal"/>
    <w:next w:val="Normal"/>
    <w:link w:val="Heading9Char"/>
    <w:pPr>
      <w:spacing w:before="40.0"/>
      <w:widowControl w:val="1"/>
    </w:pPr>
    <w:rPr>
      <w:b w:val="true"/>
      <w:rFonts w:asciiTheme="majorHAnsi" w:eastAsiaTheme="majorHAnsi" w:hAnsiTheme="majorHAnsi" w:cstheme="majorHAnsi"/>
      <w:i w:val="true"/>
      <w:color w:val="26543D" w:themeColor="dark2"/>
      <w:sz w:val="20"/>
    </w:rPr>
    <w:unhideWhenUsed/>
    <w:qFormat/>
  </w:style>
  <w:style w:type="paragraph" w:styleId="Strong">
    <w:name w:val="Strong"/>
    <w:uiPriority w:val="1"/>
    <w:basedOn w:val="Normal"/>
    <w:next w:val="Normal"/>
    <w:pPr>
      <w:widowControl w:val="1"/>
    </w:pPr>
    <w:rPr>
      <w:b w:val="true"/>
    </w:rPr>
    <w:unhideWhenUsed/>
    <w:qFormat/>
  </w:style>
  <w:style w:type="paragraph" w:styleId="endnotetext">
    <w:name w:val="endnote text"/>
    <w:uiPriority w:val="1"/>
    <w:basedOn w:val="Normal"/>
    <w:next w:val="endnotetext"/>
    <w:pPr>
      <w:spacing w:line="240.0" w:lineRule="auto" w:after="0.0"/>
      <w:widowControl w:val="1"/>
    </w:pPr>
    <w:rPr>
      <w:sz w:val="20"/>
    </w:rPr>
    <w:unhideWhenUsed/>
    <w:qFormat/>
  </w:style>
  <w:style w:type="paragraph" w:styleId="Title">
    <w:name w:val="Title"/>
    <w:uiPriority w:val="1"/>
    <w:basedOn w:val="Normal"/>
    <w:next w:val="Normal"/>
    <w:pPr>
      <w:widowControl w:val="1"/>
    </w:pPr>
    <w:rPr>
      <w:sz w:val="56"/>
    </w:rPr>
    <w:aliases w:val="Title"/>
    <w:unhideWhenUsed/>
    <w:qFormat/>
  </w:style>
  <w:style w:type="paragraph" w:styleId="Subtitle">
    <w:name w:val="Subtitle"/>
    <w:uiPriority w:val="1"/>
    <w:basedOn w:val="Normal"/>
    <w:next w:val="Normal"/>
    <w:link w:val="SubtitleChar"/>
    <w:pPr>
      <w:spacing w:line="240.0" w:after="480.0" w:before="240.0"/>
      <w:jc w:val="left"/>
      <w:widowControl w:val="1"/>
    </w:pPr>
    <w:rPr>
      <w:b w:val="true"/>
      <w:rFonts w:asciiTheme="minorHAnsi" w:eastAsiaTheme="minorHAnsi" w:hAnsiTheme="minorHAnsi" w:cstheme="minorHAnsi"/>
      <w:i w:val="true"/>
      <w:color w:val="404040"/>
      <w:sz w:val="24"/>
    </w:rPr>
    <w:unhideWhenUsed/>
    <w:qFormat/>
  </w:style>
  <w:style w:type="paragraph" w:styleId="Quote">
    <w:name w:val="Quote"/>
    <w:uiPriority w:val="1"/>
    <w:basedOn w:val="Normal"/>
    <w:next w:val="Normal"/>
    <w:pPr>
      <w:spacing w:line="311.9999885559082" w:after="360.0"/>
      <w:shd w:fill="447DE2" w:val="clear" w:color="auto" w:themeFillTint="33" w:themeFill="accent1"/>
      <w:pBdr>
        <w:top w:val="single" w:color="000000" w:space="7"/>
        <w:left w:val="single" w:color="447DE2" w:themeColor="accent1" w:themeShade="BF" w:sz="24" w:space="7"/>
        <w:bottom w:val="single" w:color="000000" w:space="7"/>
      </w:pBdr>
      <w:jc w:val="left"/>
      <w:widowControl w:val="1"/>
    </w:pPr>
    <w:rPr>
      <w:rFonts w:asciiTheme="minorHAnsi" w:eastAsiaTheme="minorHAnsi" w:hAnsiTheme="minorHAnsi" w:cstheme="minorHAnsi"/>
      <w:color w:val="000000" w:themeColor="dark1"/>
      <w:sz w:val="24"/>
    </w:rPr>
    <w:unhideWhenUsed/>
    <w:qFormat/>
  </w:style>
  <w:style w:type="paragraph" w:styleId="IntenseQuote">
    <w:name w:val="Intense Quote"/>
    <w:uiPriority w:val="1"/>
    <w:basedOn w:val="Normal"/>
    <w:next w:val="Normal"/>
    <w:pPr>
      <w:spacing w:line="300.0" w:before="100.0"/>
      <w:pBdr>
        <w:left w:val="single" w:color="447DE2" w:themeColor="accent1" w:sz="18"/>
      </w:pBdr>
      <w:widowControl w:val="1"/>
      <w:ind w:left="1224" w:right="1224"/>
    </w:pPr>
    <w:rPr>
      <w:rFonts w:asciiTheme="majorHAnsi" w:eastAsiaTheme="majorHAnsi" w:hAnsiTheme="majorHAnsi" w:cstheme="majorHAnsi"/>
      <w:color w:val="447DE2" w:themeColor="accent1"/>
      <w:sz w:val="28"/>
    </w:rPr>
    <w:unhideWhenUsed/>
    <w:qFormat/>
  </w:style>
  <w:style w:type="paragraph" w:styleId="ListParagraph">
    <w:name w:val="List Paragraph"/>
    <w:uiPriority w:val="1"/>
    <w:basedOn w:val="Normal"/>
    <w:next w:val="ListParagraph"/>
    <w:pPr>
      <w:widowControl w:val="1"/>
    </w:pPr>
    <w:rPr/>
    <w:aliases w:val="List Paragraph"/>
    <w:unhideWhenUsed/>
    <w:qFormat/>
  </w:style>
  <w:style w:type="paragraph" w:styleId="NoSpacing">
    <w:name w:val="No Spacing"/>
    <w:uiPriority w:val="1"/>
    <w:basedOn w:val="Normal"/>
    <w:next w:val="Normal"/>
    <w:pPr>
      <w:spacing w:line="240.0"/>
      <w:widowControl w:val="1"/>
    </w:pPr>
    <w:rPr/>
    <w:unhideWhenUsed/>
    <w:qFormat/>
  </w:style>
  <w:style w:type="paragraph" w:styleId="footnotetext">
    <w:name w:val="footnote text"/>
    <w:uiPriority w:val="1"/>
    <w:basedOn w:val="Normal"/>
    <w:next w:val="footnotetext"/>
    <w:pPr>
      <w:spacing w:line="240.0" w:lineRule="auto" w:after="0.0"/>
      <w:widowControl w:val="1"/>
    </w:pPr>
    <w:rPr>
      <w:sz w:val="20"/>
    </w:rPr>
    <w:unhideWhenUsed/>
    <w:qFormat/>
  </w:style>
  <w:style w:type="character" w:styleId="EndnoteTextChar">
    <w:name w:val="Endnote Text Char"/>
    <w:uiPriority w:val="1"/>
    <w:basedOn w:val="DefaultParagraphFont"/>
    <w:rPr>
      <w:sz w:val="20"/>
    </w:rPr>
    <w:unhideWhenUsed/>
    <w:qFormat/>
  </w:style>
  <w:style w:type="character" w:styleId="Heading4Char">
    <w:name w:val="Heading 4 Char"/>
    <w:uiPriority w:val="1"/>
    <w:basedOn w:val="DefaultParagraphFont"/>
    <w:link w:val="Heading4"/>
    <w:rPr>
      <w:b w:val="true"/>
      <w:rFonts w:asciiTheme="majorHAnsi" w:eastAsiaTheme="majorHAnsi" w:hAnsiTheme="majorHAnsi" w:cstheme="majorHAnsi"/>
      <w:i w:val="true"/>
      <w:color w:val="000000" w:themeColor="dark1"/>
      <w:sz w:val="28"/>
    </w:rPr>
    <w:unhideWhenUsed/>
    <w:qFormat/>
  </w:style>
  <w:style w:type="character" w:styleId="Heading9Char">
    <w:name w:val="Heading 9 Char"/>
    <w:uiPriority w:val="1"/>
    <w:basedOn w:val="DefaultParagraphFont"/>
    <w:link w:val="Heading9"/>
    <w:rPr>
      <w:b w:val="true"/>
      <w:rFonts w:asciiTheme="majorHAnsi" w:eastAsiaTheme="majorHAnsi" w:hAnsiTheme="majorHAnsi" w:cstheme="majorHAnsi"/>
      <w:i w:val="true"/>
      <w:color w:val="26543D" w:themeColor="dark2"/>
      <w:sz w:val="20"/>
    </w:rPr>
    <w:unhideWhenUsed/>
    <w:qFormat/>
  </w:style>
  <w:style w:type="character" w:styleId="DefaultParagraphFont">
    <w:name w:val="Default Paragraph Font"/>
    <w:uiPriority w:val="1"/>
    <w:rPr>
      <w:rFonts w:asciiTheme="minorHAnsi" w:eastAsiaTheme="minorHAnsi" w:hAnsiTheme="minorHAnsi" w:cstheme="minorHAnsi"/>
      <w:sz w:val="24"/>
    </w:rPr>
    <w:unhideWhenUsed/>
    <w:qFormat/>
  </w:style>
  <w:style w:type="character" w:styleId="Hyperlink">
    <w:name w:val="Hyperlink"/>
    <w:uiPriority w:val="1"/>
    <w:basedOn w:val="DefaultParagraphFont"/>
    <w:rPr>
      <w:color w:val="0563C1"/>
      <w:u w:val="single"/>
    </w:rPr>
    <w:unhideWhenUsed/>
    <w:qFormat/>
  </w:style>
  <w:style w:type="character" w:styleId="SubtitleChar">
    <w:name w:val="Subtitle Char"/>
    <w:uiPriority w:val="1"/>
    <w:basedOn w:val="DefaultParagraphFont"/>
    <w:link w:val="Subtitle"/>
    <w:rPr>
      <w:b w:val="true"/>
      <w:rFonts w:asciiTheme="minorHAnsi" w:eastAsiaTheme="minorHAnsi" w:hAnsiTheme="minorHAnsi" w:cstheme="minorHAnsi"/>
      <w:i w:val="true"/>
      <w:color w:val="404040"/>
      <w:sz w:val="24"/>
    </w:rPr>
    <w:unhideWhenUsed/>
    <w:qFormat/>
  </w:style>
  <w:style w:type="character" w:styleId="footnotereference">
    <w:name w:val="footnote reference"/>
    <w:uiPriority w:val="1"/>
    <w:basedOn w:val="DefaultParagraphFont"/>
    <w:rPr>
      <w:vertAlign w:val="superscript"/>
    </w:rPr>
    <w:unhideWhenUsed/>
    <w:qFormat/>
  </w:style>
  <w:style w:type="character" w:styleId="Heading2Char">
    <w:name w:val="Heading 2 Char"/>
    <w:uiPriority w:val="1"/>
    <w:basedOn w:val="DefaultParagraphFont"/>
    <w:link w:val="Heading2"/>
    <w:rPr>
      <w:b w:val="true"/>
      <w:rFonts w:asciiTheme="majorHAnsi" w:eastAsiaTheme="majorHAnsi" w:hAnsiTheme="majorHAnsi" w:cstheme="majorHAnsi"/>
      <w:color w:val="000000" w:themeColor="dark1"/>
      <w:sz w:val="36"/>
    </w:rPr>
    <w:unhideWhenUsed/>
    <w:qFormat/>
  </w:style>
  <w:style w:type="character" w:styleId="Heading8Char">
    <w:name w:val="Heading 8 Char"/>
    <w:uiPriority w:val="1"/>
    <w:basedOn w:val="DefaultParagraphFont"/>
    <w:link w:val="Heading8"/>
    <w:rPr>
      <w:b w:val="true"/>
      <w:rFonts w:asciiTheme="majorHAnsi" w:eastAsiaTheme="majorHAnsi" w:hAnsiTheme="majorHAnsi" w:cstheme="majorHAnsi"/>
      <w:color w:val="26543D" w:themeColor="dark2"/>
      <w:sz w:val="20"/>
    </w:rPr>
    <w:unhideWhenUsed/>
    <w:qFormat/>
  </w:style>
  <w:style w:type="character" w:styleId="Heading6Char">
    <w:name w:val="Heading 6 Char"/>
    <w:uiPriority w:val="1"/>
    <w:basedOn w:val="DefaultParagraphFont"/>
    <w:link w:val="Heading6"/>
    <w:rPr>
      <w:rFonts w:asciiTheme="majorHAnsi" w:eastAsiaTheme="majorHAnsi" w:hAnsiTheme="majorHAnsi" w:cstheme="majorHAnsi"/>
      <w:i w:val="true"/>
      <w:color w:val="000000" w:themeColor="dark1"/>
      <w:sz w:val="22"/>
      <w:u w:val="single"/>
    </w:rPr>
    <w:unhideWhenUsed/>
    <w:qFormat/>
  </w:style>
  <w:style w:type="character" w:styleId="SubtleEmphasis">
    <w:name w:val="Subtle Emphasis"/>
    <w:uiPriority w:val="1"/>
    <w:basedOn w:val="DefaultParagraphFont"/>
    <w:rPr>
      <w:rFonts w:asciiTheme="minorHAnsi" w:eastAsiaTheme="minorHAnsi" w:hAnsiTheme="minorHAnsi" w:cstheme="minorHAnsi"/>
      <w:i w:val="true"/>
      <w:color w:val="000000" w:themeColor="dark1" w:themeTint="3f"/>
      <w:sz w:val="24"/>
    </w:rPr>
    <w:unhideWhenUsed/>
    <w:qFormat/>
  </w:style>
  <w:style w:type="character" w:styleId="Emphasis">
    <w:name w:val="Emphasis"/>
    <w:uiPriority w:val="1"/>
    <w:basedOn w:val="DefaultParagraphFont"/>
    <w:rPr>
      <w:rFonts w:asciiTheme="minorHAnsi" w:eastAsiaTheme="minorHAnsi" w:hAnsiTheme="minorHAnsi" w:cstheme="minorHAnsi"/>
      <w:i w:val="true"/>
      <w:sz w:val="24"/>
    </w:rPr>
    <w:unhideWhenUsed/>
    <w:qFormat/>
  </w:style>
  <w:style w:type="character" w:styleId="IntenseEmphasis">
    <w:name w:val="Intense Emphasis"/>
    <w:uiPriority w:val="1"/>
    <w:basedOn w:val="DefaultParagraphFont"/>
    <w:rPr>
      <w:b w:val="true"/>
      <w:rFonts w:asciiTheme="minorHAnsi" w:eastAsiaTheme="minorHAnsi" w:hAnsiTheme="minorHAnsi" w:cstheme="minorHAnsi"/>
      <w:i w:val="true"/>
      <w:sz w:val="24"/>
    </w:rPr>
    <w:unhideWhenUsed/>
    <w:qFormat/>
  </w:style>
  <w:style w:type="character" w:styleId="TitleChar">
    <w:name w:val="Title Char"/>
    <w:uiPriority w:val="1"/>
    <w:basedOn w:val="DefaultParagraphFont"/>
    <w:link w:val="Title"/>
    <w:rPr>
      <w:b w:val="true"/>
      <w:rFonts w:asciiTheme="majorHAnsi" w:eastAsiaTheme="majorHAnsi" w:hAnsiTheme="majorHAnsi" w:cstheme="majorHAnsi"/>
      <w:color w:val="447DE2" w:themeColor="accent1" w:themeShade="BF"/>
      <w:spacing w:val="0"/>
      <w:sz w:val="72"/>
    </w:rPr>
    <w:unhideWhenUsed/>
    <w:qFormat/>
  </w:style>
  <w:style w:type="character" w:styleId="Strong">
    <w:name w:val="Strong"/>
    <w:uiPriority w:val="1"/>
    <w:basedOn w:val="DefaultParagraphFont"/>
    <w:rPr>
      <w:b w:val="true"/>
      <w:rFonts w:asciiTheme="minorHAnsi" w:eastAsiaTheme="minorHAnsi" w:hAnsiTheme="minorHAnsi" w:cstheme="minorHAnsi"/>
      <w:sz w:val="24"/>
    </w:rPr>
    <w:unhideWhenUsed/>
    <w:qFormat/>
  </w:style>
  <w:style w:type="character" w:styleId="SubtleReference">
    <w:name w:val="Subtle Reference"/>
    <w:uiPriority w:val="1"/>
    <w:basedOn w:val="DefaultParagraphFont"/>
    <w:rPr>
      <w:rFonts w:asciiTheme="minorHAnsi" w:eastAsiaTheme="minorHAnsi" w:hAnsiTheme="minorHAnsi" w:cstheme="minorHAnsi"/>
      <w:color w:val="000000" w:themeColor="dark1" w:themeTint="3f"/>
      <w:sz w:val="24"/>
      <w:u w:val="single"/>
      <w:smallCaps/>
    </w:rPr>
    <w:unhideWhenUsed/>
    <w:qFormat/>
  </w:style>
  <w:style w:type="character" w:styleId="IntenseReference">
    <w:name w:val="Intense Reference"/>
    <w:uiPriority w:val="1"/>
    <w:basedOn w:val="DefaultParagraphFont"/>
    <w:rPr>
      <w:b w:val="true"/>
      <w:rFonts w:asciiTheme="minorHAnsi" w:eastAsiaTheme="minorHAnsi" w:hAnsiTheme="minorHAnsi" w:cstheme="minorHAnsi"/>
      <w:spacing w:val="0"/>
      <w:sz w:val="24"/>
      <w:u w:val="single"/>
      <w:smallCaps/>
    </w:rPr>
    <w:unhideWhenUsed/>
    <w:qFormat/>
  </w:style>
  <w:style w:type="character" w:styleId="BookTitle">
    <w:name w:val="Book Title"/>
    <w:uiPriority w:val="1"/>
    <w:basedOn w:val="DefaultParagraphFont"/>
    <w:rPr>
      <w:b w:val="true"/>
      <w:rFonts w:asciiTheme="minorHAnsi" w:eastAsiaTheme="minorHAnsi" w:hAnsiTheme="minorHAnsi" w:cstheme="minorHAnsi"/>
      <w:sz w:val="24"/>
      <w:smallCaps/>
    </w:rPr>
    <w:unhideWhenUsed/>
    <w:qFormat/>
  </w:style>
  <w:style w:type="character" w:styleId="Heading7Char">
    <w:name w:val="Heading 7 Char"/>
    <w:uiPriority w:val="1"/>
    <w:basedOn w:val="DefaultParagraphFont"/>
    <w:link w:val="Heading7"/>
    <w:rPr>
      <w:rFonts w:asciiTheme="majorHAnsi" w:eastAsiaTheme="majorHAnsi" w:hAnsiTheme="majorHAnsi" w:cstheme="majorHAnsi"/>
      <w:i w:val="true"/>
      <w:color w:val="447DE2" w:themeColor="accent1" w:themeShade="7F"/>
      <w:sz w:val="20"/>
    </w:rPr>
    <w:unhideWhenUsed/>
    <w:qFormat/>
  </w:style>
  <w:style w:type="character" w:styleId="Heading1Char">
    <w:name w:val="Heading 1 Char"/>
    <w:uiPriority w:val="1"/>
    <w:basedOn w:val="DefaultParagraphFont"/>
    <w:link w:val="Heading1"/>
    <w:rPr>
      <w:b w:val="true"/>
      <w:rFonts w:asciiTheme="majorHAnsi" w:eastAsiaTheme="majorHAnsi" w:hAnsiTheme="majorHAnsi" w:cstheme="majorHAnsi"/>
      <w:color w:val="000000" w:themeColor="dark1" w:themeTint="F2"/>
      <w:sz w:val="48"/>
    </w:rPr>
    <w:unhideWhenUsed/>
    <w:qFormat/>
  </w:style>
  <w:style w:type="character" w:styleId="Heading3Char">
    <w:name w:val="Heading 3 Char"/>
    <w:uiPriority w:val="1"/>
    <w:basedOn w:val="DefaultParagraphFont"/>
    <w:link w:val="Heading3"/>
    <w:rPr>
      <w:b w:val="true"/>
      <w:rFonts w:asciiTheme="majorHAnsi" w:eastAsiaTheme="majorHAnsi" w:hAnsiTheme="majorHAnsi" w:cstheme="majorHAnsi"/>
      <w:color w:val="000000" w:themeColor="dark1"/>
      <w:sz w:val="32"/>
    </w:rPr>
    <w:unhideWhenUsed/>
    <w:qFormat/>
  </w:style>
  <w:style w:type="character" w:styleId="Heading5Char">
    <w:name w:val="Heading 5 Char"/>
    <w:uiPriority w:val="1"/>
    <w:basedOn w:val="DefaultParagraphFont"/>
    <w:link w:val="Heading5"/>
    <w:rPr>
      <w:rFonts w:asciiTheme="majorHAnsi" w:eastAsiaTheme="majorHAnsi" w:hAnsiTheme="majorHAnsi" w:cstheme="majorHAnsi"/>
      <w:color w:val="FFFFFF" w:themeColor="light1"/>
      <w:sz w:val="24"/>
    </w:rPr>
    <w:unhideWhenUsed/>
    <w:qFormat/>
  </w:style>
  <w:style w:type="character" w:styleId="FootnoteTextChar">
    <w:name w:val="Footnote Text Char"/>
    <w:uiPriority w:val="1"/>
    <w:basedOn w:val="DefaultParagraphFont"/>
    <w:rPr>
      <w:sz w:val="20"/>
    </w:rPr>
    <w:unhideWhenUsed/>
    <w:qFormat/>
  </w:style>
  <w:style w:type="character" w:styleId="endnotereference">
    <w:name w:val="endnote reference"/>
    <w:uiPriority w:val="1"/>
    <w:basedOn w:val="DefaultParagraphFont"/>
    <w:rPr>
      <w:vertAlign w:val="superscript"/>
    </w:rPr>
    <w:unhideWhenUsed/>
    <w:qFormat/>
  </w:style>
</w:styles>
</file>

<file path=word/_rels/document.xml.rels><?xml version="1.0" encoding="UTF-8"?><Relationships xmlns="http://schemas.openxmlformats.org/package/2006/relationships"><Relationship Id="rId1" Target="theme/theme1.xml" Type="http://schemas.openxmlformats.org/officeDocument/2006/relationships/theme"/><Relationship Id="rId2" Target="settings.xml" Type="http://schemas.openxmlformats.org/officeDocument/2006/relationships/settings"/><Relationship Id="rId3" Target="fontTable.xml" Type="http://schemas.openxmlformats.org/officeDocument/2006/relationships/fontTable"/><Relationship Id="rId4" Target="numbering.xml" Type="http://schemas.openxmlformats.org/officeDocument/2006/relationships/numbering"/><Relationship Id="rId5" Target="styles.xml" Type="http://schemas.openxmlformats.org/officeDocument/2006/relationships/styles"/><Relationship Id="rId6" Target="media/image1.png" Type="http://schemas.openxmlformats.org/officeDocument/2006/relationships/image"/><Relationship Id="rId7" Target="media/image2.png" Type="http://schemas.openxmlformats.org/officeDocument/2006/relationships/image"/><Relationship Id="rId8" Target="media/image3.png" Type="http://schemas.openxmlformats.org/officeDocument/2006/relationships/image"/><Relationship Id="rId9" Target="media/image4.png" Type="http://schemas.openxmlformats.org/officeDocument/2006/relationships/image"/><Relationship Id="rId10" Target="media/image5.png" Type="http://schemas.openxmlformats.org/officeDocument/2006/relationships/image"/><Relationship Id="rId11" Target="media/image6.png" Type="http://schemas.openxmlformats.org/officeDocument/2006/relationships/image"/><Relationship Id="rId12" Target="header1.xml" Type="http://schemas.openxmlformats.org/officeDocument/2006/relationships/header"/><Relationship Id="rId13" Target="footer2.xml" Type="http://schemas.openxmlformats.org/officeDocument/2006/relationships/footer"/></Relationships>
</file>

<file path=word/_rels/fontTable.xml.rels><?xml version="1.0" encoding="UTF-8"?><Relationships xmlns="http://schemas.openxmlformats.org/package/2006/relationships"><Relationship Id="rId39e8d2cf-1538-2bc4-bcb3-872501732f49" Target="fonts/Roboto.ttf" Type="http://schemas.openxmlformats.org/officeDocument/2006/relationships/font"/></Relationships>
</file>

<file path=word/theme/theme1.xml><?xml version="1.0" encoding="utf-8"?>
<a:theme xmlns:a="http://schemas.openxmlformats.org/drawingml/2006/main" name="Office Theme">
  <a:themeElements>
    <a:clrScheme name="Default">
      <a:dk1>
        <a:srgbClr val="000000"/>
      </a:dk1>
      <a:lt1>
        <a:srgbClr val="FFFFFF"/>
      </a:lt1>
      <a:dk2>
        <a:srgbClr val="26543D"/>
      </a:dk2>
      <a:lt2>
        <a:srgbClr val="DFE3E5"/>
      </a:lt2>
      <a:accent1>
        <a:srgbClr val="447DE2"/>
      </a:accent1>
      <a:accent2>
        <a:srgbClr val="E8A600"/>
      </a:accent2>
      <a:accent3>
        <a:srgbClr val="7FC65D"/>
      </a:accent3>
      <a:accent4>
        <a:srgbClr val="888BA3"/>
      </a:accent4>
      <a:accent5>
        <a:srgbClr val="F47E2F"/>
      </a:accent5>
      <a:accent6>
        <a:srgbClr val="46ABC6"/>
      </a:accent6>
      <a:hlink>
        <a:srgbClr val="CC9900"/>
      </a:hlink>
      <a:folHlink>
        <a:srgbClr val="969696"/>
      </a:folHlink>
    </a:clrScheme>
    <a:fontScheme name="Default">
      <a:majorFont>
        <a:latin typeface="Roboto"/>
        <a:ea typeface=""/>
        <a:cs typeface=""/>
        <a:font typeface="ＭＳ ゴシック" script="Jpan"/>
        <a:font typeface="맑은 고딕" script="Hang"/>
        <a:font typeface="宋体" script="Hans"/>
        <a:font typeface="新細明體" script="Hant"/>
        <a:font typeface="Times New Roman" script="Arab"/>
        <a:font typeface="Times New Roman" script="Hebr"/>
        <a:font typeface="Angsana New" script="Thai"/>
        <a:font typeface="Nyala" script="Ethi"/>
        <a:font typeface="Vrinda" script="Beng"/>
        <a:font typeface="Shruti" script="Gujr"/>
        <a:font typeface="MoolBoran"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Times New Roman" script="Viet"/>
        <a:font typeface="Microsoft Uighur" script="Uigh"/>
        <a:font typeface="Sylfaen" script="Geor"/>
      </a:majorFont>
      <a:minorFont>
        <a:latin typeface="Roboto"/>
        <a:ea typeface=""/>
        <a:cs typeface=""/>
        <a:font typeface="ＭＳ 明朝" script="Jpan"/>
        <a:font typeface="맑은 고딕" script="Hang"/>
        <a:font typeface="宋体" script="Hans"/>
        <a:font typeface="新細明體" script="Hant"/>
        <a:font typeface="Arial" script="Arab"/>
        <a:font typeface="Arial" script="Hebr"/>
        <a:font typeface="Cordia New" script="Thai"/>
        <a:font typeface="Nyala" script="Ethi"/>
        <a:font typeface="Vrinda" script="Beng"/>
        <a:font typeface="Shruti" script="Gujr"/>
        <a:font typeface="DaunPenh" script="Khmr"/>
        <a:font typeface="Tunga" script="Knda"/>
        <a:font typeface="Raavi" script="Guru"/>
        <a:font typeface="Euphemia" script="Cans"/>
        <a:font typeface="Plantagenet Cherokee" script="Cher"/>
        <a:font typeface="Microsoft Yi Baiti" script="Yiii"/>
        <a:font typeface="Microsoft Himalaya" script="Tibt"/>
        <a:font typeface="MV Boli" script="Thaa"/>
        <a:font typeface="Mangal" script="Deva"/>
        <a:font typeface="Gautami" script="Telu"/>
        <a:font typeface="Latha" script="Taml"/>
        <a:font typeface="Estrangelo Edessa" script="Syrc"/>
        <a:font typeface="Kalinga" script="Orya"/>
        <a:font typeface="Kartika" script="Mlym"/>
        <a:font typeface="DokChampa" script="Laoo"/>
        <a:font typeface="Iskoola Pota" script="Sinh"/>
        <a:font typeface="Mongolian Baiti" script="Mong"/>
        <a:font typeface="Arial" script="Viet"/>
        <a:font typeface="Microsoft Uighur" script="Uigh"/>
        <a:font typeface="Sylfaen" script="Geo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algn="ctr" cmpd="sng">
          <a:solidFill>
            <a:schemeClr val="phClr">
              <a:shade val="95000"/>
              <a:satMod val="105000"/>
            </a:schemeClr>
          </a:solidFill>
          <a:prstDash val="solid"/>
        </a:ln>
        <a:ln w="25400" cap="flat" algn="ctr" cmpd="sng">
          <a:solidFill>
            <a:schemeClr val="phClr"/>
          </a:solidFill>
          <a:prstDash val="solid"/>
        </a:ln>
        <a:ln w="38100" cap="flat" algn="ctr" cmpd="sng">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custom.xml><?xml version="1.0" encoding="utf-8"?>
<Properties xmlns="http://schemas.openxmlformats.org/officeDocument/2006/custom-properties" xmlns:vt="http://schemas.openxmlformats.org/officeDocument/2006/docPropsVTypes">
  <property pid="2" fmtid="{D5CDD505-2E9C-101B-9397-08002B2CF9AE}" name="KotlinConversion">
    <vt:lpwstr>1</vt:lpwstr>
  </property>
</Properties>
</file>