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04_manage_compliance.png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04_manage_compliance.png.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04_manage_compliance.png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04_manage_compliance.png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04_manage_compliance.png,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4_manage_compliance.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