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Kyberturvallisuuslaki_84x84.png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Kyberturvallisuuslaki_84x84.png.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Kyberturvallisuuslaki_84x84.png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Kyberturvallisuuslaki_84x84.png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Kyberturvallisuuslaki_84x84.png,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Kyberturvallisuuslaki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