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Kyberturvallisuuslaki_logo-source.txt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Kyberturvallisuuslaki_logo-source.txt.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Kyberturvallisuuslaki_logo-source.txt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Kyberturvallisuuslaki_logo-source.txt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Kyberturvallisuuslaki_logo-source.txt,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