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No╠ümos 5086-2024_740x340.png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No╠ümos 5086-2024_740x340.png.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No╠ümos 5086-2024_740x340.png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No╠ümos 5086-2024_740x340.png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No╠ümos 5086-2024_740x340.png,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No╠ümos 5086-2024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