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OUG 155-2024</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OUG 155-2024.</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OUG 155-2024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OUG 155-2024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OUG 155-2024,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