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37EF" w14:textId="6BB80361" w:rsidR="007F4816" w:rsidRDefault="00E965FE" w:rsidP="00E965FE">
      <w:pPr>
        <w:jc w:val="center"/>
        <w:rPr>
          <w:rFonts w:ascii="Times New Roman" w:hAnsi="Times New Roman" w:cs="Times New Roman"/>
          <w:sz w:val="44"/>
          <w:szCs w:val="44"/>
        </w:rPr>
      </w:pPr>
      <w:r>
        <w:rPr>
          <w:rFonts w:ascii="Times New Roman" w:hAnsi="Times New Roman" w:cs="Times New Roman"/>
          <w:sz w:val="44"/>
          <w:szCs w:val="44"/>
        </w:rPr>
        <w:t>The YI 21 cm sky survey</w:t>
      </w:r>
    </w:p>
    <w:p w14:paraId="307456DB" w14:textId="67E504D5" w:rsidR="00E965FE" w:rsidRDefault="00E965FE" w:rsidP="00E965FE">
      <w:pPr>
        <w:rPr>
          <w:rFonts w:ascii="Times New Roman" w:hAnsi="Times New Roman" w:cs="Times New Roman"/>
          <w:sz w:val="28"/>
          <w:szCs w:val="28"/>
        </w:rPr>
      </w:pPr>
      <w:r>
        <w:rPr>
          <w:rFonts w:ascii="Times New Roman" w:hAnsi="Times New Roman" w:cs="Times New Roman"/>
          <w:sz w:val="44"/>
          <w:szCs w:val="44"/>
        </w:rPr>
        <w:tab/>
      </w:r>
      <w:r>
        <w:rPr>
          <w:rFonts w:ascii="Times New Roman" w:hAnsi="Times New Roman" w:cs="Times New Roman"/>
          <w:sz w:val="28"/>
          <w:szCs w:val="28"/>
        </w:rPr>
        <w:t xml:space="preserve">Main Objective: Perform a 21 cm survey/scan of the sky (2 options are available; will be explained during Saturday’s meeting). </w:t>
      </w:r>
      <w:r w:rsidR="002A0B00">
        <w:rPr>
          <w:rFonts w:ascii="Times New Roman" w:hAnsi="Times New Roman" w:cs="Times New Roman"/>
          <w:sz w:val="28"/>
          <w:szCs w:val="28"/>
        </w:rPr>
        <w:t xml:space="preserve"> The dish is built, and we have had multiple detections of the 21cm signal, not the best outputs, but workable ones. We intend to map the neutral hydrogen of the Milky Way primarily and use that data to: 1) Release our own map</w:t>
      </w:r>
    </w:p>
    <w:p w14:paraId="36CD5A3C" w14:textId="5C102A24" w:rsidR="002A0B00" w:rsidRDefault="002A0B00" w:rsidP="00E965FE">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2) Use the map to maybe make a velocity map of the sky, and use it to maybe find the exact mass of dark matter required for our galaxy</w:t>
      </w:r>
    </w:p>
    <w:p w14:paraId="652B2B87" w14:textId="78DA1A90" w:rsidR="002A0B00" w:rsidRDefault="002A0B00" w:rsidP="00E965FE">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3) Publish articles and papers on this (there are journals for amateur astronomers and small-time radio articles)</w:t>
      </w:r>
    </w:p>
    <w:p w14:paraId="67A04AE9" w14:textId="65C01B2C" w:rsidR="002A0B00" w:rsidRDefault="002A0B00" w:rsidP="00E965FE">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4) Publish this work in ASI 2027</w:t>
      </w:r>
    </w:p>
    <w:p w14:paraId="5F1289DA" w14:textId="77777777" w:rsidR="002A0B00" w:rsidRDefault="002A0B00" w:rsidP="00E965FE">
      <w:pPr>
        <w:rPr>
          <w:rFonts w:ascii="Times New Roman" w:hAnsi="Times New Roman" w:cs="Times New Roman"/>
          <w:sz w:val="28"/>
          <w:szCs w:val="28"/>
        </w:rPr>
      </w:pPr>
    </w:p>
    <w:p w14:paraId="11158D27" w14:textId="3965D793" w:rsidR="002A0B00" w:rsidRDefault="002A0B00" w:rsidP="00E965FE">
      <w:pPr>
        <w:rPr>
          <w:rFonts w:ascii="Times New Roman" w:hAnsi="Times New Roman" w:cs="Times New Roman"/>
          <w:sz w:val="28"/>
          <w:szCs w:val="28"/>
        </w:rPr>
      </w:pPr>
      <w:r>
        <w:rPr>
          <w:rFonts w:ascii="Times New Roman" w:hAnsi="Times New Roman" w:cs="Times New Roman"/>
          <w:sz w:val="28"/>
          <w:szCs w:val="28"/>
        </w:rPr>
        <w:t xml:space="preserve">Work progress: </w:t>
      </w:r>
    </w:p>
    <w:p w14:paraId="0B41FDA5" w14:textId="3B359157" w:rsidR="002A0B00" w:rsidRDefault="002A0B00" w:rsidP="00E965FE">
      <w:pPr>
        <w:rPr>
          <w:rFonts w:ascii="Times New Roman" w:hAnsi="Times New Roman" w:cs="Times New Roman"/>
          <w:sz w:val="28"/>
          <w:szCs w:val="28"/>
        </w:rPr>
      </w:pPr>
      <w:r>
        <w:rPr>
          <w:rFonts w:ascii="Times New Roman" w:hAnsi="Times New Roman" w:cs="Times New Roman"/>
          <w:sz w:val="28"/>
          <w:szCs w:val="28"/>
        </w:rPr>
        <w:t xml:space="preserve">The dish is 95 percent built and optimized; </w:t>
      </w:r>
    </w:p>
    <w:p w14:paraId="5252BAD0" w14:textId="77777777" w:rsidR="002A0B00" w:rsidRDefault="002A0B00" w:rsidP="00E965FE">
      <w:pPr>
        <w:rPr>
          <w:rFonts w:ascii="Times New Roman" w:hAnsi="Times New Roman" w:cs="Times New Roman"/>
          <w:sz w:val="28"/>
          <w:szCs w:val="28"/>
        </w:rPr>
      </w:pPr>
      <w:r>
        <w:rPr>
          <w:rFonts w:ascii="Times New Roman" w:hAnsi="Times New Roman" w:cs="Times New Roman"/>
          <w:sz w:val="28"/>
          <w:szCs w:val="28"/>
        </w:rPr>
        <w:t>The electronics need to be RF-shielded.</w:t>
      </w:r>
    </w:p>
    <w:p w14:paraId="6F2BF979" w14:textId="7F5D593E" w:rsidR="002A0B00" w:rsidRDefault="002A0B00" w:rsidP="00E965FE">
      <w:pPr>
        <w:rPr>
          <w:rFonts w:ascii="Times New Roman" w:hAnsi="Times New Roman" w:cs="Times New Roman"/>
          <w:sz w:val="28"/>
          <w:szCs w:val="28"/>
        </w:rPr>
      </w:pPr>
      <w:r>
        <w:rPr>
          <w:rFonts w:ascii="Times New Roman" w:hAnsi="Times New Roman" w:cs="Times New Roman"/>
          <w:sz w:val="28"/>
          <w:szCs w:val="28"/>
        </w:rPr>
        <w:t xml:space="preserve">A survey system needs to be set up using a Raspberry Pi or an old PC at the office. </w:t>
      </w:r>
    </w:p>
    <w:p w14:paraId="1B9613F9" w14:textId="13A82C8A" w:rsidR="002A0B00" w:rsidRDefault="002A0B00" w:rsidP="00E965FE">
      <w:pPr>
        <w:rPr>
          <w:rFonts w:ascii="Times New Roman" w:hAnsi="Times New Roman" w:cs="Times New Roman"/>
          <w:sz w:val="28"/>
          <w:szCs w:val="28"/>
        </w:rPr>
      </w:pPr>
      <w:r>
        <w:rPr>
          <w:rFonts w:ascii="Times New Roman" w:hAnsi="Times New Roman" w:cs="Times New Roman"/>
          <w:sz w:val="28"/>
          <w:szCs w:val="28"/>
        </w:rPr>
        <w:t xml:space="preserve">The feed has to be analyzed in RRI using a VNA to fine-tune it and make it ready for the survey. </w:t>
      </w:r>
    </w:p>
    <w:p w14:paraId="0662C84E" w14:textId="64CC23F3" w:rsidR="002A0B00" w:rsidRDefault="002A0B00" w:rsidP="00E965FE">
      <w:pPr>
        <w:rPr>
          <w:rFonts w:ascii="Times New Roman" w:hAnsi="Times New Roman" w:cs="Times New Roman"/>
          <w:sz w:val="28"/>
          <w:szCs w:val="28"/>
        </w:rPr>
      </w:pPr>
      <w:r>
        <w:rPr>
          <w:rFonts w:ascii="Times New Roman" w:hAnsi="Times New Roman" w:cs="Times New Roman"/>
          <w:sz w:val="28"/>
          <w:szCs w:val="28"/>
        </w:rPr>
        <w:t>The stand is being built and will be ready by the end of this week.</w:t>
      </w:r>
    </w:p>
    <w:p w14:paraId="16137832" w14:textId="4228F9AA" w:rsidR="002A0B00" w:rsidRDefault="002A0B00" w:rsidP="00E965FE">
      <w:pPr>
        <w:rPr>
          <w:rFonts w:ascii="Times New Roman" w:hAnsi="Times New Roman" w:cs="Times New Roman"/>
          <w:sz w:val="28"/>
          <w:szCs w:val="28"/>
        </w:rPr>
      </w:pPr>
      <w:r>
        <w:rPr>
          <w:rFonts w:ascii="Times New Roman" w:hAnsi="Times New Roman" w:cs="Times New Roman"/>
          <w:sz w:val="28"/>
          <w:szCs w:val="28"/>
        </w:rPr>
        <w:t>The code and algorithm to perform a sky survey are to be studied and understood. (Virgo code and stitching the maps)</w:t>
      </w:r>
    </w:p>
    <w:p w14:paraId="643BAD75" w14:textId="684D8D6A" w:rsidR="002A0B00" w:rsidRDefault="002A0B00" w:rsidP="00E965FE">
      <w:pPr>
        <w:rPr>
          <w:rFonts w:ascii="Times New Roman" w:hAnsi="Times New Roman" w:cs="Times New Roman"/>
          <w:sz w:val="28"/>
          <w:szCs w:val="28"/>
        </w:rPr>
      </w:pPr>
      <w:r>
        <w:rPr>
          <w:rFonts w:ascii="Times New Roman" w:hAnsi="Times New Roman" w:cs="Times New Roman"/>
          <w:sz w:val="28"/>
          <w:szCs w:val="28"/>
        </w:rPr>
        <w:t>The data analysis methods should discuss how to convert the data from the virgo .dat format to FITS and produce a presentable image.</w:t>
      </w:r>
    </w:p>
    <w:p w14:paraId="73437A9A" w14:textId="2B7E5BFB" w:rsidR="002A0B00" w:rsidRDefault="002A0B00" w:rsidP="00E965FE">
      <w:pPr>
        <w:rPr>
          <w:rFonts w:ascii="Times New Roman" w:hAnsi="Times New Roman" w:cs="Times New Roman"/>
          <w:sz w:val="28"/>
          <w:szCs w:val="28"/>
        </w:rPr>
      </w:pPr>
      <w:r>
        <w:rPr>
          <w:rFonts w:ascii="Times New Roman" w:hAnsi="Times New Roman" w:cs="Times New Roman"/>
          <w:sz w:val="28"/>
          <w:szCs w:val="28"/>
        </w:rPr>
        <w:t>An inclinometer is to be bought for the stand to point the dish</w:t>
      </w:r>
    </w:p>
    <w:p w14:paraId="4D46734D" w14:textId="605463A1" w:rsidR="002A0B00" w:rsidRDefault="002A0B00" w:rsidP="00E965FE">
      <w:pPr>
        <w:rPr>
          <w:rFonts w:ascii="Times New Roman" w:hAnsi="Times New Roman" w:cs="Times New Roman"/>
          <w:sz w:val="28"/>
          <w:szCs w:val="28"/>
        </w:rPr>
      </w:pPr>
      <w:r>
        <w:rPr>
          <w:rFonts w:ascii="Times New Roman" w:hAnsi="Times New Roman" w:cs="Times New Roman"/>
          <w:sz w:val="28"/>
          <w:szCs w:val="28"/>
        </w:rPr>
        <w:t>The electronics and the wave parts are to be understood</w:t>
      </w:r>
    </w:p>
    <w:p w14:paraId="1F8CDF6B" w14:textId="77777777" w:rsidR="002A0B00" w:rsidRDefault="002A0B00" w:rsidP="00E965FE">
      <w:pPr>
        <w:rPr>
          <w:rFonts w:ascii="Times New Roman" w:hAnsi="Times New Roman" w:cs="Times New Roman"/>
          <w:sz w:val="28"/>
          <w:szCs w:val="28"/>
        </w:rPr>
      </w:pPr>
    </w:p>
    <w:p w14:paraId="2B502E09" w14:textId="77777777" w:rsidR="002A0B00" w:rsidRDefault="002A0B00" w:rsidP="00E965FE">
      <w:pPr>
        <w:rPr>
          <w:rFonts w:ascii="Times New Roman" w:hAnsi="Times New Roman" w:cs="Times New Roman"/>
          <w:sz w:val="28"/>
          <w:szCs w:val="28"/>
        </w:rPr>
      </w:pPr>
    </w:p>
    <w:p w14:paraId="1E79F2A3" w14:textId="6B082318" w:rsidR="00B504A6" w:rsidRDefault="00B504A6" w:rsidP="00B504A6">
      <w:pPr>
        <w:rPr>
          <w:rFonts w:ascii="Times New Roman" w:hAnsi="Times New Roman" w:cs="Times New Roman"/>
          <w:sz w:val="28"/>
          <w:szCs w:val="28"/>
        </w:rPr>
      </w:pPr>
      <w:r>
        <w:rPr>
          <w:rFonts w:ascii="Times New Roman" w:hAnsi="Times New Roman" w:cs="Times New Roman"/>
          <w:sz w:val="28"/>
          <w:szCs w:val="28"/>
        </w:rPr>
        <w:lastRenderedPageBreak/>
        <w:t>GEMINI -</w:t>
      </w:r>
    </w:p>
    <w:p w14:paraId="73B5C71F" w14:textId="43AB521D" w:rsidR="00B504A6" w:rsidRPr="00B504A6" w:rsidRDefault="00B504A6" w:rsidP="00B504A6">
      <w:pPr>
        <w:rPr>
          <w:rFonts w:ascii="Times New Roman" w:hAnsi="Times New Roman" w:cs="Times New Roman"/>
          <w:b/>
          <w:bCs/>
        </w:rPr>
      </w:pPr>
      <w:r w:rsidRPr="00B504A6">
        <w:rPr>
          <w:rFonts w:ascii="Times New Roman" w:hAnsi="Times New Roman" w:cs="Times New Roman"/>
          <w:b/>
          <w:bCs/>
        </w:rPr>
        <w:t>Option 1: Targeted Galactic Plane Survey (The "Milky Way Arms" Scan)</w:t>
      </w:r>
    </w:p>
    <w:p w14:paraId="1FA4E90C" w14:textId="77777777" w:rsidR="00B504A6" w:rsidRPr="00B504A6" w:rsidRDefault="00B504A6" w:rsidP="00B504A6">
      <w:pPr>
        <w:rPr>
          <w:rFonts w:ascii="Times New Roman" w:hAnsi="Times New Roman" w:cs="Times New Roman"/>
          <w:sz w:val="28"/>
          <w:szCs w:val="28"/>
        </w:rPr>
      </w:pPr>
      <w:r w:rsidRPr="00B504A6">
        <w:rPr>
          <w:rFonts w:ascii="Times New Roman" w:hAnsi="Times New Roman" w:cs="Times New Roman"/>
          <w:sz w:val="28"/>
          <w:szCs w:val="28"/>
        </w:rPr>
        <w:t>This method prioritizes efficiency and immediate scientific output by exclusively scanning the declinations where the Milky Way's dense neutral hydrogen arms cross the sky.</w:t>
      </w:r>
    </w:p>
    <w:p w14:paraId="148D43B5" w14:textId="7A37DB42" w:rsidR="00B504A6" w:rsidRPr="00B504A6" w:rsidRDefault="00B504A6" w:rsidP="00B504A6">
      <w:pPr>
        <w:numPr>
          <w:ilvl w:val="0"/>
          <w:numId w:val="1"/>
        </w:numPr>
        <w:rPr>
          <w:rFonts w:ascii="Times New Roman" w:hAnsi="Times New Roman" w:cs="Times New Roman"/>
          <w:sz w:val="28"/>
          <w:szCs w:val="28"/>
        </w:rPr>
      </w:pPr>
      <w:r w:rsidRPr="00B504A6">
        <w:rPr>
          <w:rFonts w:ascii="Times New Roman" w:hAnsi="Times New Roman" w:cs="Times New Roman"/>
          <w:b/>
          <w:bCs/>
          <w:sz w:val="28"/>
          <w:szCs w:val="28"/>
        </w:rPr>
        <w:t>The Strategy:</w:t>
      </w:r>
      <w:r w:rsidRPr="00B504A6">
        <w:rPr>
          <w:rFonts w:ascii="Times New Roman" w:hAnsi="Times New Roman" w:cs="Times New Roman"/>
          <w:sz w:val="28"/>
          <w:szCs w:val="28"/>
        </w:rPr>
        <w:t xml:space="preserve"> Instead of mapping empty space, the dish is parked only at specific elevation angles that intersect the Galactic Plane visible between October and January (roughly declinations </w:t>
      </w:r>
      <m:oMath>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45</m:t>
            </m:r>
          </m:e>
          <m:sup>
            <m:r>
              <w:rPr>
                <w:rFonts w:ascii="Cambria Math" w:hAnsi="Cambria Math" w:cs="Times New Roman"/>
                <w:sz w:val="28"/>
                <w:szCs w:val="28"/>
              </w:rPr>
              <m:t>∘</m:t>
            </m:r>
          </m:sup>
        </m:sSup>
      </m:oMath>
      <w:r w:rsidRPr="00B504A6">
        <w:rPr>
          <w:rFonts w:ascii="Times New Roman" w:hAnsi="Times New Roman" w:cs="Times New Roman"/>
          <w:sz w:val="28"/>
          <w:szCs w:val="28"/>
        </w:rPr>
        <w:t xml:space="preserve"> down to </w:t>
      </w:r>
      <m:oMath>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15</m:t>
            </m:r>
          </m:e>
          <m:sup>
            <m:r>
              <w:rPr>
                <w:rFonts w:ascii="Cambria Math" w:hAnsi="Cambria Math" w:cs="Times New Roman"/>
                <w:sz w:val="28"/>
                <w:szCs w:val="28"/>
              </w:rPr>
              <m:t>∘</m:t>
            </m:r>
          </m:sup>
        </m:sSup>
      </m:oMath>
      <w:r w:rsidRPr="00B504A6">
        <w:rPr>
          <w:rFonts w:ascii="Times New Roman" w:hAnsi="Times New Roman" w:cs="Times New Roman"/>
          <w:sz w:val="28"/>
          <w:szCs w:val="28"/>
        </w:rPr>
        <w:t>).</w:t>
      </w:r>
    </w:p>
    <w:p w14:paraId="0A6B4223" w14:textId="5A242D8D" w:rsidR="00B504A6" w:rsidRPr="00B504A6" w:rsidRDefault="00B504A6" w:rsidP="00B504A6">
      <w:pPr>
        <w:numPr>
          <w:ilvl w:val="0"/>
          <w:numId w:val="1"/>
        </w:numPr>
        <w:rPr>
          <w:rFonts w:ascii="Times New Roman" w:hAnsi="Times New Roman" w:cs="Times New Roman"/>
          <w:sz w:val="28"/>
          <w:szCs w:val="28"/>
        </w:rPr>
      </w:pPr>
      <w:r w:rsidRPr="00B504A6">
        <w:rPr>
          <w:rFonts w:ascii="Times New Roman" w:hAnsi="Times New Roman" w:cs="Times New Roman"/>
          <w:b/>
          <w:bCs/>
          <w:sz w:val="28"/>
          <w:szCs w:val="28"/>
        </w:rPr>
        <w:t>The Execution:</w:t>
      </w:r>
      <w:r w:rsidRPr="00B504A6">
        <w:rPr>
          <w:rFonts w:ascii="Times New Roman" w:hAnsi="Times New Roman" w:cs="Times New Roman"/>
          <w:sz w:val="28"/>
          <w:szCs w:val="28"/>
        </w:rPr>
        <w:t xml:space="preserve"> You perform 24-hour drift scans stepping by </w:t>
      </w:r>
      <m:oMath>
        <m:sSup>
          <m:sSupPr>
            <m:ctrlPr>
              <w:rPr>
                <w:rFonts w:ascii="Cambria Math" w:hAnsi="Cambria Math" w:cs="Times New Roman"/>
                <w:sz w:val="28"/>
                <w:szCs w:val="28"/>
              </w:rPr>
            </m:ctrlPr>
          </m:sSupPr>
          <m:e>
            <m:r>
              <w:rPr>
                <w:rFonts w:ascii="Cambria Math" w:hAnsi="Cambria Math" w:cs="Times New Roman"/>
                <w:sz w:val="28"/>
                <w:szCs w:val="28"/>
              </w:rPr>
              <m:t>5</m:t>
            </m:r>
          </m:e>
          <m:sup>
            <m:r>
              <w:rPr>
                <w:rFonts w:ascii="Cambria Math" w:hAnsi="Cambria Math" w:cs="Times New Roman"/>
                <w:sz w:val="28"/>
                <w:szCs w:val="28"/>
              </w:rPr>
              <m:t>∘</m:t>
            </m:r>
          </m:sup>
        </m:sSup>
      </m:oMath>
      <w:r w:rsidRPr="00B504A6">
        <w:rPr>
          <w:rFonts w:ascii="Times New Roman" w:hAnsi="Times New Roman" w:cs="Times New Roman"/>
          <w:sz w:val="28"/>
          <w:szCs w:val="28"/>
        </w:rPr>
        <w:t xml:space="preserve"> in declination, but you skip the high-latitude "voids." The data pipeline focuses entirely on extracting the line-of-sight velocities (</w:t>
      </w:r>
      <m:oMath>
        <m:sSub>
          <m:sSubPr>
            <m:ctrlPr>
              <w:rPr>
                <w:rFonts w:ascii="Cambria Math" w:hAnsi="Cambria Math" w:cs="Times New Roman"/>
                <w:sz w:val="28"/>
                <w:szCs w:val="28"/>
              </w:rPr>
            </m:ctrlPr>
          </m:sSubPr>
          <m:e>
            <m:r>
              <w:rPr>
                <w:rFonts w:ascii="Cambria Math" w:hAnsi="Cambria Math" w:cs="Times New Roman"/>
                <w:sz w:val="28"/>
                <w:szCs w:val="28"/>
              </w:rPr>
              <m:t>v</m:t>
            </m:r>
          </m:e>
          <m:sub>
            <m:r>
              <m:rPr>
                <m:nor/>
              </m:rPr>
              <w:rPr>
                <w:rFonts w:ascii="Times New Roman" w:hAnsi="Times New Roman" w:cs="Times New Roman"/>
                <w:sz w:val="28"/>
                <w:szCs w:val="28"/>
              </w:rPr>
              <m:t>LSR</m:t>
            </m:r>
          </m:sub>
        </m:sSub>
      </m:oMath>
      <w:r w:rsidRPr="00B504A6">
        <w:rPr>
          <w:rFonts w:ascii="Times New Roman" w:hAnsi="Times New Roman" w:cs="Times New Roman"/>
          <w:sz w:val="28"/>
          <w:szCs w:val="28"/>
        </w:rPr>
        <w:t>) from these dense regions.</w:t>
      </w:r>
    </w:p>
    <w:p w14:paraId="4FD4E1DA" w14:textId="77777777" w:rsidR="00B504A6" w:rsidRPr="00B504A6" w:rsidRDefault="00B504A6" w:rsidP="00B504A6">
      <w:pPr>
        <w:numPr>
          <w:ilvl w:val="0"/>
          <w:numId w:val="1"/>
        </w:numPr>
        <w:rPr>
          <w:rFonts w:ascii="Times New Roman" w:hAnsi="Times New Roman" w:cs="Times New Roman"/>
          <w:sz w:val="28"/>
          <w:szCs w:val="28"/>
        </w:rPr>
      </w:pPr>
      <w:r w:rsidRPr="00B504A6">
        <w:rPr>
          <w:rFonts w:ascii="Times New Roman" w:hAnsi="Times New Roman" w:cs="Times New Roman"/>
          <w:b/>
          <w:bCs/>
          <w:sz w:val="28"/>
          <w:szCs w:val="28"/>
        </w:rPr>
        <w:t>The Advantage:</w:t>
      </w:r>
      <w:r w:rsidRPr="00B504A6">
        <w:rPr>
          <w:rFonts w:ascii="Times New Roman" w:hAnsi="Times New Roman" w:cs="Times New Roman"/>
          <w:sz w:val="28"/>
          <w:szCs w:val="28"/>
        </w:rPr>
        <w:t xml:space="preserve"> This is the fastest route to generating publishable science. By concentrating solely on the spiral arms, you can extract the Milky Way's rotation curve and calculate the dark matter mass fraction well ahead of the ASI 2027 deadline. It also drastically reduces the computational load and storage requirements on the i3 PC.</w:t>
      </w:r>
    </w:p>
    <w:p w14:paraId="34E93752" w14:textId="77777777" w:rsidR="00B504A6" w:rsidRPr="00B504A6" w:rsidRDefault="00B504A6" w:rsidP="00B504A6">
      <w:pPr>
        <w:numPr>
          <w:ilvl w:val="0"/>
          <w:numId w:val="1"/>
        </w:numPr>
        <w:rPr>
          <w:rFonts w:ascii="Times New Roman" w:hAnsi="Times New Roman" w:cs="Times New Roman"/>
          <w:sz w:val="28"/>
          <w:szCs w:val="28"/>
        </w:rPr>
      </w:pPr>
      <w:r w:rsidRPr="00B504A6">
        <w:rPr>
          <w:rFonts w:ascii="Times New Roman" w:hAnsi="Times New Roman" w:cs="Times New Roman"/>
          <w:b/>
          <w:bCs/>
          <w:sz w:val="28"/>
          <w:szCs w:val="28"/>
        </w:rPr>
        <w:t>The Trade-off:</w:t>
      </w:r>
      <w:r w:rsidRPr="00B504A6">
        <w:rPr>
          <w:rFonts w:ascii="Times New Roman" w:hAnsi="Times New Roman" w:cs="Times New Roman"/>
          <w:sz w:val="28"/>
          <w:szCs w:val="28"/>
        </w:rPr>
        <w:t xml:space="preserve"> You will miss high-velocity clouds (HVCs) or faint hydrogen structures that exist far above or below the main galactic disk.</w:t>
      </w:r>
    </w:p>
    <w:p w14:paraId="71FC176F" w14:textId="77777777" w:rsidR="00B504A6" w:rsidRPr="00B504A6" w:rsidRDefault="00B504A6" w:rsidP="00B504A6">
      <w:pPr>
        <w:rPr>
          <w:rFonts w:ascii="Times New Roman" w:hAnsi="Times New Roman" w:cs="Times New Roman"/>
          <w:b/>
          <w:bCs/>
          <w:sz w:val="28"/>
          <w:szCs w:val="28"/>
        </w:rPr>
      </w:pPr>
      <w:r w:rsidRPr="00B504A6">
        <w:rPr>
          <w:rFonts w:ascii="Times New Roman" w:hAnsi="Times New Roman" w:cs="Times New Roman"/>
          <w:b/>
          <w:bCs/>
          <w:sz w:val="28"/>
          <w:szCs w:val="28"/>
        </w:rPr>
        <w:t>Option 2: Comprehensive All-Sky Survey (The "Full Sky" Scan)</w:t>
      </w:r>
    </w:p>
    <w:p w14:paraId="6F1BE493" w14:textId="77777777" w:rsidR="00B504A6" w:rsidRPr="00B504A6" w:rsidRDefault="00B504A6" w:rsidP="00B504A6">
      <w:pPr>
        <w:rPr>
          <w:rFonts w:ascii="Times New Roman" w:hAnsi="Times New Roman" w:cs="Times New Roman"/>
          <w:sz w:val="28"/>
          <w:szCs w:val="28"/>
        </w:rPr>
      </w:pPr>
      <w:r w:rsidRPr="00B504A6">
        <w:rPr>
          <w:rFonts w:ascii="Times New Roman" w:hAnsi="Times New Roman" w:cs="Times New Roman"/>
          <w:sz w:val="28"/>
          <w:szCs w:val="28"/>
        </w:rPr>
        <w:t>This is a brute-force, systematic mapping of the entire celestial sphere visible from your latitude, creating a completely unbiased 21 cm intensity map.</w:t>
      </w:r>
    </w:p>
    <w:p w14:paraId="1C1CC0EF" w14:textId="4AA5B69B" w:rsidR="00B504A6" w:rsidRPr="00B504A6" w:rsidRDefault="00B504A6" w:rsidP="00B504A6">
      <w:pPr>
        <w:numPr>
          <w:ilvl w:val="0"/>
          <w:numId w:val="2"/>
        </w:numPr>
        <w:rPr>
          <w:rFonts w:ascii="Times New Roman" w:hAnsi="Times New Roman" w:cs="Times New Roman"/>
          <w:sz w:val="28"/>
          <w:szCs w:val="28"/>
        </w:rPr>
      </w:pPr>
      <w:r w:rsidRPr="00B504A6">
        <w:rPr>
          <w:rFonts w:ascii="Times New Roman" w:hAnsi="Times New Roman" w:cs="Times New Roman"/>
          <w:b/>
          <w:bCs/>
          <w:sz w:val="28"/>
          <w:szCs w:val="28"/>
        </w:rPr>
        <w:t>The Strategy:</w:t>
      </w:r>
      <w:r w:rsidRPr="00B504A6">
        <w:rPr>
          <w:rFonts w:ascii="Times New Roman" w:hAnsi="Times New Roman" w:cs="Times New Roman"/>
          <w:sz w:val="28"/>
          <w:szCs w:val="28"/>
        </w:rPr>
        <w:t xml:space="preserve"> The survey begins at the highest observable northern declination and steps down exactly </w:t>
      </w:r>
      <m:oMath>
        <m:sSup>
          <m:sSupPr>
            <m:ctrlPr>
              <w:rPr>
                <w:rFonts w:ascii="Cambria Math" w:hAnsi="Cambria Math" w:cs="Times New Roman"/>
                <w:sz w:val="28"/>
                <w:szCs w:val="28"/>
              </w:rPr>
            </m:ctrlPr>
          </m:sSupPr>
          <m:e>
            <m:r>
              <w:rPr>
                <w:rFonts w:ascii="Cambria Math" w:hAnsi="Cambria Math" w:cs="Times New Roman"/>
                <w:sz w:val="28"/>
                <w:szCs w:val="28"/>
              </w:rPr>
              <m:t>5</m:t>
            </m:r>
          </m:e>
          <m:sup>
            <m:r>
              <w:rPr>
                <w:rFonts w:ascii="Cambria Math" w:hAnsi="Cambria Math" w:cs="Times New Roman"/>
                <w:sz w:val="28"/>
                <w:szCs w:val="28"/>
              </w:rPr>
              <m:t>∘</m:t>
            </m:r>
          </m:sup>
        </m:sSup>
      </m:oMath>
      <w:r w:rsidRPr="00B504A6">
        <w:rPr>
          <w:rFonts w:ascii="Times New Roman" w:hAnsi="Times New Roman" w:cs="Times New Roman"/>
          <w:sz w:val="28"/>
          <w:szCs w:val="28"/>
        </w:rPr>
        <w:t xml:space="preserve"> every alternate day, sweeping down to the southern 30° elevation limit, regardless of whether a strip contains a galactic arm or empty extragalactic space.</w:t>
      </w:r>
    </w:p>
    <w:p w14:paraId="16224919" w14:textId="675A3C2D" w:rsidR="00B504A6" w:rsidRPr="00B504A6" w:rsidRDefault="00B504A6" w:rsidP="00B504A6">
      <w:pPr>
        <w:numPr>
          <w:ilvl w:val="0"/>
          <w:numId w:val="2"/>
        </w:numPr>
        <w:rPr>
          <w:rFonts w:ascii="Times New Roman" w:hAnsi="Times New Roman" w:cs="Times New Roman"/>
          <w:sz w:val="28"/>
          <w:szCs w:val="28"/>
        </w:rPr>
      </w:pPr>
      <w:r w:rsidRPr="00B504A6">
        <w:rPr>
          <w:rFonts w:ascii="Times New Roman" w:hAnsi="Times New Roman" w:cs="Times New Roman"/>
          <w:b/>
          <w:bCs/>
          <w:sz w:val="28"/>
          <w:szCs w:val="28"/>
        </w:rPr>
        <w:t>The Execution:</w:t>
      </w:r>
      <w:r w:rsidRPr="00B504A6">
        <w:rPr>
          <w:rFonts w:ascii="Times New Roman" w:hAnsi="Times New Roman" w:cs="Times New Roman"/>
          <w:sz w:val="28"/>
          <w:szCs w:val="28"/>
        </w:rPr>
        <w:t xml:space="preserve"> The dish runs continuously over several months. The data processing requires stitching every single declination strip together into a massive, contiguous 2D grid </w:t>
      </w:r>
      <m:oMath>
        <m:d>
          <m:dPr>
            <m:ctrlPr>
              <w:rPr>
                <w:rFonts w:ascii="Cambria Math" w:hAnsi="Cambria Math" w:cs="Times New Roman"/>
                <w:sz w:val="28"/>
                <w:szCs w:val="28"/>
              </w:rPr>
            </m:ctrlPr>
          </m:dPr>
          <m:e>
            <m:r>
              <w:rPr>
                <w:rFonts w:ascii="Cambria Math" w:hAnsi="Cambria Math" w:cs="Times New Roman"/>
                <w:sz w:val="28"/>
                <w:szCs w:val="28"/>
              </w:rPr>
              <m:t>RA,δ</m:t>
            </m:r>
          </m:e>
        </m:d>
      </m:oMath>
      <w:r w:rsidRPr="00B504A6">
        <w:rPr>
          <w:rFonts w:ascii="Times New Roman" w:hAnsi="Times New Roman" w:cs="Times New Roman"/>
          <w:sz w:val="28"/>
          <w:szCs w:val="28"/>
        </w:rPr>
        <w:t xml:space="preserve"> to form a complete sky map.</w:t>
      </w:r>
    </w:p>
    <w:p w14:paraId="3C5B075E" w14:textId="77777777" w:rsidR="00B504A6" w:rsidRPr="00B504A6" w:rsidRDefault="00B504A6" w:rsidP="00B504A6">
      <w:pPr>
        <w:numPr>
          <w:ilvl w:val="0"/>
          <w:numId w:val="2"/>
        </w:numPr>
        <w:rPr>
          <w:rFonts w:ascii="Times New Roman" w:hAnsi="Times New Roman" w:cs="Times New Roman"/>
          <w:sz w:val="28"/>
          <w:szCs w:val="28"/>
        </w:rPr>
      </w:pPr>
      <w:r w:rsidRPr="00B504A6">
        <w:rPr>
          <w:rFonts w:ascii="Times New Roman" w:hAnsi="Times New Roman" w:cs="Times New Roman"/>
          <w:b/>
          <w:bCs/>
          <w:sz w:val="28"/>
          <w:szCs w:val="28"/>
        </w:rPr>
        <w:t>The Advantage:</w:t>
      </w:r>
      <w:r w:rsidRPr="00B504A6">
        <w:rPr>
          <w:rFonts w:ascii="Times New Roman" w:hAnsi="Times New Roman" w:cs="Times New Roman"/>
          <w:sz w:val="28"/>
          <w:szCs w:val="28"/>
        </w:rPr>
        <w:t xml:space="preserve"> It produces a highly detailed, comprehensive dataset similar to professional surveys (like HI4PI). It allows the team to map </w:t>
      </w:r>
      <w:r w:rsidRPr="00B504A6">
        <w:rPr>
          <w:rFonts w:ascii="Times New Roman" w:hAnsi="Times New Roman" w:cs="Times New Roman"/>
          <w:sz w:val="28"/>
          <w:szCs w:val="28"/>
        </w:rPr>
        <w:lastRenderedPageBreak/>
        <w:t>local bubble structures, off-plane galactic fountains, and faint background emissions that a targeted scan would ignore.</w:t>
      </w:r>
    </w:p>
    <w:p w14:paraId="0B367F56" w14:textId="77777777" w:rsidR="00B504A6" w:rsidRPr="00B504A6" w:rsidRDefault="00B504A6" w:rsidP="00B504A6">
      <w:pPr>
        <w:numPr>
          <w:ilvl w:val="0"/>
          <w:numId w:val="2"/>
        </w:numPr>
        <w:rPr>
          <w:rFonts w:ascii="Times New Roman" w:hAnsi="Times New Roman" w:cs="Times New Roman"/>
          <w:sz w:val="28"/>
          <w:szCs w:val="28"/>
        </w:rPr>
      </w:pPr>
      <w:r w:rsidRPr="00B504A6">
        <w:rPr>
          <w:rFonts w:ascii="Times New Roman" w:hAnsi="Times New Roman" w:cs="Times New Roman"/>
          <w:b/>
          <w:bCs/>
          <w:sz w:val="28"/>
          <w:szCs w:val="28"/>
        </w:rPr>
        <w:t>The Trade-off:</w:t>
      </w:r>
      <w:r w:rsidRPr="00B504A6">
        <w:rPr>
          <w:rFonts w:ascii="Times New Roman" w:hAnsi="Times New Roman" w:cs="Times New Roman"/>
          <w:sz w:val="28"/>
          <w:szCs w:val="28"/>
        </w:rPr>
        <w:t xml:space="preserve"> It is immensely time-consuming and risks project fatigue. Processing months of continuous 700 MB daily files requires rigorous, automated data management. If a hardware failure or power outage ruins a scan of "empty" space, you still have to dedicate another 24 hours to rescan it just to keep the map seamless.</w:t>
      </w:r>
    </w:p>
    <w:p w14:paraId="348DF522" w14:textId="44BFC615" w:rsidR="002A0B00" w:rsidRPr="00E965FE" w:rsidRDefault="002A0B00" w:rsidP="00E965FE">
      <w:pPr>
        <w:rPr>
          <w:rFonts w:ascii="Times New Roman" w:hAnsi="Times New Roman" w:cs="Times New Roman"/>
          <w:sz w:val="28"/>
          <w:szCs w:val="28"/>
        </w:rPr>
      </w:pPr>
    </w:p>
    <w:sectPr w:rsidR="002A0B00" w:rsidRPr="00E965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A6BC0"/>
    <w:multiLevelType w:val="multilevel"/>
    <w:tmpl w:val="DA6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C649DF"/>
    <w:multiLevelType w:val="multilevel"/>
    <w:tmpl w:val="814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982610">
    <w:abstractNumId w:val="1"/>
  </w:num>
  <w:num w:numId="2" w16cid:durableId="1431119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5FE"/>
    <w:rsid w:val="0022510F"/>
    <w:rsid w:val="002A0B00"/>
    <w:rsid w:val="004656C1"/>
    <w:rsid w:val="004D0352"/>
    <w:rsid w:val="007F4816"/>
    <w:rsid w:val="00B504A6"/>
    <w:rsid w:val="00E965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BA457"/>
  <w15:chartTrackingRefBased/>
  <w15:docId w15:val="{D0A9B091-E262-4B54-9B5C-A53D35398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5FE"/>
    <w:rPr>
      <w:rFonts w:eastAsiaTheme="majorEastAsia" w:cstheme="majorBidi"/>
      <w:color w:val="272727" w:themeColor="text1" w:themeTint="D8"/>
    </w:rPr>
  </w:style>
  <w:style w:type="paragraph" w:styleId="Title">
    <w:name w:val="Title"/>
    <w:basedOn w:val="Normal"/>
    <w:next w:val="Normal"/>
    <w:link w:val="TitleChar"/>
    <w:uiPriority w:val="10"/>
    <w:qFormat/>
    <w:rsid w:val="00E96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5FE"/>
    <w:pPr>
      <w:spacing w:before="160"/>
      <w:jc w:val="center"/>
    </w:pPr>
    <w:rPr>
      <w:i/>
      <w:iCs/>
      <w:color w:val="404040" w:themeColor="text1" w:themeTint="BF"/>
    </w:rPr>
  </w:style>
  <w:style w:type="character" w:customStyle="1" w:styleId="QuoteChar">
    <w:name w:val="Quote Char"/>
    <w:basedOn w:val="DefaultParagraphFont"/>
    <w:link w:val="Quote"/>
    <w:uiPriority w:val="29"/>
    <w:rsid w:val="00E965FE"/>
    <w:rPr>
      <w:i/>
      <w:iCs/>
      <w:color w:val="404040" w:themeColor="text1" w:themeTint="BF"/>
    </w:rPr>
  </w:style>
  <w:style w:type="paragraph" w:styleId="ListParagraph">
    <w:name w:val="List Paragraph"/>
    <w:basedOn w:val="Normal"/>
    <w:uiPriority w:val="34"/>
    <w:qFormat/>
    <w:rsid w:val="00E965FE"/>
    <w:pPr>
      <w:ind w:left="720"/>
      <w:contextualSpacing/>
    </w:pPr>
  </w:style>
  <w:style w:type="character" w:styleId="IntenseEmphasis">
    <w:name w:val="Intense Emphasis"/>
    <w:basedOn w:val="DefaultParagraphFont"/>
    <w:uiPriority w:val="21"/>
    <w:qFormat/>
    <w:rsid w:val="00E965FE"/>
    <w:rPr>
      <w:i/>
      <w:iCs/>
      <w:color w:val="0F4761" w:themeColor="accent1" w:themeShade="BF"/>
    </w:rPr>
  </w:style>
  <w:style w:type="paragraph" w:styleId="IntenseQuote">
    <w:name w:val="Intense Quote"/>
    <w:basedOn w:val="Normal"/>
    <w:next w:val="Normal"/>
    <w:link w:val="IntenseQuoteChar"/>
    <w:uiPriority w:val="30"/>
    <w:qFormat/>
    <w:rsid w:val="00E96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5FE"/>
    <w:rPr>
      <w:i/>
      <w:iCs/>
      <w:color w:val="0F4761" w:themeColor="accent1" w:themeShade="BF"/>
    </w:rPr>
  </w:style>
  <w:style w:type="character" w:styleId="IntenseReference">
    <w:name w:val="Intense Reference"/>
    <w:basedOn w:val="DefaultParagraphFont"/>
    <w:uiPriority w:val="32"/>
    <w:qFormat/>
    <w:rsid w:val="00E965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3</Pages>
  <Words>579</Words>
  <Characters>3302</Characters>
  <Application>Microsoft Office Word</Application>
  <DocSecurity>0</DocSecurity>
  <Lines>27</Lines>
  <Paragraphs>7</Paragraphs>
  <ScaleCrop>false</ScaleCrop>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nayak</dc:creator>
  <cp:keywords/>
  <dc:description/>
  <cp:lastModifiedBy>vinayak nayak</cp:lastModifiedBy>
  <cp:revision>2</cp:revision>
  <dcterms:created xsi:type="dcterms:W3CDTF">2026-09-30T04:54:00Z</dcterms:created>
  <dcterms:modified xsi:type="dcterms:W3CDTF">2026-09-30T07:12:00Z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3ccb2f89-7ce9-4e3a-8743-8b407512f616</vt:lpwstr>
  </property>
</Properties>
</file>