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2: INTRODUCTION TO DYNAMIC ROUTING</w:t>
      </w:r>
    </w:p>
    <w:p>
      <w:pPr>
        <w:jc w:val="center"/>
      </w:pPr>
      <w:r>
        <w:rPr>
          <w:b/>
        </w:rPr>
        <w:t>Theory + RIP Observation Practical | Cisco Packet Tracer</w:t>
      </w:r>
    </w:p>
    <w:p>
      <w:pPr>
        <w:pStyle w:val="Heading1"/>
      </w:pPr>
      <w:r>
        <w:t>Theory</w:t>
      </w:r>
    </w:p>
    <w:p>
      <w:r>
        <w:rPr>
          <w:b/>
        </w:rPr>
        <w:t xml:space="preserve">What is Dynamic Routing? </w:t>
      </w:r>
      <w:r>
        <w:t>Dynamic routing is a method in which routers use routing protocols to automatically learn, exchange, and update routes. When the network topology changes, the routing protocol can update routing information without requiring an administrator to manually rewrite every route.</w:t>
      </w:r>
    </w:p>
    <w:p>
      <w:pPr>
        <w:pStyle w:val="Heading2"/>
      </w:pPr>
      <w:r>
        <w:t>Static Routing vs Dynamic Routing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rFonts w:ascii="Aptos" w:hAnsi="Aptos"/>
                <w:b/>
                <w:color w:val="FFFFFF"/>
                <w:sz w:val="18"/>
              </w:rPr>
              <w:t>Point</w:t>
            </w:r>
          </w:p>
        </w:tc>
        <w:tc>
          <w:tcPr>
            <w:tcW w:type="dxa" w:w="2592"/>
            <w:vAlign w:val="center"/>
            <w:shd w:fill="1F4E78"/>
          </w:tcPr>
          <w:p>
            <w:r/>
            <w:r>
              <w:rPr>
                <w:rFonts w:ascii="Aptos" w:hAnsi="Aptos"/>
                <w:b/>
                <w:color w:val="FFFFFF"/>
                <w:sz w:val="18"/>
              </w:rPr>
              <w:t>Static Routing</w:t>
            </w:r>
          </w:p>
        </w:tc>
        <w:tc>
          <w:tcPr>
            <w:tcW w:type="dxa" w:w="2592"/>
            <w:vAlign w:val="center"/>
            <w:shd w:fill="1F4E78"/>
          </w:tcPr>
          <w:p>
            <w:r/>
            <w:r>
              <w:rPr>
                <w:rFonts w:ascii="Aptos" w:hAnsi="Aptos"/>
                <w:b/>
                <w:color w:val="FFFFFF"/>
                <w:sz w:val="18"/>
              </w:rPr>
              <w:t>Dynamic Routing</w:t>
            </w:r>
          </w:p>
        </w:tc>
        <w:tc>
          <w:tcPr>
            <w:tcW w:type="dxa" w:w="2592"/>
            <w:vAlign w:val="center"/>
            <w:shd w:fill="1F4E78"/>
          </w:tcPr>
          <w:p>
            <w:r/>
            <w:r>
              <w:rPr>
                <w:rFonts w:ascii="Aptos" w:hAnsi="Aptos"/>
                <w:b/>
                <w:color w:val="FFFFFF"/>
                <w:sz w:val="18"/>
              </w:rPr>
              <w:t>Real-world analogy</w:t>
            </w:r>
          </w:p>
        </w:tc>
      </w:tr>
      <w:tr>
        <w:tc>
          <w:tcPr>
            <w:tcW w:type="dxa" w:w="2592"/>
            <w:vAlign w:val="center"/>
          </w:tcPr>
          <w:p>
            <w:r/>
            <w:r>
              <w:rPr>
                <w:rFonts w:ascii="Aptos" w:hAnsi="Aptos"/>
                <w:b w:val="0"/>
                <w:sz w:val="17"/>
              </w:rPr>
              <w:t>Configuration</w:t>
            </w:r>
          </w:p>
        </w:tc>
        <w:tc>
          <w:tcPr>
            <w:tcW w:type="dxa" w:w="2592"/>
            <w:vAlign w:val="center"/>
          </w:tcPr>
          <w:p>
            <w:r/>
            <w:r>
              <w:rPr>
                <w:rFonts w:ascii="Aptos" w:hAnsi="Aptos"/>
                <w:b w:val="0"/>
                <w:sz w:val="17"/>
              </w:rPr>
              <w:t>Routes are entered manually with ip route.</w:t>
            </w:r>
          </w:p>
        </w:tc>
        <w:tc>
          <w:tcPr>
            <w:tcW w:type="dxa" w:w="2592"/>
            <w:vAlign w:val="center"/>
          </w:tcPr>
          <w:p>
            <w:r/>
            <w:r>
              <w:rPr>
                <w:rFonts w:ascii="Aptos" w:hAnsi="Aptos"/>
                <w:b w:val="0"/>
                <w:sz w:val="17"/>
              </w:rPr>
              <w:t>Routes are learned automatically using protocols such as RIP, OSPF or EIGRP.</w:t>
            </w:r>
          </w:p>
        </w:tc>
        <w:tc>
          <w:tcPr>
            <w:tcW w:type="dxa" w:w="2592"/>
            <w:vAlign w:val="center"/>
          </w:tcPr>
          <w:p>
            <w:r/>
            <w:r>
              <w:rPr>
                <w:rFonts w:ascii="Aptos" w:hAnsi="Aptos"/>
                <w:b w:val="0"/>
                <w:sz w:val="17"/>
              </w:rPr>
              <w:t>Static is like choosing one road manually; dynamic is like Google Maps calculating a route.</w:t>
            </w:r>
          </w:p>
        </w:tc>
      </w:tr>
      <w:tr>
        <w:tc>
          <w:tcPr>
            <w:tcW w:type="dxa" w:w="2592"/>
            <w:vAlign w:val="center"/>
          </w:tcPr>
          <w:p>
            <w:r/>
            <w:r>
              <w:rPr>
                <w:rFonts w:ascii="Aptos" w:hAnsi="Aptos"/>
                <w:b w:val="0"/>
                <w:sz w:val="17"/>
              </w:rPr>
              <w:t>Network changes</w:t>
            </w:r>
          </w:p>
        </w:tc>
        <w:tc>
          <w:tcPr>
            <w:tcW w:type="dxa" w:w="2592"/>
            <w:vAlign w:val="center"/>
          </w:tcPr>
          <w:p>
            <w:r/>
            <w:r>
              <w:rPr>
                <w:rFonts w:ascii="Aptos" w:hAnsi="Aptos"/>
                <w:b w:val="0"/>
                <w:sz w:val="17"/>
              </w:rPr>
              <w:t>A normal static route does not automatically find a new path after a failure.</w:t>
            </w:r>
          </w:p>
        </w:tc>
        <w:tc>
          <w:tcPr>
            <w:tcW w:type="dxa" w:w="2592"/>
            <w:vAlign w:val="center"/>
          </w:tcPr>
          <w:p>
            <w:r/>
            <w:r>
              <w:rPr>
                <w:rFonts w:ascii="Aptos" w:hAnsi="Aptos"/>
                <w:b w:val="0"/>
                <w:sz w:val="17"/>
              </w:rPr>
              <w:t>The routing protocol exchanges information and can update routes when topology changes.</w:t>
            </w:r>
          </w:p>
        </w:tc>
        <w:tc>
          <w:tcPr>
            <w:tcW w:type="dxa" w:w="2592"/>
            <w:vAlign w:val="center"/>
          </w:tcPr>
          <w:p>
            <w:r/>
            <w:r>
              <w:rPr>
                <w:rFonts w:ascii="Aptos" w:hAnsi="Aptos"/>
                <w:b w:val="0"/>
                <w:sz w:val="17"/>
              </w:rPr>
              <w:t>If a road closes, Google Maps can calculate another available path.</w:t>
            </w:r>
          </w:p>
        </w:tc>
      </w:tr>
      <w:tr>
        <w:tc>
          <w:tcPr>
            <w:tcW w:type="dxa" w:w="2592"/>
            <w:vAlign w:val="center"/>
          </w:tcPr>
          <w:p>
            <w:r/>
            <w:r>
              <w:rPr>
                <w:rFonts w:ascii="Aptos" w:hAnsi="Aptos"/>
                <w:b w:val="0"/>
                <w:sz w:val="17"/>
              </w:rPr>
              <w:t>Scale &amp; overhead</w:t>
            </w:r>
          </w:p>
        </w:tc>
        <w:tc>
          <w:tcPr>
            <w:tcW w:type="dxa" w:w="2592"/>
            <w:vAlign w:val="center"/>
          </w:tcPr>
          <w:p>
            <w:r/>
            <w:r>
              <w:rPr>
                <w:rFonts w:ascii="Aptos" w:hAnsi="Aptos"/>
                <w:b w:val="0"/>
                <w:sz w:val="17"/>
              </w:rPr>
              <w:t>Low routing-update overhead, but manual maintenance grows with the network.</w:t>
            </w:r>
          </w:p>
        </w:tc>
        <w:tc>
          <w:tcPr>
            <w:tcW w:type="dxa" w:w="2592"/>
            <w:vAlign w:val="center"/>
          </w:tcPr>
          <w:p>
            <w:r/>
            <w:r>
              <w:rPr>
                <w:rFonts w:ascii="Aptos" w:hAnsi="Aptos"/>
                <w:b w:val="0"/>
                <w:sz w:val="17"/>
              </w:rPr>
              <w:t>Uses router resources and update traffic, but is easier to maintain in changing networks.</w:t>
            </w:r>
          </w:p>
        </w:tc>
        <w:tc>
          <w:tcPr>
            <w:tcW w:type="dxa" w:w="2592"/>
            <w:vAlign w:val="center"/>
          </w:tcPr>
          <w:p>
            <w:r/>
            <w:r>
              <w:rPr>
                <w:rFonts w:ascii="Aptos" w:hAnsi="Aptos"/>
                <w:b w:val="0"/>
                <w:sz w:val="17"/>
              </w:rPr>
              <w:t>A small Swiggy branch can use fixed paths; a large delivery network benefits from automatic path updates.</w:t>
            </w:r>
          </w:p>
        </w:tc>
      </w:tr>
    </w:tbl>
    <w:p>
      <w:pPr>
        <w:pStyle w:val="Heading1"/>
      </w:pPr>
      <w:r>
        <w:t>Practical: Observe RIP Routing Updates</w:t>
      </w:r>
    </w:p>
    <w:p>
      <w:r>
        <w:t>Use a pre-configured three-router RIP topology. If you need to build one for practice, the following addressing plan can be used:</w:t>
      </w:r>
    </w:p>
    <w:p>
      <w:pPr>
        <w:jc w:val="center"/>
      </w:pPr>
      <w:r>
        <w:rPr>
          <w:b/>
        </w:rPr>
        <w:t>LAN1 192.168.1.0/24 — R1 === R2 === R3 — LAN3 192.168.3.0/24</w:t>
      </w:r>
    </w:p>
    <w:p>
      <w:r>
        <w:t>R1–R2: 10.0.12.0/30    |    R2–R3: 10.0.23.0/30</w:t>
      </w:r>
    </w:p>
    <w:p>
      <w:pPr>
        <w:pStyle w:val="Heading2"/>
      </w:pPr>
      <w:r>
        <w:t>RIP v2 Configuration (Reference)</w:t>
      </w:r>
    </w:p>
    <w:p>
      <w:r>
        <w:t>R1:</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7"/>
              </w:rPr>
              <w:t>enable</w:t>
            </w:r>
          </w:p>
          <w:p>
            <w:pPr>
              <w:spacing w:after="0"/>
            </w:pPr>
            <w:r>
              <w:rPr>
                <w:rFonts w:ascii="Liberation Mono" w:hAnsi="Liberation Mono"/>
                <w:sz w:val="17"/>
              </w:rPr>
              <w:t>configure terminal</w:t>
            </w:r>
          </w:p>
          <w:p>
            <w:pPr>
              <w:spacing w:after="0"/>
            </w:pPr>
            <w:r>
              <w:rPr>
                <w:rFonts w:ascii="Liberation Mono" w:hAnsi="Liberation Mono"/>
                <w:sz w:val="17"/>
              </w:rPr>
              <w:t>router rip</w:t>
            </w:r>
          </w:p>
          <w:p>
            <w:pPr>
              <w:spacing w:after="0"/>
            </w:pPr>
            <w:r>
              <w:rPr>
                <w:rFonts w:ascii="Liberation Mono" w:hAnsi="Liberation Mono"/>
                <w:sz w:val="17"/>
              </w:rPr>
              <w:t>version 2</w:t>
            </w:r>
          </w:p>
          <w:p>
            <w:pPr>
              <w:spacing w:after="0"/>
            </w:pPr>
            <w:r>
              <w:rPr>
                <w:rFonts w:ascii="Liberation Mono" w:hAnsi="Liberation Mono"/>
                <w:sz w:val="17"/>
              </w:rPr>
              <w:t>no auto-summary</w:t>
            </w:r>
          </w:p>
          <w:p>
            <w:pPr>
              <w:spacing w:after="0"/>
            </w:pPr>
            <w:r>
              <w:rPr>
                <w:rFonts w:ascii="Liberation Mono" w:hAnsi="Liberation Mono"/>
                <w:sz w:val="17"/>
              </w:rPr>
              <w:t>network 192.168.1.0</w:t>
            </w:r>
          </w:p>
          <w:p>
            <w:pPr>
              <w:spacing w:after="0"/>
            </w:pPr>
            <w:r>
              <w:rPr>
                <w:rFonts w:ascii="Liberation Mono" w:hAnsi="Liberation Mono"/>
                <w:sz w:val="17"/>
              </w:rPr>
              <w:t>network 10.0.0.0</w:t>
            </w:r>
          </w:p>
          <w:p>
            <w:pPr>
              <w:spacing w:after="0"/>
            </w:pPr>
            <w:r>
              <w:rPr>
                <w:rFonts w:ascii="Liberation Mono" w:hAnsi="Liberation Mono"/>
                <w:sz w:val="17"/>
              </w:rPr>
              <w:t>end</w:t>
            </w:r>
          </w:p>
        </w:tc>
      </w:tr>
    </w:tbl>
    <w:p>
      <w:pPr>
        <w:spacing w:after="20"/>
      </w:pPr>
    </w:p>
    <w:p>
      <w:r>
        <w:t>R2:</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7"/>
              </w:rPr>
              <w:t>enable</w:t>
            </w:r>
          </w:p>
          <w:p>
            <w:pPr>
              <w:spacing w:after="0"/>
            </w:pPr>
            <w:r>
              <w:rPr>
                <w:rFonts w:ascii="Liberation Mono" w:hAnsi="Liberation Mono"/>
                <w:sz w:val="17"/>
              </w:rPr>
              <w:t>configure terminal</w:t>
            </w:r>
          </w:p>
          <w:p>
            <w:pPr>
              <w:spacing w:after="0"/>
            </w:pPr>
            <w:r>
              <w:rPr>
                <w:rFonts w:ascii="Liberation Mono" w:hAnsi="Liberation Mono"/>
                <w:sz w:val="17"/>
              </w:rPr>
              <w:t>router rip</w:t>
            </w:r>
          </w:p>
          <w:p>
            <w:pPr>
              <w:spacing w:after="0"/>
            </w:pPr>
            <w:r>
              <w:rPr>
                <w:rFonts w:ascii="Liberation Mono" w:hAnsi="Liberation Mono"/>
                <w:sz w:val="17"/>
              </w:rPr>
              <w:t>version 2</w:t>
            </w:r>
          </w:p>
          <w:p>
            <w:pPr>
              <w:spacing w:after="0"/>
            </w:pPr>
            <w:r>
              <w:rPr>
                <w:rFonts w:ascii="Liberation Mono" w:hAnsi="Liberation Mono"/>
                <w:sz w:val="17"/>
              </w:rPr>
              <w:t>no auto-summary</w:t>
            </w:r>
          </w:p>
          <w:p>
            <w:pPr>
              <w:spacing w:after="0"/>
            </w:pPr>
            <w:r>
              <w:rPr>
                <w:rFonts w:ascii="Liberation Mono" w:hAnsi="Liberation Mono"/>
                <w:sz w:val="17"/>
              </w:rPr>
              <w:t>network 10.0.0.0</w:t>
            </w:r>
          </w:p>
          <w:p>
            <w:pPr>
              <w:spacing w:after="0"/>
            </w:pPr>
            <w:r>
              <w:rPr>
                <w:rFonts w:ascii="Liberation Mono" w:hAnsi="Liberation Mono"/>
                <w:sz w:val="17"/>
              </w:rPr>
              <w:t>end</w:t>
            </w:r>
          </w:p>
        </w:tc>
      </w:tr>
    </w:tbl>
    <w:p>
      <w:pPr>
        <w:spacing w:after="20"/>
      </w:pPr>
    </w:p>
    <w:p>
      <w:r>
        <w:t>R3:</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7"/>
              </w:rPr>
              <w:t>enable</w:t>
            </w:r>
          </w:p>
          <w:p>
            <w:pPr>
              <w:spacing w:after="0"/>
            </w:pPr>
            <w:r>
              <w:rPr>
                <w:rFonts w:ascii="Liberation Mono" w:hAnsi="Liberation Mono"/>
                <w:sz w:val="17"/>
              </w:rPr>
              <w:t>configure terminal</w:t>
            </w:r>
          </w:p>
          <w:p>
            <w:pPr>
              <w:spacing w:after="0"/>
            </w:pPr>
            <w:r>
              <w:rPr>
                <w:rFonts w:ascii="Liberation Mono" w:hAnsi="Liberation Mono"/>
                <w:sz w:val="17"/>
              </w:rPr>
              <w:t>router rip</w:t>
            </w:r>
          </w:p>
          <w:p>
            <w:pPr>
              <w:spacing w:after="0"/>
            </w:pPr>
            <w:r>
              <w:rPr>
                <w:rFonts w:ascii="Liberation Mono" w:hAnsi="Liberation Mono"/>
                <w:sz w:val="17"/>
              </w:rPr>
              <w:t>version 2</w:t>
            </w:r>
          </w:p>
          <w:p>
            <w:pPr>
              <w:spacing w:after="0"/>
            </w:pPr>
            <w:r>
              <w:rPr>
                <w:rFonts w:ascii="Liberation Mono" w:hAnsi="Liberation Mono"/>
                <w:sz w:val="17"/>
              </w:rPr>
              <w:t>no auto-summary</w:t>
            </w:r>
          </w:p>
          <w:p>
            <w:pPr>
              <w:spacing w:after="0"/>
            </w:pPr>
            <w:r>
              <w:rPr>
                <w:rFonts w:ascii="Liberation Mono" w:hAnsi="Liberation Mono"/>
                <w:sz w:val="17"/>
              </w:rPr>
              <w:t>network 192.168.3.0</w:t>
            </w:r>
          </w:p>
          <w:p>
            <w:pPr>
              <w:spacing w:after="0"/>
            </w:pPr>
            <w:r>
              <w:rPr>
                <w:rFonts w:ascii="Liberation Mono" w:hAnsi="Liberation Mono"/>
                <w:sz w:val="17"/>
              </w:rPr>
              <w:t>network 10.0.0.0</w:t>
            </w:r>
          </w:p>
          <w:p>
            <w:pPr>
              <w:spacing w:after="0"/>
            </w:pPr>
            <w:r>
              <w:rPr>
                <w:rFonts w:ascii="Liberation Mono" w:hAnsi="Liberation Mono"/>
                <w:sz w:val="17"/>
              </w:rPr>
              <w:t>end</w:t>
            </w:r>
          </w:p>
        </w:tc>
      </w:tr>
    </w:tbl>
    <w:p>
      <w:pPr>
        <w:spacing w:after="20"/>
      </w:pPr>
    </w:p>
    <w:p>
      <w:pPr>
        <w:pStyle w:val="Heading2"/>
      </w:pPr>
      <w:r>
        <w:t>Task 2: Observe RIP Routes and Metrics</w:t>
      </w:r>
    </w:p>
    <w:p>
      <w:r>
        <w:t>Run the following commands on R1, R2 and R3:</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7"/>
              </w:rPr>
              <w:t>show ip route</w:t>
            </w:r>
          </w:p>
          <w:p>
            <w:pPr>
              <w:spacing w:after="0"/>
            </w:pPr>
            <w:r>
              <w:rPr>
                <w:rFonts w:ascii="Liberation Mono" w:hAnsi="Liberation Mono"/>
                <w:sz w:val="17"/>
              </w:rPr>
              <w:t>show ip route rip</w:t>
            </w:r>
          </w:p>
          <w:p>
            <w:pPr>
              <w:spacing w:after="0"/>
            </w:pPr>
            <w:r>
              <w:rPr>
                <w:rFonts w:ascii="Liberation Mono" w:hAnsi="Liberation Mono"/>
                <w:sz w:val="17"/>
              </w:rPr>
              <w:t>show ip protocols</w:t>
            </w:r>
          </w:p>
        </w:tc>
      </w:tr>
    </w:tbl>
    <w:p>
      <w:pPr>
        <w:spacing w:after="20"/>
      </w:pPr>
    </w:p>
    <w:p>
      <w:r>
        <w:t>In the routing table, routes beginning with R are RIP-learned. Example:</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7"/>
              </w:rPr>
              <w:t>R 192.168.3.0/24 [120/2] via 10.0.12.2</w:t>
            </w:r>
          </w:p>
        </w:tc>
      </w:tr>
    </w:tbl>
    <w:p>
      <w:pPr>
        <w:spacing w:after="20"/>
      </w:pPr>
    </w:p>
    <w:p>
      <w:r>
        <w:t>Here, R = RIP, 120 = RIP administrative distance, and 2 = RIP hop-count metric. RIP uses hop count as its metric; 15 is the maximum usable hop count and 16 means unreachable.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rFonts w:ascii="Aptos" w:hAnsi="Aptos"/>
                <w:b/>
                <w:color w:val="FFFFFF"/>
                <w:sz w:val="18"/>
              </w:rPr>
              <w:t>Router</w:t>
            </w:r>
          </w:p>
        </w:tc>
        <w:tc>
          <w:tcPr>
            <w:tcW w:type="dxa" w:w="2592"/>
            <w:vAlign w:val="center"/>
            <w:shd w:fill="1F4E78"/>
          </w:tcPr>
          <w:p>
            <w:r/>
            <w:r>
              <w:rPr>
                <w:rFonts w:ascii="Aptos" w:hAnsi="Aptos"/>
                <w:b/>
                <w:color w:val="FFFFFF"/>
                <w:sz w:val="18"/>
              </w:rPr>
              <w:t>RIP-learned destination</w:t>
            </w:r>
          </w:p>
        </w:tc>
        <w:tc>
          <w:tcPr>
            <w:tcW w:type="dxa" w:w="2592"/>
            <w:vAlign w:val="center"/>
            <w:shd w:fill="1F4E78"/>
          </w:tcPr>
          <w:p>
            <w:r/>
            <w:r>
              <w:rPr>
                <w:rFonts w:ascii="Aptos" w:hAnsi="Aptos"/>
                <w:b/>
                <w:color w:val="FFFFFF"/>
                <w:sz w:val="18"/>
              </w:rPr>
              <w:t>Next hop</w:t>
            </w:r>
          </w:p>
        </w:tc>
        <w:tc>
          <w:tcPr>
            <w:tcW w:type="dxa" w:w="2592"/>
            <w:vAlign w:val="center"/>
            <w:shd w:fill="1F4E78"/>
          </w:tcPr>
          <w:p>
            <w:r/>
            <w:r>
              <w:rPr>
                <w:rFonts w:ascii="Aptos" w:hAnsi="Aptos"/>
                <w:b/>
                <w:color w:val="FFFFFF"/>
                <w:sz w:val="18"/>
              </w:rPr>
              <w:t>Metric (hop count)</w:t>
            </w:r>
          </w:p>
        </w:tc>
      </w:tr>
      <w:tr>
        <w:tc>
          <w:tcPr>
            <w:tcW w:type="dxa" w:w="2592"/>
            <w:vAlign w:val="center"/>
          </w:tcPr>
          <w:p>
            <w:r/>
            <w:r>
              <w:rPr>
                <w:rFonts w:ascii="Aptos" w:hAnsi="Aptos"/>
                <w:b w:val="0"/>
                <w:sz w:val="18"/>
              </w:rPr>
              <w:t>R1</w:t>
            </w:r>
          </w:p>
        </w:tc>
        <w:tc>
          <w:tcPr>
            <w:tcW w:type="dxa" w:w="2592"/>
            <w:vAlign w:val="center"/>
          </w:tcPr>
          <w:p>
            <w:r/>
            <w:r>
              <w:rPr>
                <w:rFonts w:ascii="Aptos" w:hAnsi="Aptos"/>
                <w:b w:val="0"/>
                <w:sz w:val="18"/>
              </w:rPr>
              <w:t>________________</w:t>
            </w:r>
          </w:p>
        </w:tc>
        <w:tc>
          <w:tcPr>
            <w:tcW w:type="dxa" w:w="2592"/>
            <w:vAlign w:val="center"/>
          </w:tcPr>
          <w:p>
            <w:r/>
            <w:r>
              <w:rPr>
                <w:rFonts w:ascii="Aptos" w:hAnsi="Aptos"/>
                <w:b w:val="0"/>
                <w:sz w:val="18"/>
              </w:rPr>
              <w:t>________________</w:t>
            </w:r>
          </w:p>
        </w:tc>
        <w:tc>
          <w:tcPr>
            <w:tcW w:type="dxa" w:w="2592"/>
            <w:vAlign w:val="center"/>
          </w:tcPr>
          <w:p>
            <w:r/>
            <w:r>
              <w:rPr>
                <w:rFonts w:ascii="Aptos" w:hAnsi="Aptos"/>
                <w:b w:val="0"/>
                <w:sz w:val="18"/>
              </w:rPr>
              <w:t>______</w:t>
            </w:r>
          </w:p>
        </w:tc>
      </w:tr>
      <w:tr>
        <w:tc>
          <w:tcPr>
            <w:tcW w:type="dxa" w:w="2592"/>
            <w:vAlign w:val="center"/>
          </w:tcPr>
          <w:p>
            <w:r/>
            <w:r>
              <w:rPr>
                <w:rFonts w:ascii="Aptos" w:hAnsi="Aptos"/>
                <w:b w:val="0"/>
                <w:sz w:val="18"/>
              </w:rPr>
              <w:t>R2</w:t>
            </w:r>
          </w:p>
        </w:tc>
        <w:tc>
          <w:tcPr>
            <w:tcW w:type="dxa" w:w="2592"/>
            <w:vAlign w:val="center"/>
          </w:tcPr>
          <w:p>
            <w:r/>
            <w:r>
              <w:rPr>
                <w:rFonts w:ascii="Aptos" w:hAnsi="Aptos"/>
                <w:b w:val="0"/>
                <w:sz w:val="18"/>
              </w:rPr>
              <w:t>________________</w:t>
            </w:r>
          </w:p>
        </w:tc>
        <w:tc>
          <w:tcPr>
            <w:tcW w:type="dxa" w:w="2592"/>
            <w:vAlign w:val="center"/>
          </w:tcPr>
          <w:p>
            <w:r/>
            <w:r>
              <w:rPr>
                <w:rFonts w:ascii="Aptos" w:hAnsi="Aptos"/>
                <w:b w:val="0"/>
                <w:sz w:val="18"/>
              </w:rPr>
              <w:t>________________</w:t>
            </w:r>
          </w:p>
        </w:tc>
        <w:tc>
          <w:tcPr>
            <w:tcW w:type="dxa" w:w="2592"/>
            <w:vAlign w:val="center"/>
          </w:tcPr>
          <w:p>
            <w:r/>
            <w:r>
              <w:rPr>
                <w:rFonts w:ascii="Aptos" w:hAnsi="Aptos"/>
                <w:b w:val="0"/>
                <w:sz w:val="18"/>
              </w:rPr>
              <w:t>______</w:t>
            </w:r>
          </w:p>
        </w:tc>
      </w:tr>
      <w:tr>
        <w:tc>
          <w:tcPr>
            <w:tcW w:type="dxa" w:w="2592"/>
            <w:vAlign w:val="center"/>
          </w:tcPr>
          <w:p>
            <w:r/>
            <w:r>
              <w:rPr>
                <w:rFonts w:ascii="Aptos" w:hAnsi="Aptos"/>
                <w:b w:val="0"/>
                <w:sz w:val="18"/>
              </w:rPr>
              <w:t>R3</w:t>
            </w:r>
          </w:p>
        </w:tc>
        <w:tc>
          <w:tcPr>
            <w:tcW w:type="dxa" w:w="2592"/>
            <w:vAlign w:val="center"/>
          </w:tcPr>
          <w:p>
            <w:r/>
            <w:r>
              <w:rPr>
                <w:rFonts w:ascii="Aptos" w:hAnsi="Aptos"/>
                <w:b w:val="0"/>
                <w:sz w:val="18"/>
              </w:rPr>
              <w:t>________________</w:t>
            </w:r>
          </w:p>
        </w:tc>
        <w:tc>
          <w:tcPr>
            <w:tcW w:type="dxa" w:w="2592"/>
            <w:vAlign w:val="center"/>
          </w:tcPr>
          <w:p>
            <w:r/>
            <w:r>
              <w:rPr>
                <w:rFonts w:ascii="Aptos" w:hAnsi="Aptos"/>
                <w:b w:val="0"/>
                <w:sz w:val="18"/>
              </w:rPr>
              <w:t>________________</w:t>
            </w:r>
          </w:p>
        </w:tc>
        <w:tc>
          <w:tcPr>
            <w:tcW w:type="dxa" w:w="2592"/>
            <w:vAlign w:val="center"/>
          </w:tcPr>
          <w:p>
            <w:r/>
            <w:r>
              <w:rPr>
                <w:rFonts w:ascii="Aptos" w:hAnsi="Aptos"/>
                <w:b w:val="0"/>
                <w:sz w:val="18"/>
              </w:rPr>
              <w:t>______</w:t>
            </w:r>
          </w:p>
        </w:tc>
      </w:tr>
    </w:tbl>
    <w:p>
      <w:pPr>
        <w:pStyle w:val="Heading2"/>
      </w:pPr>
      <w:r>
        <w:t>Task 3: Simulate a Network Change</w:t>
      </w:r>
    </w:p>
    <w:p>
      <w:r>
        <w:t>Example: shut down R2's interface toward R3. Replace the interface name if your topology uses a different port.</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7"/>
              </w:rPr>
              <w:t>R2# configure terminal</w:t>
            </w:r>
          </w:p>
          <w:p>
            <w:pPr>
              <w:spacing w:after="0"/>
            </w:pPr>
            <w:r>
              <w:rPr>
                <w:rFonts w:ascii="Liberation Mono" w:hAnsi="Liberation Mono"/>
                <w:sz w:val="17"/>
              </w:rPr>
              <w:t>R2(config)# interface serial 0/0/1</w:t>
            </w:r>
          </w:p>
          <w:p>
            <w:pPr>
              <w:spacing w:after="0"/>
            </w:pPr>
            <w:r>
              <w:rPr>
                <w:rFonts w:ascii="Liberation Mono" w:hAnsi="Liberation Mono"/>
                <w:sz w:val="17"/>
              </w:rPr>
              <w:t>R2(config-if)# shutdown</w:t>
            </w:r>
          </w:p>
          <w:p>
            <w:pPr>
              <w:spacing w:after="0"/>
            </w:pPr>
            <w:r>
              <w:rPr>
                <w:rFonts w:ascii="Liberation Mono" w:hAnsi="Liberation Mono"/>
                <w:sz w:val="17"/>
              </w:rPr>
              <w:t>R2(config-if)# end</w:t>
            </w:r>
          </w:p>
        </w:tc>
      </w:tr>
    </w:tbl>
    <w:p>
      <w:pPr>
        <w:spacing w:after="20"/>
      </w:pPr>
    </w:p>
    <w:p>
      <w:r>
        <w:t>Immediately monitor another router repeatedly:</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7"/>
              </w:rPr>
              <w:t>R1# show clock</w:t>
            </w:r>
          </w:p>
          <w:p>
            <w:pPr>
              <w:spacing w:after="0"/>
            </w:pPr>
            <w:r>
              <w:rPr>
                <w:rFonts w:ascii="Liberation Mono" w:hAnsi="Liberation Mono"/>
                <w:sz w:val="17"/>
              </w:rPr>
              <w:t>R1# show ip route</w:t>
            </w:r>
          </w:p>
          <w:p>
            <w:pPr>
              <w:spacing w:after="0"/>
            </w:pPr>
            <w:r>
              <w:rPr>
                <w:rFonts w:ascii="Liberation Mono" w:hAnsi="Liberation Mono"/>
                <w:sz w:val="17"/>
              </w:rPr>
              <w:t>R1# show ip route rip</w:t>
            </w:r>
          </w:p>
          <w:p>
            <w:pPr>
              <w:spacing w:after="0"/>
            </w:pPr>
            <w:r>
              <w:rPr>
                <w:rFonts w:ascii="Liberation Mono" w:hAnsi="Liberation Mono"/>
                <w:sz w:val="17"/>
              </w:rPr>
            </w:r>
          </w:p>
          <w:p>
            <w:pPr>
              <w:spacing w:after="0"/>
            </w:pPr>
            <w:r>
              <w:rPr>
                <w:rFonts w:ascii="Liberation Mono" w:hAnsi="Liberation Mono"/>
                <w:sz w:val="17"/>
              </w:rPr>
              <w:t>! Repeat show ip route until the unreachable RIP route disappears.</w:t>
            </w:r>
          </w:p>
          <w:p>
            <w:pPr>
              <w:spacing w:after="0"/>
            </w:pPr>
            <w:r>
              <w:rPr>
                <w:rFonts w:ascii="Liberation Mono" w:hAnsi="Liberation Mono"/>
                <w:sz w:val="17"/>
              </w:rPr>
              <w:t>R1# show clock</w:t>
            </w:r>
          </w:p>
        </w:tc>
      </w:tr>
    </w:tbl>
    <w:p>
      <w:pPr>
        <w:spacing w:after="20"/>
      </w:pPr>
    </w:p>
    <w:p>
      <w:r>
        <w:t>Record your actual Packet Tracer observation rather than inventing a value. RIP normally sends periodic updates about every 30 seconds, while convergence/removal time can depend on RIP timers and how the failure is detected.</w:t>
      </w:r>
    </w:p>
    <w:tbl>
      <w:tblPr>
        <w:tblStyle w:val="TableGrid"/>
        <w:tblW w:type="auto" w:w="0"/>
        <w:tblLook w:firstColumn="1" w:firstRow="1" w:lastColumn="0" w:lastRow="0" w:noHBand="0" w:noVBand="1" w:val="04A0"/>
      </w:tblPr>
      <w:tblGrid>
        <w:gridCol w:w="5184"/>
        <w:gridCol w:w="5184"/>
      </w:tblGrid>
      <w:tr>
        <w:tc>
          <w:tcPr>
            <w:tcW w:type="dxa" w:w="5184"/>
            <w:vAlign w:val="center"/>
            <w:shd w:fill="D9EAF7"/>
          </w:tcPr>
          <w:p>
            <w:r/>
            <w:r>
              <w:rPr>
                <w:rFonts w:ascii="Aptos" w:hAnsi="Aptos"/>
                <w:b/>
                <w:sz w:val="18"/>
              </w:rPr>
              <w:t>Shutdown time</w:t>
            </w:r>
          </w:p>
        </w:tc>
        <w:tc>
          <w:tcPr>
            <w:tcW w:type="dxa" w:w="5184"/>
            <w:vAlign w:val="center"/>
          </w:tcPr>
          <w:p>
            <w:r/>
            <w:r>
              <w:rPr>
                <w:rFonts w:ascii="Aptos" w:hAnsi="Aptos"/>
                <w:b w:val="0"/>
                <w:sz w:val="18"/>
              </w:rPr>
              <w:t>________________</w:t>
            </w:r>
          </w:p>
        </w:tc>
      </w:tr>
      <w:tr>
        <w:tc>
          <w:tcPr>
            <w:tcW w:type="dxa" w:w="5184"/>
            <w:vAlign w:val="center"/>
          </w:tcPr>
          <w:p>
            <w:r/>
            <w:r>
              <w:rPr>
                <w:rFonts w:ascii="Aptos" w:hAnsi="Aptos"/>
                <w:b/>
                <w:sz w:val="18"/>
              </w:rPr>
              <w:t>Unreachable route</w:t>
            </w:r>
          </w:p>
        </w:tc>
        <w:tc>
          <w:tcPr>
            <w:tcW w:type="dxa" w:w="5184"/>
            <w:vAlign w:val="center"/>
          </w:tcPr>
          <w:p>
            <w:r/>
            <w:r>
              <w:rPr>
                <w:rFonts w:ascii="Aptos" w:hAnsi="Aptos"/>
                <w:b w:val="0"/>
                <w:sz w:val="18"/>
              </w:rPr>
              <w:t>________________</w:t>
            </w:r>
          </w:p>
        </w:tc>
      </w:tr>
      <w:tr>
        <w:tc>
          <w:tcPr>
            <w:tcW w:type="dxa" w:w="5184"/>
            <w:vAlign w:val="center"/>
          </w:tcPr>
          <w:p>
            <w:r/>
            <w:r>
              <w:rPr>
                <w:rFonts w:ascii="Aptos" w:hAnsi="Aptos"/>
                <w:b/>
                <w:sz w:val="18"/>
              </w:rPr>
              <w:t>Route removed at</w:t>
            </w:r>
          </w:p>
        </w:tc>
        <w:tc>
          <w:tcPr>
            <w:tcW w:type="dxa" w:w="5184"/>
            <w:vAlign w:val="center"/>
          </w:tcPr>
          <w:p>
            <w:r/>
            <w:r>
              <w:rPr>
                <w:rFonts w:ascii="Aptos" w:hAnsi="Aptos"/>
                <w:b w:val="0"/>
                <w:sz w:val="18"/>
              </w:rPr>
              <w:t>________________</w:t>
            </w:r>
          </w:p>
        </w:tc>
      </w:tr>
      <w:tr>
        <w:tc>
          <w:tcPr>
            <w:tcW w:type="dxa" w:w="5184"/>
            <w:vAlign w:val="center"/>
          </w:tcPr>
          <w:p>
            <w:r/>
            <w:r>
              <w:rPr>
                <w:rFonts w:ascii="Aptos" w:hAnsi="Aptos"/>
                <w:b/>
                <w:sz w:val="18"/>
              </w:rPr>
              <w:t>Observed update/removal time</w:t>
            </w:r>
          </w:p>
        </w:tc>
        <w:tc>
          <w:tcPr>
            <w:tcW w:type="dxa" w:w="5184"/>
            <w:vAlign w:val="center"/>
          </w:tcPr>
          <w:p>
            <w:r/>
            <w:r>
              <w:rPr>
                <w:rFonts w:ascii="Aptos" w:hAnsi="Aptos"/>
                <w:b w:val="0"/>
                <w:sz w:val="18"/>
              </w:rPr>
              <w:t>________________ seconds</w:t>
            </w:r>
          </w:p>
        </w:tc>
      </w:tr>
    </w:tbl>
    <w:p>
      <w:r>
        <w:t>Restore the interface:</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7"/>
              </w:rPr>
              <w:t>R2# configure terminal</w:t>
            </w:r>
          </w:p>
          <w:p>
            <w:pPr>
              <w:spacing w:after="0"/>
            </w:pPr>
            <w:r>
              <w:rPr>
                <w:rFonts w:ascii="Liberation Mono" w:hAnsi="Liberation Mono"/>
                <w:sz w:val="17"/>
              </w:rPr>
              <w:t>R2(config)# interface serial 0/0/1</w:t>
            </w:r>
          </w:p>
          <w:p>
            <w:pPr>
              <w:spacing w:after="0"/>
            </w:pPr>
            <w:r>
              <w:rPr>
                <w:rFonts w:ascii="Liberation Mono" w:hAnsi="Liberation Mono"/>
                <w:sz w:val="17"/>
              </w:rPr>
              <w:t>R2(config-if)# no shutdown</w:t>
            </w:r>
          </w:p>
          <w:p>
            <w:pPr>
              <w:spacing w:after="0"/>
            </w:pPr>
            <w:r>
              <w:rPr>
                <w:rFonts w:ascii="Liberation Mono" w:hAnsi="Liberation Mono"/>
                <w:sz w:val="17"/>
              </w:rPr>
              <w:t>R2(config-if)# end</w:t>
            </w:r>
          </w:p>
          <w:p>
            <w:pPr>
              <w:spacing w:after="0"/>
            </w:pPr>
            <w:r>
              <w:rPr>
                <w:rFonts w:ascii="Liberation Mono" w:hAnsi="Liberation Mono"/>
                <w:sz w:val="17"/>
              </w:rPr>
              <w:t>R2# show ip interface brief</w:t>
            </w:r>
          </w:p>
        </w:tc>
      </w:tr>
    </w:tbl>
    <w:p>
      <w:pPr>
        <w:spacing w:after="20"/>
      </w:pPr>
    </w:p>
    <w:p>
      <w:pPr>
        <w:pStyle w:val="Heading2"/>
      </w:pPr>
      <w:r>
        <w:t>Task 4: Uber/Zomato Analogy</w:t>
      </w:r>
    </w:p>
    <w:p>
      <w:r>
        <w:t>Dynamic routing is similar to an Uber or Zomato delivery system automatically adjusting a path when conditions change. If a network path becomes unavailable, RIP exchanges routing information and routers update their routing tables. In the same way, a delivery application can recalculate a driver's route when a road becomes unavailable or conditions change. Both approaches reduce the need to manually specify every path change.</w:t>
      </w:r>
    </w:p>
    <w:p>
      <w:pPr>
        <w:pStyle w:val="Heading1"/>
      </w:pPr>
      <w:r>
        <w:t>Useful Verification Commands</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7"/>
              </w:rPr>
              <w:t>show ip interface brief</w:t>
            </w:r>
          </w:p>
          <w:p>
            <w:pPr>
              <w:spacing w:after="0"/>
            </w:pPr>
            <w:r>
              <w:rPr>
                <w:rFonts w:ascii="Liberation Mono" w:hAnsi="Liberation Mono"/>
                <w:sz w:val="17"/>
              </w:rPr>
              <w:t>show ip route</w:t>
            </w:r>
          </w:p>
          <w:p>
            <w:pPr>
              <w:spacing w:after="0"/>
            </w:pPr>
            <w:r>
              <w:rPr>
                <w:rFonts w:ascii="Liberation Mono" w:hAnsi="Liberation Mono"/>
                <w:sz w:val="17"/>
              </w:rPr>
              <w:t>show ip route rip</w:t>
            </w:r>
          </w:p>
          <w:p>
            <w:pPr>
              <w:spacing w:after="0"/>
            </w:pPr>
            <w:r>
              <w:rPr>
                <w:rFonts w:ascii="Liberation Mono" w:hAnsi="Liberation Mono"/>
                <w:sz w:val="17"/>
              </w:rPr>
              <w:t>show ip protocols</w:t>
            </w:r>
          </w:p>
          <w:p>
            <w:pPr>
              <w:spacing w:after="0"/>
            </w:pPr>
            <w:r>
              <w:rPr>
                <w:rFonts w:ascii="Liberation Mono" w:hAnsi="Liberation Mono"/>
                <w:sz w:val="17"/>
              </w:rPr>
              <w:t>show clock</w:t>
            </w:r>
          </w:p>
          <w:p>
            <w:pPr>
              <w:spacing w:after="0"/>
            </w:pPr>
            <w:r>
              <w:rPr>
                <w:rFonts w:ascii="Liberation Mono" w:hAnsi="Liberation Mono"/>
                <w:sz w:val="17"/>
              </w:rPr>
              <w:t>ping &lt;destination-IP&gt;</w:t>
            </w:r>
          </w:p>
        </w:tc>
      </w:tr>
    </w:tbl>
    <w:p>
      <w:pPr>
        <w:spacing w:after="20"/>
      </w:pP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Day 2 - Dynamic Routing &amp; RIP | Cisco Packet Tracer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