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36"/>
          <w:szCs w:val="36"/>
        </w:rPr>
      </w:pPr>
      <w:bookmarkStart w:id="0" w:name="_heading=h.gjdgxs" w:colFirst="0" w:colLast="0"/>
      <w:bookmarkEnd w:id="0"/>
      <w:r>
        <w:rPr>
          <w:b/>
          <w:sz w:val="36"/>
          <w:szCs w:val="36"/>
          <w:rtl w:val="0"/>
        </w:rPr>
        <w:t>Lesson 7 Demo 2</w:t>
      </w:r>
    </w:p>
    <w:p w14:paraId="00000002">
      <w:pPr>
        <w:spacing w:before="280" w:line="249" w:lineRule="auto"/>
        <w:ind w:left="130" w:right="110" w:hanging="10"/>
        <w:jc w:val="both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 xml:space="preserve">                              Plotting Pie charts on a Map</w:t>
      </w:r>
    </w:p>
    <w:p w14:paraId="00000005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49" w:lineRule="auto"/>
        <w:ind w:left="480" w:right="110" w:hanging="360"/>
        <w:jc w:val="both"/>
        <w:rPr>
          <w:color w:val="000000"/>
          <w:sz w:val="24"/>
          <w:szCs w:val="24"/>
        </w:rPr>
      </w:pPr>
      <w:bookmarkStart w:id="2" w:name="_GoBack"/>
      <w:bookmarkEnd w:id="2"/>
      <w:r>
        <w:rPr>
          <w:color w:val="000000"/>
          <w:sz w:val="24"/>
          <w:szCs w:val="24"/>
          <w:rtl w:val="0"/>
        </w:rPr>
        <w:t xml:space="preserve">Which state has the highest percentage of contribution of sales? </w:t>
      </w:r>
    </w:p>
    <w:p w14:paraId="00000006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line="249" w:lineRule="auto"/>
        <w:ind w:left="480" w:right="110" w:hanging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What is New York’s Profit Ratio for the Corporate segment? </w:t>
      </w:r>
    </w:p>
    <w:p w14:paraId="00000007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 xml:space="preserve">Overview: </w:t>
      </w:r>
    </w:p>
    <w:p w14:paraId="00000008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ind w:left="154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filled map with State dimension and Color it by Region</w:t>
      </w:r>
    </w:p>
    <w:p w14:paraId="00000009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40" w:lineRule="auto"/>
        <w:ind w:left="154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dual axis map</w:t>
      </w:r>
    </w:p>
    <w:p w14:paraId="0000000A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40" w:lineRule="auto"/>
        <w:ind w:left="154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Change the second map to a symbol map</w:t>
      </w:r>
    </w:p>
    <w:p w14:paraId="0000000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40" w:lineRule="auto"/>
        <w:ind w:left="154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Size the Marks by Percent contribution of Sales, and Color by Segment</w:t>
      </w:r>
    </w:p>
    <w:p w14:paraId="0000000C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40" w:lineRule="auto"/>
        <w:ind w:left="154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Change the mark type to Pie</w:t>
      </w:r>
    </w:p>
    <w:p w14:paraId="0000000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The result should resemble the image given below:</w:t>
      </w:r>
    </w:p>
    <w:p w14:paraId="0000000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518150" cy="2794000"/>
            <wp:effectExtent l="19050" t="19050" r="19050" b="19050"/>
            <wp:docPr id="202" name="image2.png" descr="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.png" descr="Map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794144"/>
                    </a:xfrm>
                    <a:prstGeom prst="rect">
                      <a:avLst/>
                    </a:prstGeom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0F">
      <w:pPr>
        <w:spacing w:before="280" w:after="0" w:line="273" w:lineRule="auto"/>
      </w:pPr>
    </w:p>
    <w:p w14:paraId="00000010">
      <w:pPr>
        <w:spacing w:before="280"/>
        <w:rPr>
          <w:sz w:val="28"/>
          <w:szCs w:val="28"/>
        </w:rPr>
      </w:pPr>
      <w:r>
        <w:rPr>
          <w:b/>
          <w:sz w:val="28"/>
          <w:szCs w:val="28"/>
          <w:rtl w:val="0"/>
        </w:rPr>
        <w:t>Detailed Instructions:</w:t>
      </w:r>
    </w:p>
    <w:p w14:paraId="00000011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Open </w:t>
      </w:r>
      <w:r>
        <w:rPr>
          <w:b/>
          <w:color w:val="000000"/>
          <w:sz w:val="24"/>
          <w:szCs w:val="24"/>
          <w:rtl w:val="0"/>
        </w:rPr>
        <w:t>Tableau 10</w:t>
      </w:r>
      <w:r>
        <w:rPr>
          <w:color w:val="000000"/>
          <w:sz w:val="24"/>
          <w:szCs w:val="24"/>
          <w:rtl w:val="0"/>
        </w:rPr>
        <w:t xml:space="preserve"> (You can go to Start Menu -&gt; All Programs -&gt; Tableau )     </w:t>
      </w:r>
    </w:p>
    <w:p w14:paraId="00000012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0" w:after="0" w:line="240" w:lineRule="auto"/>
        <w:ind w:left="826" w:hanging="360"/>
        <w:rPr>
          <w:color w:val="000000"/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533400</wp:posOffset>
            </wp:positionH>
            <wp:positionV relativeFrom="page">
              <wp:posOffset>2639060</wp:posOffset>
            </wp:positionV>
            <wp:extent cx="5743575" cy="2768600"/>
            <wp:effectExtent l="12700" t="12700" r="12700" b="12700"/>
            <wp:wrapTopAndBottom/>
            <wp:docPr id="201" name="image13.png" descr="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3.png" descr="Chart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68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  <w:r>
        <w:rPr>
          <w:sz w:val="24"/>
          <w:szCs w:val="24"/>
          <w:rtl w:val="0"/>
        </w:rPr>
        <w:t xml:space="preserve">On the home page, under </w:t>
      </w:r>
      <w:r>
        <w:rPr>
          <w:b/>
          <w:sz w:val="24"/>
          <w:szCs w:val="24"/>
          <w:rtl w:val="0"/>
        </w:rPr>
        <w:t>Connect</w:t>
      </w:r>
      <w:r>
        <w:rPr>
          <w:sz w:val="24"/>
          <w:szCs w:val="24"/>
          <w:rtl w:val="0"/>
        </w:rPr>
        <w:t xml:space="preserve">, under </w:t>
      </w:r>
      <w:r>
        <w:rPr>
          <w:b/>
          <w:sz w:val="24"/>
          <w:szCs w:val="24"/>
          <w:rtl w:val="0"/>
        </w:rPr>
        <w:t>To a file</w:t>
      </w:r>
      <w:r>
        <w:rPr>
          <w:sz w:val="24"/>
          <w:szCs w:val="24"/>
          <w:rtl w:val="0"/>
        </w:rPr>
        <w:t xml:space="preserve">, click </w:t>
      </w:r>
      <w:r>
        <w:rPr>
          <w:b/>
          <w:sz w:val="24"/>
          <w:szCs w:val="24"/>
          <w:rtl w:val="0"/>
        </w:rPr>
        <w:t>Microsoft Excel</w:t>
      </w:r>
      <w:r>
        <w:rPr>
          <w:sz w:val="24"/>
          <w:szCs w:val="24"/>
          <w:rtl w:val="0"/>
        </w:rPr>
        <w:t>.</w:t>
      </w:r>
      <w:r>
        <w:rPr>
          <w:color w:val="000000"/>
          <w:sz w:val="24"/>
          <w:szCs w:val="24"/>
          <w:rtl w:val="0"/>
        </w:rPr>
        <w:t xml:space="preserve"> </w:t>
      </w:r>
    </w:p>
    <w:p w14:paraId="0000001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rtl w:val="0"/>
        </w:rPr>
        <w:t xml:space="preserve">          </w:t>
      </w:r>
      <w:r>
        <w:rPr>
          <w:color w:val="000000"/>
          <w:sz w:val="24"/>
          <w:szCs w:val="24"/>
          <w:rtl w:val="0"/>
        </w:rPr>
        <w:t xml:space="preserve">Browse and connect to the </w:t>
      </w:r>
      <w:r>
        <w:rPr>
          <w:b/>
          <w:color w:val="000000"/>
          <w:sz w:val="24"/>
          <w:szCs w:val="24"/>
          <w:rtl w:val="0"/>
        </w:rPr>
        <w:t>Sample - Superstore</w:t>
      </w:r>
      <w:r>
        <w:rPr>
          <w:color w:val="000000"/>
          <w:sz w:val="24"/>
          <w:szCs w:val="24"/>
          <w:rtl w:val="0"/>
        </w:rPr>
        <w:t xml:space="preserve"> Excel file </w:t>
      </w:r>
    </w:p>
    <w:p w14:paraId="000000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         (NOTE: Provided in assisted  practice)</w:t>
      </w:r>
    </w:p>
    <w:p w14:paraId="000000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0</wp:posOffset>
            </wp:positionV>
            <wp:extent cx="5791200" cy="2962275"/>
            <wp:effectExtent l="12700" t="12700" r="12700" b="12700"/>
            <wp:wrapTopAndBottom/>
            <wp:docPr id="200" name="image1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 descr="Graphical user interface, text&#10;&#10;Description automatically generated"/>
                    <pic:cNvPicPr preferRelativeResize="0"/>
                  </pic:nvPicPr>
                  <pic:blipFill>
                    <a:blip r:embed="rId10"/>
                    <a:srcRect t="4619" b="127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62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1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18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Drag and drop </w:t>
      </w:r>
      <w:r>
        <w:rPr>
          <w:b/>
          <w:color w:val="000000"/>
          <w:sz w:val="24"/>
          <w:szCs w:val="24"/>
          <w:rtl w:val="0"/>
        </w:rPr>
        <w:t>Orders</w:t>
      </w:r>
      <w:r>
        <w:rPr>
          <w:color w:val="000000"/>
          <w:sz w:val="24"/>
          <w:szCs w:val="24"/>
          <w:rtl w:val="0"/>
        </w:rPr>
        <w:t xml:space="preserve"> table to the canvas area</w:t>
      </w:r>
    </w:p>
    <w:p w14:paraId="0000001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3120390"/>
            <wp:effectExtent l="12700" t="12700" r="12700" b="12700"/>
            <wp:docPr id="204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1B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Create a filled map with the </w:t>
      </w:r>
      <w:r>
        <w:rPr>
          <w:b/>
          <w:color w:val="000000"/>
          <w:sz w:val="24"/>
          <w:szCs w:val="24"/>
          <w:rtl w:val="0"/>
        </w:rPr>
        <w:t>State</w:t>
      </w:r>
      <w:r>
        <w:rPr>
          <w:color w:val="000000"/>
          <w:sz w:val="24"/>
          <w:szCs w:val="24"/>
          <w:rtl w:val="0"/>
        </w:rPr>
        <w:t xml:space="preserve"> dimension and add </w:t>
      </w:r>
      <w:r>
        <w:rPr>
          <w:b/>
          <w:color w:val="000000"/>
          <w:sz w:val="24"/>
          <w:szCs w:val="24"/>
          <w:rtl w:val="0"/>
        </w:rPr>
        <w:t>Country</w:t>
      </w:r>
      <w:r>
        <w:rPr>
          <w:color w:val="000000"/>
          <w:sz w:val="24"/>
          <w:szCs w:val="24"/>
          <w:rtl w:val="0"/>
        </w:rPr>
        <w:t xml:space="preserve"> dimension in the </w:t>
      </w:r>
      <w:r>
        <w:rPr>
          <w:b/>
          <w:color w:val="000000"/>
          <w:sz w:val="24"/>
          <w:szCs w:val="24"/>
          <w:rtl w:val="0"/>
        </w:rPr>
        <w:t>Detail</w:t>
      </w:r>
      <w:r>
        <w:rPr>
          <w:color w:val="000000"/>
          <w:sz w:val="24"/>
          <w:szCs w:val="24"/>
          <w:rtl w:val="0"/>
        </w:rPr>
        <w:t xml:space="preserve"> shelf</w:t>
      </w:r>
    </w:p>
    <w:p w14:paraId="0000001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2548255"/>
            <wp:effectExtent l="12700" t="12700" r="12700" b="12700"/>
            <wp:docPr id="20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1511300</wp:posOffset>
                </wp:positionV>
                <wp:extent cx="825500" cy="393700"/>
                <wp:effectExtent l="0" t="0" r="0" b="0"/>
                <wp:wrapNone/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1350" y="3621250"/>
                          <a:ext cx="749300" cy="317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C9D88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8pt;margin-top:119pt;height:31pt;width:65pt;z-index:251659264;v-text-anchor:middle;mso-width-relative:page;mso-height-relative:page;" filled="f" stroked="t" coordsize="21600,21600" arcsize="0.166666666666667" o:gfxdata="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qqwNRNYAAAAL&#10;AQAADwAAAAAAAAABACAAAAAiAAAAZHJzL2Rvd25yZXYueG1sUEsBAhQAFAAAAAgAh07iQCP2GOVX&#10;AgAAyAQAAA4AAAAAAAAAAQAgAAAAJQEAAGRycy9lMm9Eb2MueG1sUEsFBgAAAAAGAAYAWQEAAO4F&#10;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1C9D88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1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color w:val="000000"/>
          <w:sz w:val="24"/>
          <w:szCs w:val="24"/>
        </w:rPr>
      </w:pPr>
    </w:p>
    <w:p w14:paraId="0000001E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Drag the </w:t>
      </w:r>
      <w:r>
        <w:rPr>
          <w:b/>
          <w:color w:val="000000"/>
          <w:sz w:val="24"/>
          <w:szCs w:val="24"/>
          <w:rtl w:val="0"/>
        </w:rPr>
        <w:t>Region</w:t>
      </w:r>
      <w:r>
        <w:rPr>
          <w:color w:val="000000"/>
          <w:sz w:val="24"/>
          <w:szCs w:val="24"/>
          <w:rtl w:val="0"/>
        </w:rPr>
        <w:t xml:space="preserve"> to the </w:t>
      </w:r>
      <w:r>
        <w:rPr>
          <w:b/>
          <w:color w:val="000000"/>
          <w:sz w:val="24"/>
          <w:szCs w:val="24"/>
          <w:rtl w:val="0"/>
        </w:rPr>
        <w:t>Color</w:t>
      </w:r>
      <w:r>
        <w:rPr>
          <w:color w:val="000000"/>
          <w:sz w:val="24"/>
          <w:szCs w:val="24"/>
          <w:rtl w:val="0"/>
        </w:rPr>
        <w:t xml:space="preserve"> shelf</w:t>
      </w:r>
    </w:p>
    <w:p w14:paraId="0000001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color w:val="000000"/>
        </w:rPr>
      </w:pPr>
      <w:r>
        <w:rPr>
          <w:color w:val="000000"/>
          <w:rtl w:val="0"/>
        </w:rPr>
        <w:t xml:space="preserve">                                </w:t>
      </w:r>
      <w:r>
        <w:rPr>
          <w:color w:val="000000"/>
        </w:rPr>
        <w:drawing>
          <wp:inline distT="0" distB="0" distL="0" distR="0">
            <wp:extent cx="5943600" cy="2575560"/>
            <wp:effectExtent l="12700" t="12700" r="12700" b="12700"/>
            <wp:docPr id="20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  <w:rtl w:val="0"/>
        </w:rPr>
        <w:t xml:space="preserve">       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1549400</wp:posOffset>
                </wp:positionH>
                <wp:positionV relativeFrom="paragraph">
                  <wp:posOffset>1739900</wp:posOffset>
                </wp:positionV>
                <wp:extent cx="723900" cy="180975"/>
                <wp:effectExtent l="0" t="0" r="0" b="0"/>
                <wp:wrapNone/>
                <wp:docPr id="199" name="Rectangle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12625" y="3718088"/>
                          <a:ext cx="666750" cy="1238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C5AD58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2pt;margin-top:137pt;height:14.25pt;width:57pt;z-index:251659264;v-text-anchor:middle;mso-width-relative:page;mso-height-relative:page;" filled="f" stroked="t" coordsize="21600,21600" o:gfxdata="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IaEoKbXAAAACwEAAA8AAAAAAAAAAQAgAAAAIgAAAGRycy9k&#10;b3ducmV2LnhtbFBLAQIUABQAAAAIAIdO4kClcB9/PAIAAJAEAAAOAAAAAAAAAAEAIAAAACYBAABk&#10;cnMvZTJvRG9jLnhtbFBLBQYAAAAABgAGAFkBAADU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0C5AD58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20">
      <w:pPr>
        <w:spacing w:before="280"/>
      </w:pPr>
    </w:p>
    <w:p w14:paraId="00000021">
      <w:pPr>
        <w:spacing w:before="280"/>
      </w:pPr>
    </w:p>
    <w:p w14:paraId="00000022">
      <w:pPr>
        <w:spacing w:before="280"/>
      </w:pPr>
    </w:p>
    <w:p w14:paraId="00000023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Drag another instance of </w:t>
      </w:r>
      <w:r>
        <w:rPr>
          <w:b/>
          <w:color w:val="000000"/>
          <w:sz w:val="24"/>
          <w:szCs w:val="24"/>
          <w:rtl w:val="0"/>
        </w:rPr>
        <w:t>Latitude (generated)</w:t>
      </w:r>
      <w:r>
        <w:rPr>
          <w:color w:val="000000"/>
          <w:sz w:val="24"/>
          <w:szCs w:val="24"/>
          <w:rtl w:val="0"/>
        </w:rPr>
        <w:t xml:space="preserve"> to the </w:t>
      </w:r>
      <w:r>
        <w:rPr>
          <w:b/>
          <w:color w:val="000000"/>
          <w:sz w:val="24"/>
          <w:szCs w:val="24"/>
          <w:rtl w:val="0"/>
        </w:rPr>
        <w:t>Rows</w:t>
      </w:r>
      <w:r>
        <w:rPr>
          <w:color w:val="000000"/>
          <w:sz w:val="24"/>
          <w:szCs w:val="24"/>
          <w:rtl w:val="0"/>
        </w:rPr>
        <w:t xml:space="preserve"> shelf</w:t>
      </w:r>
      <w:r>
        <w:rPr>
          <w:color w:val="000000"/>
          <w:rtl w:val="0"/>
        </w:rPr>
        <w:t xml:space="preserve">                                      </w:t>
      </w:r>
    </w:p>
    <w:p w14:paraId="0000002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</w:rPr>
      </w:pPr>
      <w:r>
        <w:rPr>
          <w:color w:val="000000"/>
        </w:rPr>
        <w:drawing>
          <wp:inline distT="0" distB="0" distL="0" distR="0">
            <wp:extent cx="5943600" cy="2733675"/>
            <wp:effectExtent l="12700" t="12700" r="12700" b="12700"/>
            <wp:docPr id="20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3479800</wp:posOffset>
                </wp:positionH>
                <wp:positionV relativeFrom="paragraph">
                  <wp:posOffset>444500</wp:posOffset>
                </wp:positionV>
                <wp:extent cx="787400" cy="289560"/>
                <wp:effectExtent l="0" t="0" r="0" b="0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0875" y="3663913"/>
                          <a:ext cx="730250" cy="232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061DEE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4pt;margin-top:35pt;height:22.8pt;width:62pt;z-index:251659264;v-text-anchor:middle;mso-width-relative:page;mso-height-relative:page;" filled="f" stroked="t" coordsize="21600,21600" arcsize="0.166666666666667" o:gfxdata="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01g8o&#10;2QAAAAoBAAAPAAAAAAAAAAEAIAAAACIAAABkcnMvZG93bnJldi54bWxQSwECFAAUAAAACACHTuJA&#10;A2ZRG1kCAADIBAAADgAAAAAAAAABACAAAAAoAQAAZHJzL2Uyb0RvYy54bWxQSwUGAAAAAAYABgBZ&#10;AQAA8wUAAAAA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5061DEE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2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</w:rPr>
      </w:pPr>
    </w:p>
    <w:p w14:paraId="00000026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Under the Marks card for the second </w:t>
      </w:r>
      <w:r>
        <w:rPr>
          <w:b/>
          <w:color w:val="000000"/>
          <w:sz w:val="24"/>
          <w:szCs w:val="24"/>
          <w:rtl w:val="0"/>
        </w:rPr>
        <w:t>Latitude (generated)</w:t>
      </w:r>
      <w:r>
        <w:rPr>
          <w:color w:val="000000"/>
          <w:sz w:val="24"/>
          <w:szCs w:val="24"/>
          <w:rtl w:val="0"/>
        </w:rPr>
        <w:t xml:space="preserve">, select the </w:t>
      </w:r>
      <w:r>
        <w:rPr>
          <w:b/>
          <w:color w:val="000000"/>
          <w:sz w:val="24"/>
          <w:szCs w:val="24"/>
          <w:rtl w:val="0"/>
        </w:rPr>
        <w:t>Mark Type</w:t>
      </w:r>
      <w:r>
        <w:rPr>
          <w:color w:val="000000"/>
          <w:sz w:val="24"/>
          <w:szCs w:val="24"/>
          <w:rtl w:val="0"/>
        </w:rPr>
        <w:t xml:space="preserve"> as </w:t>
      </w:r>
      <w:r>
        <w:rPr>
          <w:b/>
          <w:color w:val="000000"/>
          <w:sz w:val="24"/>
          <w:szCs w:val="24"/>
          <w:rtl w:val="0"/>
        </w:rPr>
        <w:t>Pie</w:t>
      </w:r>
    </w:p>
    <w:p w14:paraId="0000002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</w:rPr>
      </w:pPr>
    </w:p>
    <w:p w14:paraId="000000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</w:rPr>
      </w:pPr>
      <w:r>
        <w:rPr>
          <w:color w:val="000000"/>
        </w:rPr>
        <w:drawing>
          <wp:inline distT="0" distB="0" distL="0" distR="0">
            <wp:extent cx="5943600" cy="3343275"/>
            <wp:effectExtent l="12700" t="12700" r="12700" b="12700"/>
            <wp:docPr id="2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  <w:rtl w:val="0"/>
        </w:rPr>
        <w:t xml:space="preserve">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3479800</wp:posOffset>
                </wp:positionH>
                <wp:positionV relativeFrom="paragraph">
                  <wp:posOffset>1574800</wp:posOffset>
                </wp:positionV>
                <wp:extent cx="876300" cy="238125"/>
                <wp:effectExtent l="0" t="0" r="0" b="0"/>
                <wp:wrapNone/>
                <wp:docPr id="198" name="Rectangle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6425" y="3689513"/>
                          <a:ext cx="819150" cy="1809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16FEFC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4pt;margin-top:124pt;height:18.75pt;width:69pt;z-index:251659264;v-text-anchor:middle;mso-width-relative:page;mso-height-relative:page;" filled="f" stroked="t" coordsize="21600,21600" o:gfxdata="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IbG8SzYAAAACwEAAA8AAAAAAAAAAQAgAAAAIgAAAGRycy9k&#10;b3ducmV2LnhtbFBLAQIUABQAAAAIAIdO4kBV2cEYOwIAAJAEAAAOAAAAAAAAAAEAIAAAACcBAABk&#10;cnMvZTJvRG9jLnhtbFBLBQYAAAAABgAGAFkBAADU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816FEFC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2451100</wp:posOffset>
                </wp:positionV>
                <wp:extent cx="695960" cy="238125"/>
                <wp:effectExtent l="0" t="0" r="0" b="0"/>
                <wp:wrapNone/>
                <wp:docPr id="192" name="Rectangle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6627" y="3689373"/>
                          <a:ext cx="638747" cy="181254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EA38E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7pt;margin-top:193pt;height:18.75pt;width:54.8pt;z-index:251659264;v-text-anchor:middle;mso-width-relative:page;mso-height-relative:page;" filled="f" stroked="t" coordsize="21600,21600" o:gfxdata="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Xw/xraAAAACwEAAA8AAAAAAAAAAQAgAAAAIgAA&#10;AGRycy9kb3ducmV2LnhtbFBLAQIUABQAAAAIAIdO4kA9bTedPwIAAJAEAAAOAAAAAAAAAAEAIAAA&#10;ACkBAABkcnMvZTJvRG9jLnhtbFBLBQYAAAAABgAGAFkBAADa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AEA38E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29">
      <w:pPr>
        <w:spacing w:before="280"/>
      </w:pPr>
    </w:p>
    <w:p w14:paraId="0000002A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</w:pPr>
      <w:r>
        <w:rPr>
          <w:color w:val="000000"/>
          <w:sz w:val="24"/>
          <w:szCs w:val="24"/>
          <w:rtl w:val="0"/>
        </w:rPr>
        <w:t xml:space="preserve">Drag the </w:t>
      </w:r>
      <w:r>
        <w:rPr>
          <w:b/>
          <w:color w:val="000000"/>
          <w:sz w:val="24"/>
          <w:szCs w:val="24"/>
          <w:rtl w:val="0"/>
        </w:rPr>
        <w:t>Segment</w:t>
      </w:r>
      <w:r>
        <w:rPr>
          <w:color w:val="000000"/>
          <w:sz w:val="24"/>
          <w:szCs w:val="24"/>
          <w:rtl w:val="0"/>
        </w:rPr>
        <w:t xml:space="preserve"> dimension to the </w:t>
      </w:r>
      <w:r>
        <w:rPr>
          <w:b/>
          <w:color w:val="000000"/>
          <w:sz w:val="24"/>
          <w:szCs w:val="24"/>
          <w:rtl w:val="0"/>
        </w:rPr>
        <w:t>Color</w:t>
      </w:r>
      <w:r>
        <w:rPr>
          <w:color w:val="000000"/>
          <w:sz w:val="24"/>
          <w:szCs w:val="24"/>
          <w:rtl w:val="0"/>
        </w:rPr>
        <w:t xml:space="preserve"> shelf and the </w:t>
      </w:r>
      <w:r>
        <w:rPr>
          <w:b/>
          <w:color w:val="000000"/>
          <w:sz w:val="24"/>
          <w:szCs w:val="24"/>
          <w:rtl w:val="0"/>
        </w:rPr>
        <w:t>Sales</w:t>
      </w:r>
      <w:r>
        <w:rPr>
          <w:color w:val="000000"/>
          <w:sz w:val="24"/>
          <w:szCs w:val="24"/>
          <w:rtl w:val="0"/>
        </w:rPr>
        <w:t xml:space="preserve"> measure to the </w:t>
      </w:r>
      <w:r>
        <w:rPr>
          <w:b/>
          <w:color w:val="000000"/>
          <w:sz w:val="24"/>
          <w:szCs w:val="24"/>
          <w:rtl w:val="0"/>
        </w:rPr>
        <w:t>Size</w:t>
      </w:r>
      <w:r>
        <w:rPr>
          <w:color w:val="000000"/>
          <w:sz w:val="24"/>
          <w:szCs w:val="24"/>
          <w:rtl w:val="0"/>
        </w:rPr>
        <w:t xml:space="preserve"> shelf</w:t>
      </w:r>
      <w:r>
        <w:rPr>
          <w:color w:val="000000"/>
          <w:rtl w:val="0"/>
        </w:rPr>
        <w:t xml:space="preserve">                      </w:t>
      </w:r>
    </w:p>
    <w:p w14:paraId="0000002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color w:val="000000"/>
        </w:rPr>
      </w:pPr>
      <w:r>
        <w:rPr>
          <w:color w:val="000000"/>
        </w:rPr>
        <w:drawing>
          <wp:inline distT="0" distB="0" distL="0" distR="0">
            <wp:extent cx="5943600" cy="2541270"/>
            <wp:effectExtent l="12700" t="12700" r="12700" b="12700"/>
            <wp:docPr id="20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  <w:rtl w:val="0"/>
        </w:rPr>
        <w:t xml:space="preserve">                          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2032000</wp:posOffset>
                </wp:positionV>
                <wp:extent cx="787400" cy="355600"/>
                <wp:effectExtent l="0" t="0" r="0" b="0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1350" y="3621250"/>
                          <a:ext cx="749300" cy="317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53F218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8pt;margin-top:160pt;height:28pt;width:62pt;z-index:251659264;v-text-anchor:middle;mso-width-relative:page;mso-height-relative:page;" filled="f" stroked="t" coordsize="21600,21600" arcsize="0.166666666666667" o:gfxdata="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GBARu1QAAAAsB&#10;AAAPAAAAAAAAAAEAIAAAACIAAABkcnMvZG93bnJldi54bWxQSwECFAAUAAAACACHTuJAtdQhkFcC&#10;AADIBAAADgAAAAAAAAABACAAAAAkAQAAZHJzL2Uyb0RvYy54bWxQSwUGAAAAAAYABgBZAQAA7QUA&#10;AAAA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753F218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2C">
      <w:pPr>
        <w:spacing w:before="280"/>
      </w:pPr>
    </w:p>
    <w:p w14:paraId="0000002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</w:p>
    <w:p w14:paraId="0000002E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show the percentage of contribution of </w:t>
      </w:r>
      <w:r>
        <w:rPr>
          <w:sz w:val="24"/>
          <w:szCs w:val="24"/>
          <w:rtl w:val="0"/>
        </w:rPr>
        <w:t>s</w:t>
      </w:r>
      <w:r>
        <w:rPr>
          <w:color w:val="000000"/>
          <w:sz w:val="24"/>
          <w:szCs w:val="24"/>
          <w:rtl w:val="0"/>
        </w:rPr>
        <w:t xml:space="preserve">ales, right-click the </w:t>
      </w:r>
      <w:r>
        <w:rPr>
          <w:b/>
          <w:color w:val="000000"/>
          <w:sz w:val="24"/>
          <w:szCs w:val="24"/>
          <w:rtl w:val="0"/>
        </w:rPr>
        <w:t>Sales</w:t>
      </w:r>
      <w:r>
        <w:rPr>
          <w:color w:val="000000"/>
          <w:sz w:val="24"/>
          <w:szCs w:val="24"/>
          <w:rtl w:val="0"/>
        </w:rPr>
        <w:t xml:space="preserve"> measure in the </w:t>
      </w:r>
      <w:r>
        <w:rPr>
          <w:b/>
          <w:color w:val="000000"/>
          <w:sz w:val="24"/>
          <w:szCs w:val="24"/>
          <w:rtl w:val="0"/>
        </w:rPr>
        <w:t>Marks</w:t>
      </w:r>
      <w:r>
        <w:rPr>
          <w:color w:val="000000"/>
          <w:sz w:val="24"/>
          <w:szCs w:val="24"/>
          <w:rtl w:val="0"/>
        </w:rPr>
        <w:t xml:space="preserve"> card and select</w:t>
      </w:r>
      <w:r>
        <w:rPr>
          <w:color w:val="000000"/>
          <w:rtl w:val="0"/>
        </w:rPr>
        <w:t xml:space="preserve"> </w:t>
      </w:r>
      <w:r>
        <w:rPr>
          <w:b/>
          <w:color w:val="000000"/>
          <w:sz w:val="24"/>
          <w:szCs w:val="24"/>
          <w:rtl w:val="0"/>
        </w:rPr>
        <w:t>Quick Table Calculation &gt; Percent of Total</w:t>
      </w:r>
    </w:p>
    <w:p w14:paraId="0000002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2700" t="12700" r="12700" b="12700"/>
            <wp:docPr id="2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  <w:rtl w:val="0"/>
        </w:rPr>
        <w:t xml:space="preserve"> 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3238500</wp:posOffset>
                </wp:positionV>
                <wp:extent cx="885825" cy="190500"/>
                <wp:effectExtent l="0" t="0" r="0" b="0"/>
                <wp:wrapNone/>
                <wp:docPr id="195" name="Rectangle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1663" y="3713325"/>
                          <a:ext cx="828675" cy="1333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49DD4A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pt;margin-top:255pt;height:15pt;width:69.75pt;z-index:251659264;v-text-anchor:middle;mso-width-relative:page;mso-height-relative:page;" filled="f" stroked="t" coordsize="21600,21600" o:gfxdata="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GgQEfYAAAACwEAAA8AAAAAAAAAAQAgAAAAIgAAAGRy&#10;cy9kb3ducmV2LnhtbFBLAQIUABQAAAAIAIdO4kDcg0hKPgIAAJAEAAAOAAAAAAAAAAEAIAAAACcB&#10;AABkcnMvZTJvRG9jLnhtbFBLBQYAAAAABgAGAFkBAADX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049DD4A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2692400</wp:posOffset>
                </wp:positionV>
                <wp:extent cx="911225" cy="196215"/>
                <wp:effectExtent l="0" t="0" r="0" b="0"/>
                <wp:wrapNone/>
                <wp:docPr id="197" name="Rectangle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9108" y="3710618"/>
                          <a:ext cx="853785" cy="13876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48F2D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3pt;margin-top:212pt;height:15.45pt;width:71.75pt;z-index:251659264;v-text-anchor:middle;mso-width-relative:page;mso-height-relative:page;" filled="f" stroked="t" coordsize="21600,21600" o:gfxdata="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hORutkAAAALAQAADwAAAAAAAAABACAAAAAiAAAA&#10;ZHJzL2Rvd25yZXYueG1sUEsBAhQAFAAAAAgAh07iQK9mTqk/AgAAkAQAAA4AAAAAAAAAAQAgAAAA&#10;KAEAAGRycy9lMm9Eb2MueG1sUEsFBgAAAAAGAAYAWQEAANk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648F2D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3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color w:val="000000"/>
          <w:sz w:val="24"/>
          <w:szCs w:val="24"/>
        </w:rPr>
      </w:pPr>
    </w:p>
    <w:p w14:paraId="00000031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Right-click the second </w:t>
      </w:r>
      <w:r>
        <w:rPr>
          <w:b/>
          <w:color w:val="000000"/>
          <w:sz w:val="24"/>
          <w:szCs w:val="24"/>
          <w:rtl w:val="0"/>
        </w:rPr>
        <w:t xml:space="preserve">Latitude (generated) </w:t>
      </w:r>
      <w:r>
        <w:rPr>
          <w:color w:val="000000"/>
          <w:sz w:val="24"/>
          <w:szCs w:val="24"/>
          <w:rtl w:val="0"/>
        </w:rPr>
        <w:t xml:space="preserve">pill in the </w:t>
      </w:r>
      <w:r>
        <w:rPr>
          <w:b/>
          <w:color w:val="000000"/>
          <w:sz w:val="24"/>
          <w:szCs w:val="24"/>
          <w:rtl w:val="0"/>
        </w:rPr>
        <w:t>Rows</w:t>
      </w:r>
      <w:r>
        <w:rPr>
          <w:color w:val="000000"/>
          <w:sz w:val="24"/>
          <w:szCs w:val="24"/>
          <w:rtl w:val="0"/>
        </w:rPr>
        <w:t xml:space="preserve"> shelf and select </w:t>
      </w:r>
      <w:r>
        <w:rPr>
          <w:b/>
          <w:color w:val="000000"/>
          <w:sz w:val="24"/>
          <w:szCs w:val="24"/>
          <w:rtl w:val="0"/>
        </w:rPr>
        <w:t>Dual Axis</w:t>
      </w:r>
      <w:r>
        <w:rPr>
          <w:color w:val="000000"/>
          <w:rtl w:val="0"/>
        </w:rPr>
        <w:t xml:space="preserve">                                                                 </w:t>
      </w:r>
    </w:p>
    <w:p w14:paraId="0000003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drawing>
          <wp:inline distT="0" distB="0" distL="0" distR="0">
            <wp:extent cx="5437505" cy="2349500"/>
            <wp:effectExtent l="12700" t="12700" r="12700" b="12700"/>
            <wp:docPr id="209" name="image7.jpg" descr="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7.jpg" descr="Map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021" cy="23500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  <w:rtl w:val="0"/>
        </w:rPr>
        <w:t xml:space="preserve"> 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3187700</wp:posOffset>
                </wp:positionH>
                <wp:positionV relativeFrom="paragraph">
                  <wp:posOffset>965200</wp:posOffset>
                </wp:positionV>
                <wp:extent cx="771525" cy="180975"/>
                <wp:effectExtent l="0" t="0" r="0" b="0"/>
                <wp:wrapNone/>
                <wp:docPr id="191" name="Rectangles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9288" y="3708563"/>
                          <a:ext cx="733425" cy="1428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2BD41B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1pt;margin-top:76pt;height:14.25pt;width:60.75pt;z-index:251659264;v-text-anchor:middle;mso-width-relative:page;mso-height-relative:page;" filled="f" stroked="t" coordsize="21600,21600" o:gfxdata="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aflIfYAAAACwEAAA8AAAAAAAAAAQAgAAAAIgAAAGRy&#10;cy9kb3ducmV2LnhtbFBLAQIUABQAAAAIAIdO4kA7+04zPgIAAJAEAAAOAAAAAAAAAAEAIAAAACcB&#10;AABkcnMvZTJvRG9jLnhtbFBLBQYAAAAABgAGAFkBAADX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2BD41B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3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color w:val="000000"/>
        </w:rPr>
      </w:pPr>
    </w:p>
    <w:p w14:paraId="0000003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color w:val="000000"/>
        </w:rPr>
      </w:pPr>
    </w:p>
    <w:p w14:paraId="00000035">
      <w:pPr>
        <w:spacing w:before="280"/>
        <w:rPr>
          <w:sz w:val="24"/>
          <w:szCs w:val="24"/>
        </w:rPr>
      </w:pPr>
      <w:r>
        <w:rPr>
          <w:sz w:val="24"/>
          <w:szCs w:val="24"/>
          <w:rtl w:val="0"/>
        </w:rPr>
        <w:t>Note: You can change the color according to your preference.</w:t>
      </w:r>
    </w:p>
    <w:p w14:paraId="00000036">
      <w:pPr>
        <w:spacing w:before="280"/>
        <w:rPr>
          <w:sz w:val="24"/>
          <w:szCs w:val="24"/>
        </w:rPr>
      </w:pPr>
    </w:p>
    <w:p w14:paraId="00000037">
      <w:pPr>
        <w:spacing w:before="28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Based on the view, these are the answers to the questions in the problem statement: </w:t>
      </w:r>
    </w:p>
    <w:p w14:paraId="00000038">
      <w:pPr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Which state has the highest percentage of contribution of Sales? </w:t>
      </w:r>
    </w:p>
    <w:p w14:paraId="00000039">
      <w:pPr>
        <w:widowControl w:val="0"/>
        <w:tabs>
          <w:tab w:val="left" w:pos="826"/>
        </w:tabs>
        <w:spacing w:before="280" w:after="0" w:line="240" w:lineRule="auto"/>
        <w:ind w:left="72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Answer: </w:t>
      </w:r>
      <w:r>
        <w:rPr>
          <w:b/>
          <w:sz w:val="24"/>
          <w:szCs w:val="24"/>
          <w:rtl w:val="0"/>
        </w:rPr>
        <w:t>California</w:t>
      </w:r>
      <w:r>
        <w:rPr>
          <w:sz w:val="24"/>
          <w:szCs w:val="24"/>
          <w:rtl w:val="0"/>
        </w:rPr>
        <w:t xml:space="preserve"> </w:t>
      </w:r>
    </w:p>
    <w:p w14:paraId="0000003A">
      <w:pPr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What is New York’s Profit ratio for the Corporate segment? </w:t>
      </w:r>
    </w:p>
    <w:p w14:paraId="0000003B">
      <w:pPr>
        <w:widowControl w:val="0"/>
        <w:tabs>
          <w:tab w:val="left" w:pos="826"/>
        </w:tabs>
        <w:spacing w:before="280" w:after="0" w:line="240" w:lineRule="auto"/>
        <w:ind w:left="72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Answer: </w:t>
      </w:r>
      <w:r>
        <w:rPr>
          <w:b/>
          <w:sz w:val="24"/>
          <w:szCs w:val="24"/>
          <w:rtl w:val="0"/>
        </w:rPr>
        <w:t>17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E">
    <w:r>
      <w:rPr>
        <w:rtl w:val="0"/>
      </w:rPr>
      <w:t xml:space="preserve">                                                                        </w:t>
    </w:r>
    <w:r>
      <w:rPr>
        <w:color w:val="7F7F7F"/>
        <w:rtl w:val="0"/>
      </w:rPr>
      <w:t>Page</w:t>
    </w:r>
    <w:r>
      <w:rPr>
        <w:rtl w:val="0"/>
      </w:rPr>
      <w:t xml:space="preserve"> |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C">
    <w:pPr>
      <w:jc w:val="right"/>
    </w:pPr>
  </w:p>
  <w:p w14:paraId="0000003D">
    <w:r>
      <w:drawing>
        <wp:inline distT="114300" distB="114300" distL="114300" distR="114300">
          <wp:extent cx="5943600" cy="63500"/>
          <wp:effectExtent l="0" t="0" r="0" b="0"/>
          <wp:docPr id="212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546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2266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986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706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426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146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866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586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306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•"/>
      <w:lvlJc w:val="left"/>
      <w:pPr>
        <w:ind w:left="48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20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192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64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36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08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480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52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24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6" w:hanging="360"/>
      </w:pPr>
      <w:rPr>
        <w:rFonts w:ascii="Noto Sans" w:hAnsi="Noto Sans" w:eastAsia="Noto Sans" w:cs="Noto Sans"/>
        <w:b/>
        <w:sz w:val="21"/>
        <w:szCs w:val="21"/>
      </w:rPr>
    </w:lvl>
    <w:lvl w:ilvl="1" w:tentative="0">
      <w:start w:val="1"/>
      <w:numFmt w:val="bullet"/>
      <w:lvlText w:val="●"/>
      <w:lvlJc w:val="left"/>
      <w:pPr>
        <w:ind w:left="1186" w:hanging="360"/>
      </w:pPr>
      <w:rPr>
        <w:rFonts w:ascii="Noto Sans Symbols" w:hAnsi="Noto Sans Symbols" w:eastAsia="Noto Sans Symbols" w:cs="Noto Sans Symbols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2115" w:hanging="360"/>
      </w:pPr>
    </w:lvl>
    <w:lvl w:ilvl="3" w:tentative="0">
      <w:start w:val="1"/>
      <w:numFmt w:val="bullet"/>
      <w:lvlText w:val="•"/>
      <w:lvlJc w:val="left"/>
      <w:pPr>
        <w:ind w:left="3051" w:hanging="360"/>
      </w:pPr>
    </w:lvl>
    <w:lvl w:ilvl="4" w:tentative="0">
      <w:start w:val="1"/>
      <w:numFmt w:val="bullet"/>
      <w:lvlText w:val="•"/>
      <w:lvlJc w:val="left"/>
      <w:pPr>
        <w:ind w:left="3986" w:hanging="360"/>
      </w:pPr>
    </w:lvl>
    <w:lvl w:ilvl="5" w:tentative="0">
      <w:start w:val="1"/>
      <w:numFmt w:val="bullet"/>
      <w:lvlText w:val="•"/>
      <w:lvlJc w:val="left"/>
      <w:pPr>
        <w:ind w:left="4922" w:hanging="360"/>
      </w:pPr>
    </w:lvl>
    <w:lvl w:ilvl="6" w:tentative="0">
      <w:start w:val="1"/>
      <w:numFmt w:val="bullet"/>
      <w:lvlText w:val="•"/>
      <w:lvlJc w:val="left"/>
      <w:pPr>
        <w:ind w:left="5857" w:hanging="360"/>
      </w:pPr>
    </w:lvl>
    <w:lvl w:ilvl="7" w:tentative="0">
      <w:start w:val="1"/>
      <w:numFmt w:val="bullet"/>
      <w:lvlText w:val="•"/>
      <w:lvlJc w:val="left"/>
      <w:pPr>
        <w:ind w:left="6793" w:hanging="360"/>
      </w:pPr>
    </w:lvl>
    <w:lvl w:ilvl="8" w:tentative="0">
      <w:start w:val="1"/>
      <w:numFmt w:val="bullet"/>
      <w:lvlText w:val="•"/>
      <w:lvlJc w:val="left"/>
      <w:pPr>
        <w:ind w:left="7728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58163DB"/>
    <w:rsid w:val="1EBF2BE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semiHidden="0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99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Calibri"/>
      <w:sz w:val="22"/>
      <w:szCs w:val="22"/>
      <w:lang w:val="en-US"/>
    </w:rPr>
  </w:style>
  <w:style w:type="paragraph" w:styleId="2">
    <w:name w:val="heading 1"/>
    <w:next w:val="1"/>
    <w:qFormat/>
    <w:uiPriority w:val="9"/>
    <w:pPr>
      <w:keepNext/>
      <w:keepLines/>
      <w:spacing w:before="480" w:after="120" w:line="256" w:lineRule="auto"/>
      <w:outlineLvl w:val="0"/>
    </w:pPr>
    <w:rPr>
      <w:rFonts w:ascii="Calibri" w:hAnsi="Calibri" w:eastAsia="Calibri" w:cs="Calibri"/>
      <w:b/>
      <w:sz w:val="48"/>
      <w:szCs w:val="48"/>
      <w:lang w:val="en-US"/>
    </w:rPr>
  </w:style>
  <w:style w:type="paragraph" w:styleId="3">
    <w:name w:val="heading 2"/>
    <w:next w:val="1"/>
    <w:semiHidden/>
    <w:unhideWhenUsed/>
    <w:qFormat/>
    <w:uiPriority w:val="9"/>
    <w:pPr>
      <w:keepNext/>
      <w:keepLines/>
      <w:spacing w:before="360" w:after="80" w:line="256" w:lineRule="auto"/>
      <w:outlineLvl w:val="1"/>
    </w:pPr>
    <w:rPr>
      <w:rFonts w:ascii="Calibri" w:hAnsi="Calibri" w:eastAsia="Calibri" w:cs="Calibri"/>
      <w:b/>
      <w:sz w:val="36"/>
      <w:szCs w:val="36"/>
      <w:lang w:val="en-US"/>
    </w:rPr>
  </w:style>
  <w:style w:type="paragraph" w:styleId="4">
    <w:name w:val="heading 3"/>
    <w:next w:val="1"/>
    <w:semiHidden/>
    <w:unhideWhenUsed/>
    <w:qFormat/>
    <w:uiPriority w:val="9"/>
    <w:pPr>
      <w:keepNext/>
      <w:keepLines/>
      <w:spacing w:before="280" w:after="80" w:line="256" w:lineRule="auto"/>
      <w:outlineLvl w:val="2"/>
    </w:pPr>
    <w:rPr>
      <w:rFonts w:ascii="Calibri" w:hAnsi="Calibri" w:eastAsia="Calibri" w:cs="Calibri"/>
      <w:b/>
      <w:sz w:val="28"/>
      <w:szCs w:val="28"/>
      <w:lang w:val="en-US"/>
    </w:rPr>
  </w:style>
  <w:style w:type="paragraph" w:styleId="5">
    <w:name w:val="heading 4"/>
    <w:next w:val="1"/>
    <w:semiHidden/>
    <w:unhideWhenUsed/>
    <w:qFormat/>
    <w:uiPriority w:val="9"/>
    <w:pPr>
      <w:keepNext/>
      <w:keepLines/>
      <w:spacing w:before="240" w:after="40" w:line="256" w:lineRule="auto"/>
      <w:outlineLvl w:val="3"/>
    </w:pPr>
    <w:rPr>
      <w:rFonts w:ascii="Calibri" w:hAnsi="Calibri" w:eastAsia="Calibri" w:cs="Calibri"/>
      <w:b/>
      <w:sz w:val="24"/>
      <w:szCs w:val="24"/>
      <w:lang w:val="en-US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spacing w:before="220" w:after="40" w:line="256" w:lineRule="auto"/>
      <w:outlineLvl w:val="4"/>
    </w:pPr>
    <w:rPr>
      <w:rFonts w:ascii="Calibri" w:hAnsi="Calibri" w:eastAsia="Calibri" w:cs="Calibri"/>
      <w:b/>
      <w:sz w:val="22"/>
      <w:szCs w:val="22"/>
      <w:lang w:val="en-US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spacing w:before="200" w:after="40" w:line="256" w:lineRule="auto"/>
      <w:outlineLvl w:val="5"/>
    </w:pPr>
    <w:rPr>
      <w:rFonts w:ascii="Calibri" w:hAnsi="Calibri" w:eastAsia="Calibri" w:cs="Calibri"/>
      <w:b/>
      <w:sz w:val="20"/>
      <w:szCs w:val="20"/>
      <w:lang w:val="en-US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27"/>
    <w:qFormat/>
    <w:uiPriority w:val="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hAnsi="Noto Sans" w:eastAsia="Noto Sans" w:cs="Noto Sans"/>
    </w:rPr>
  </w:style>
  <w:style w:type="character" w:styleId="12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3">
    <w:name w:val="annotation text"/>
    <w:basedOn w:val="1"/>
    <w:link w:val="24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4">
    <w:name w:val="annotation subject"/>
    <w:basedOn w:val="13"/>
    <w:next w:val="13"/>
    <w:link w:val="28"/>
    <w:semiHidden/>
    <w:unhideWhenUsed/>
    <w:qFormat/>
    <w:uiPriority w:val="99"/>
    <w:rPr>
      <w:b/>
      <w:bCs/>
    </w:rPr>
  </w:style>
  <w:style w:type="paragraph" w:styleId="15">
    <w:name w:val="footer"/>
    <w:basedOn w:val="1"/>
    <w:link w:val="26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25"/>
    <w:unhideWhenUsed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Subtitle"/>
    <w:next w:val="1"/>
    <w:uiPriority w:val="0"/>
    <w:pPr>
      <w:keepNext/>
      <w:keepLines/>
      <w:spacing w:before="360" w:after="80" w:line="256" w:lineRule="auto"/>
    </w:pPr>
    <w:rPr>
      <w:rFonts w:ascii="Georgia" w:hAnsi="Georgia" w:eastAsia="Georgia" w:cs="Georgia"/>
      <w:i/>
      <w:color w:val="666666"/>
      <w:sz w:val="48"/>
      <w:szCs w:val="48"/>
      <w:lang w:val="en-US"/>
    </w:rPr>
  </w:style>
  <w:style w:type="paragraph" w:styleId="18">
    <w:name w:val="Title"/>
    <w:next w:val="1"/>
    <w:qFormat/>
    <w:uiPriority w:val="10"/>
    <w:pPr>
      <w:keepNext/>
      <w:keepLines/>
      <w:spacing w:before="480" w:after="120" w:line="256" w:lineRule="auto"/>
    </w:pPr>
    <w:rPr>
      <w:rFonts w:ascii="Calibri" w:hAnsi="Calibri" w:eastAsia="Calibri" w:cs="Calibri"/>
      <w:b/>
      <w:sz w:val="72"/>
      <w:szCs w:val="72"/>
      <w:lang w:val="en-US"/>
    </w:rPr>
  </w:style>
  <w:style w:type="table" w:customStyle="1" w:styleId="19">
    <w:name w:val="Table Normal1"/>
    <w:qFormat/>
    <w:uiPriority w:val="0"/>
  </w:style>
  <w:style w:type="paragraph" w:customStyle="1" w:styleId="20">
    <w:name w:val="Normal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paragraph" w:customStyle="1" w:styleId="21">
    <w:name w:val="Normal11"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character" w:customStyle="1" w:styleId="22">
    <w:name w:val="Balloon Text Char"/>
    <w:basedOn w:val="8"/>
    <w:link w:val="10"/>
    <w:semiHidden/>
    <w:qFormat/>
    <w:uiPriority w:val="99"/>
    <w:rPr>
      <w:rFonts w:ascii="Tahoma" w:hAnsi="Tahoma" w:eastAsia="Times New Roman" w:cs="Tahoma"/>
      <w:sz w:val="16"/>
      <w:szCs w:val="16"/>
    </w:rPr>
  </w:style>
  <w:style w:type="paragraph" w:styleId="23">
    <w:name w:val="List Paragraph"/>
    <w:basedOn w:val="1"/>
    <w:qFormat/>
    <w:uiPriority w:val="1"/>
    <w:pPr>
      <w:ind w:left="720"/>
      <w:contextualSpacing/>
    </w:pPr>
  </w:style>
  <w:style w:type="character" w:customStyle="1" w:styleId="24">
    <w:name w:val="Comment Text Char"/>
    <w:basedOn w:val="8"/>
    <w:link w:val="13"/>
    <w:uiPriority w:val="99"/>
    <w:rPr>
      <w:rFonts w:eastAsia="Times New Roman"/>
      <w:sz w:val="20"/>
      <w:szCs w:val="20"/>
    </w:rPr>
  </w:style>
  <w:style w:type="character" w:customStyle="1" w:styleId="25">
    <w:name w:val="Header Char"/>
    <w:basedOn w:val="8"/>
    <w:link w:val="16"/>
    <w:uiPriority w:val="99"/>
    <w:rPr>
      <w:rFonts w:eastAsia="Times New Roman"/>
    </w:rPr>
  </w:style>
  <w:style w:type="character" w:customStyle="1" w:styleId="26">
    <w:name w:val="Footer Char"/>
    <w:basedOn w:val="8"/>
    <w:link w:val="15"/>
    <w:uiPriority w:val="99"/>
    <w:rPr>
      <w:rFonts w:eastAsia="Times New Roman"/>
    </w:rPr>
  </w:style>
  <w:style w:type="character" w:customStyle="1" w:styleId="27">
    <w:name w:val="Body Text Char"/>
    <w:basedOn w:val="8"/>
    <w:link w:val="11"/>
    <w:uiPriority w:val="1"/>
    <w:rPr>
      <w:rFonts w:ascii="Noto Sans" w:hAnsi="Noto Sans" w:eastAsia="Noto Sans" w:cs="Noto Sans"/>
    </w:rPr>
  </w:style>
  <w:style w:type="character" w:customStyle="1" w:styleId="28">
    <w:name w:val="Comment Subject Char"/>
    <w:basedOn w:val="24"/>
    <w:link w:val="14"/>
    <w:semiHidden/>
    <w:qFormat/>
    <w:uiPriority w:val="99"/>
    <w:rPr>
      <w:rFonts w:eastAsia="Times New Roman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BSOXYfGoH+FK/hdEuLQiafgvrg==">AMUW2mUf5h5nBtaCiaCiR9Fw4qn+F6uW59Mj45fxEDjE+mbw67Tz90u32YQNJIuPneKya6dKoL/pvwvndzOC88VV5AEKSZQUp73O/dl4dmAaoCsOHbjd0Aa9Nd7JWXa59fT0PtBtBuE/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7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2022-01-13T10:26:00Z</dcterms:created>
  <dc:creator>PAYAL</dc:creator>
  <cp:lastModifiedBy>Kanika</cp:lastModifiedBy>
  <dcterms:modified xsi:type="dcterms:W3CDTF">2024-07-15T10:48:00Z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A5B94084C49B4206B94AC16F3CA52A1D_12</vt:lpwstr>
  </property>
</Properties>
</file>