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E76" w:rsidRDefault="00FE0E76">
      <w:pPr>
        <w:spacing w:after="353" w:line="260" w:lineRule="auto"/>
        <w:ind w:left="2371" w:hanging="10"/>
        <w:rPr>
          <w:rFonts w:ascii="Noto Sans" w:eastAsia="Noto Sans" w:hAnsi="Noto Sans" w:cs="Noto Sans"/>
          <w:sz w:val="28"/>
        </w:rPr>
      </w:pPr>
    </w:p>
    <w:p w:rsidR="003529FA" w:rsidRDefault="00FE0E76">
      <w:pPr>
        <w:spacing w:after="353" w:line="260" w:lineRule="auto"/>
        <w:ind w:left="2371" w:hanging="10"/>
      </w:pPr>
      <w:r>
        <w:rPr>
          <w:rFonts w:ascii="Noto Sans" w:eastAsia="Noto Sans" w:hAnsi="Noto Sans" w:cs="Noto Sans"/>
          <w:sz w:val="28"/>
        </w:rPr>
        <w:t xml:space="preserve">Rai: </w:t>
      </w:r>
      <w:proofErr w:type="spellStart"/>
      <w:r>
        <w:rPr>
          <w:rFonts w:ascii="Noto Sans" w:eastAsia="Noto Sans" w:hAnsi="Noto Sans" w:cs="Noto Sans"/>
          <w:sz w:val="28"/>
        </w:rPr>
        <w:t>Alhainen</w:t>
      </w:r>
      <w:proofErr w:type="spellEnd"/>
      <w:r>
        <w:rPr>
          <w:rFonts w:ascii="Noto Sans" w:eastAsia="Noto Sans" w:hAnsi="Noto Sans" w:cs="Noto Sans"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sz w:val="28"/>
        </w:rPr>
        <w:t>volatiliteetti</w:t>
      </w:r>
      <w:proofErr w:type="spellEnd"/>
      <w:r>
        <w:rPr>
          <w:rFonts w:ascii="Noto Sans" w:eastAsia="Noto Sans" w:hAnsi="Noto Sans" w:cs="Noto Sans"/>
          <w:sz w:val="28"/>
        </w:rPr>
        <w:t xml:space="preserve">, </w:t>
      </w:r>
      <w:proofErr w:type="spellStart"/>
      <w:r>
        <w:rPr>
          <w:rFonts w:ascii="Noto Sans" w:eastAsia="Noto Sans" w:hAnsi="Noto Sans" w:cs="Noto Sans"/>
          <w:sz w:val="28"/>
        </w:rPr>
        <w:t>luottamus</w:t>
      </w:r>
      <w:proofErr w:type="spellEnd"/>
      <w:r>
        <w:rPr>
          <w:rFonts w:ascii="Noto Sans" w:eastAsia="Noto Sans" w:hAnsi="Noto Sans" w:cs="Noto Sans"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sz w:val="28"/>
        </w:rPr>
        <w:t>minimoitu</w:t>
      </w:r>
      <w:proofErr w:type="spellEnd"/>
    </w:p>
    <w:p w:rsidR="003529FA" w:rsidRDefault="00FE0E76">
      <w:pPr>
        <w:pStyle w:val="Heading1"/>
      </w:pPr>
      <w:proofErr w:type="spellStart"/>
      <w:r>
        <w:t>Vakuus</w:t>
      </w:r>
      <w:proofErr w:type="spellEnd"/>
      <w:r>
        <w:t xml:space="preserve"> </w:t>
      </w:r>
      <w:proofErr w:type="spellStart"/>
      <w:r>
        <w:t>De</w:t>
      </w:r>
      <w:r>
        <w:t>Fi-ekosysteemille</w:t>
      </w:r>
      <w:proofErr w:type="spellEnd"/>
    </w:p>
    <w:p w:rsidR="003529FA" w:rsidRDefault="00FE0E76">
      <w:pPr>
        <w:spacing w:after="924"/>
        <w:ind w:left="807"/>
        <w:jc w:val="center"/>
      </w:pPr>
      <w:r>
        <w:rPr>
          <w:rFonts w:ascii="Noto Sans" w:eastAsia="Noto Sans" w:hAnsi="Noto Sans" w:cs="Noto Sans"/>
          <w:sz w:val="26"/>
        </w:rPr>
        <w:t xml:space="preserve">Stefan C. </w:t>
      </w:r>
      <w:proofErr w:type="spellStart"/>
      <w:r>
        <w:rPr>
          <w:rFonts w:ascii="Noto Sans" w:eastAsia="Noto Sans" w:hAnsi="Noto Sans" w:cs="Noto Sans"/>
          <w:sz w:val="26"/>
        </w:rPr>
        <w:t>Ionescu</w:t>
      </w:r>
      <w:proofErr w:type="spellEnd"/>
      <w:r>
        <w:rPr>
          <w:rFonts w:ascii="Noto Sans" w:eastAsia="Noto Sans" w:hAnsi="Noto Sans" w:cs="Noto Sans"/>
          <w:sz w:val="26"/>
        </w:rPr>
        <w:t xml:space="preserve">, Ameen </w:t>
      </w:r>
      <w:proofErr w:type="spellStart"/>
      <w:r>
        <w:rPr>
          <w:rFonts w:ascii="Noto Sans" w:eastAsia="Noto Sans" w:hAnsi="Noto Sans" w:cs="Noto Sans"/>
          <w:sz w:val="26"/>
        </w:rPr>
        <w:t>Soleimani</w:t>
      </w:r>
      <w:proofErr w:type="spellEnd"/>
    </w:p>
    <w:p w:rsidR="003529FA" w:rsidRDefault="00FE0E76">
      <w:pPr>
        <w:spacing w:after="2107"/>
        <w:ind w:left="990"/>
        <w:jc w:val="center"/>
      </w:pPr>
      <w:proofErr w:type="spellStart"/>
      <w:r>
        <w:rPr>
          <w:rFonts w:ascii="Noto Sans" w:eastAsia="Noto Sans" w:hAnsi="Noto Sans" w:cs="Noto Sans"/>
          <w:sz w:val="17"/>
        </w:rPr>
        <w:t>toukokuu</w:t>
      </w:r>
      <w:proofErr w:type="spellEnd"/>
      <w:r>
        <w:rPr>
          <w:rFonts w:ascii="Noto Sans" w:eastAsia="Noto Sans" w:hAnsi="Noto Sans" w:cs="Noto Sans"/>
          <w:sz w:val="17"/>
        </w:rPr>
        <w:t xml:space="preserve"> 2020</w:t>
      </w:r>
    </w:p>
    <w:p w:rsidR="003529FA" w:rsidRDefault="00FE0E76">
      <w:pPr>
        <w:spacing w:after="76" w:line="334" w:lineRule="auto"/>
        <w:ind w:left="1740" w:right="431" w:hanging="10"/>
      </w:pPr>
      <w:proofErr w:type="spellStart"/>
      <w:r>
        <w:rPr>
          <w:rFonts w:ascii="Noto Sans" w:eastAsia="Noto Sans" w:hAnsi="Noto Sans" w:cs="Noto Sans"/>
          <w:b/>
          <w:sz w:val="19"/>
        </w:rPr>
        <w:t>Abstrakti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Esittelemme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hallinnoinnista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minimoidun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hajautetun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protokollan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reagoi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automaattisesti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markkinavoimiin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muuttaakseen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alkuperäisen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vakuudellisen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omaisuuden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tavoitearvoa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Proto</w:t>
      </w:r>
      <w:r>
        <w:rPr>
          <w:rFonts w:ascii="Noto Sans" w:eastAsia="Noto Sans" w:hAnsi="Noto Sans" w:cs="Noto Sans"/>
          <w:sz w:val="19"/>
        </w:rPr>
        <w:t>kolla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mahdollistaa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että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kuka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tahansa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hyödyntää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kryptoomaisuuttaan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antaa</w:t>
      </w:r>
      <w:proofErr w:type="spellEnd"/>
      <w:r>
        <w:rPr>
          <w:rFonts w:ascii="Noto Sans" w:eastAsia="Noto Sans" w:hAnsi="Noto Sans" w:cs="Noto Sans"/>
          <w:sz w:val="19"/>
        </w:rPr>
        <w:t xml:space="preserve"> "</w:t>
      </w:r>
      <w:proofErr w:type="spellStart"/>
      <w:r>
        <w:rPr>
          <w:rFonts w:ascii="Noto Sans" w:eastAsia="Noto Sans" w:hAnsi="Noto Sans" w:cs="Noto Sans"/>
          <w:sz w:val="19"/>
        </w:rPr>
        <w:t>refleksiindeksin</w:t>
      </w:r>
      <w:proofErr w:type="spellEnd"/>
      <w:r>
        <w:rPr>
          <w:rFonts w:ascii="Noto Sans" w:eastAsia="Noto Sans" w:hAnsi="Noto Sans" w:cs="Noto Sans"/>
          <w:sz w:val="19"/>
        </w:rPr>
        <w:t xml:space="preserve">", </w:t>
      </w:r>
      <w:proofErr w:type="spellStart"/>
      <w:r>
        <w:rPr>
          <w:rFonts w:ascii="Noto Sans" w:eastAsia="Noto Sans" w:hAnsi="Noto Sans" w:cs="Noto Sans"/>
          <w:sz w:val="19"/>
        </w:rPr>
        <w:t>joka</w:t>
      </w:r>
      <w:proofErr w:type="spellEnd"/>
      <w:r>
        <w:rPr>
          <w:rFonts w:ascii="Noto Sans" w:eastAsia="Noto Sans" w:hAnsi="Noto Sans" w:cs="Noto Sans"/>
          <w:sz w:val="19"/>
        </w:rPr>
        <w:t xml:space="preserve"> on </w:t>
      </w:r>
      <w:proofErr w:type="spellStart"/>
      <w:r>
        <w:rPr>
          <w:rFonts w:ascii="Noto Sans" w:eastAsia="Noto Sans" w:hAnsi="Noto Sans" w:cs="Noto Sans"/>
          <w:sz w:val="19"/>
        </w:rPr>
        <w:t>vaimennettu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versio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taustalla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olevista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vakuuksista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Selvitämme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kuinka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indeksit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voivat</w:t>
      </w:r>
      <w:proofErr w:type="spellEnd"/>
      <w:r>
        <w:rPr>
          <w:rFonts w:ascii="Noto Sans" w:eastAsia="Noto Sans" w:hAnsi="Noto Sans" w:cs="Noto Sans"/>
          <w:sz w:val="19"/>
        </w:rPr>
        <w:t xml:space="preserve"> olla </w:t>
      </w:r>
      <w:proofErr w:type="spellStart"/>
      <w:r>
        <w:rPr>
          <w:rFonts w:ascii="Noto Sans" w:eastAsia="Noto Sans" w:hAnsi="Noto Sans" w:cs="Noto Sans"/>
          <w:sz w:val="19"/>
        </w:rPr>
        <w:t>hyödyllisiä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yleismaailmallisina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alhaisen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volatil</w:t>
      </w:r>
      <w:r>
        <w:rPr>
          <w:rFonts w:ascii="Noto Sans" w:eastAsia="Noto Sans" w:hAnsi="Noto Sans" w:cs="Noto Sans"/>
          <w:sz w:val="19"/>
        </w:rPr>
        <w:t>iteetin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vakuuksina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jotka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voivat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suojata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haltijoita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sekä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muita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hajautettuja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rahoitusprotokollia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äkillisiltä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markkinoiden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muutoksilta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Esittelemme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suunnitelmamme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auttaa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muita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tiimejä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lanseeraamaan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omia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synteettisiä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tuotteita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hyödyntämällä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infrastruktuur</w:t>
      </w:r>
      <w:r>
        <w:rPr>
          <w:rFonts w:ascii="Noto Sans" w:eastAsia="Noto Sans" w:hAnsi="Noto Sans" w:cs="Noto Sans"/>
          <w:sz w:val="19"/>
        </w:rPr>
        <w:t>iamme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Lopuksi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tarjoamme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vaihtoehtoja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nykyisille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oraakkeleille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hallintorakenteille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joita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usein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löytyy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monista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DeFi-protokollista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3529FA" w:rsidRDefault="00FE0E76">
      <w:pPr>
        <w:pStyle w:val="Heading2"/>
        <w:spacing w:after="386"/>
        <w:ind w:left="1155"/>
      </w:pPr>
      <w:proofErr w:type="spellStart"/>
      <w:r>
        <w:t>Sisällys</w:t>
      </w:r>
      <w:proofErr w:type="spellEnd"/>
    </w:p>
    <w:p w:rsidR="003529FA" w:rsidRDefault="00FE0E76">
      <w:pPr>
        <w:numPr>
          <w:ilvl w:val="0"/>
          <w:numId w:val="1"/>
        </w:numPr>
        <w:spacing w:after="3" w:line="261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Esittely</w:t>
      </w:r>
      <w:proofErr w:type="spellEnd"/>
    </w:p>
    <w:p w:rsidR="003529FA" w:rsidRDefault="00FE0E76">
      <w:pPr>
        <w:numPr>
          <w:ilvl w:val="0"/>
          <w:numId w:val="1"/>
        </w:numPr>
        <w:spacing w:after="46" w:line="265" w:lineRule="auto"/>
        <w:ind w:hanging="418"/>
      </w:pPr>
      <w:proofErr w:type="spellStart"/>
      <w:r>
        <w:rPr>
          <w:rFonts w:ascii="Noto Sans" w:eastAsia="Noto Sans" w:hAnsi="Noto Sans" w:cs="Noto Sans"/>
          <w:sz w:val="21"/>
        </w:rPr>
        <w:t>Refleksiindeksien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yleiskatsaus</w:t>
      </w:r>
      <w:proofErr w:type="spellEnd"/>
    </w:p>
    <w:p w:rsidR="003529FA" w:rsidRDefault="00FE0E76">
      <w:pPr>
        <w:numPr>
          <w:ilvl w:val="0"/>
          <w:numId w:val="1"/>
        </w:numPr>
        <w:spacing w:after="66"/>
        <w:ind w:hanging="418"/>
      </w:pPr>
      <w:proofErr w:type="spellStart"/>
      <w:r>
        <w:rPr>
          <w:rFonts w:ascii="Noto Sans" w:eastAsia="Noto Sans" w:hAnsi="Noto Sans" w:cs="Noto Sans"/>
          <w:sz w:val="20"/>
        </w:rPr>
        <w:t>Suunnittelufilosofia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markkinoille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pääsyn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strategia</w:t>
      </w:r>
      <w:proofErr w:type="spellEnd"/>
    </w:p>
    <w:p w:rsidR="003529FA" w:rsidRDefault="00FE0E76">
      <w:pPr>
        <w:numPr>
          <w:ilvl w:val="0"/>
          <w:numId w:val="1"/>
        </w:numPr>
        <w:spacing w:after="3" w:line="261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Rahapolitiikan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meka</w:t>
      </w:r>
      <w:r>
        <w:rPr>
          <w:rFonts w:ascii="Noto Sans" w:eastAsia="Noto Sans" w:hAnsi="Noto Sans" w:cs="Noto Sans"/>
          <w:sz w:val="25"/>
        </w:rPr>
        <w:t>nismit</w:t>
      </w:r>
      <w:proofErr w:type="spellEnd"/>
    </w:p>
    <w:p w:rsidR="003529FA" w:rsidRDefault="00FE0E76">
      <w:pPr>
        <w:numPr>
          <w:ilvl w:val="1"/>
          <w:numId w:val="1"/>
        </w:numPr>
        <w:spacing w:after="3" w:line="261" w:lineRule="auto"/>
        <w:ind w:hanging="485"/>
      </w:pPr>
      <w:proofErr w:type="spellStart"/>
      <w:r>
        <w:rPr>
          <w:rFonts w:ascii="Noto Sans" w:eastAsia="Noto Sans" w:hAnsi="Noto Sans" w:cs="Noto Sans"/>
          <w:sz w:val="25"/>
        </w:rPr>
        <w:t>Johdatus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ohjausteoriaan</w:t>
      </w:r>
      <w:proofErr w:type="spellEnd"/>
    </w:p>
    <w:p w:rsidR="003529FA" w:rsidRDefault="00FE0E76">
      <w:pPr>
        <w:numPr>
          <w:ilvl w:val="1"/>
          <w:numId w:val="1"/>
        </w:numPr>
        <w:spacing w:after="3" w:line="261" w:lineRule="auto"/>
        <w:ind w:hanging="485"/>
      </w:pPr>
      <w:proofErr w:type="spellStart"/>
      <w:r>
        <w:rPr>
          <w:rFonts w:ascii="Noto Sans" w:eastAsia="Noto Sans" w:hAnsi="Noto Sans" w:cs="Noto Sans"/>
          <w:sz w:val="25"/>
        </w:rPr>
        <w:t>Lunastuskoron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palautemekanismi</w:t>
      </w:r>
      <w:proofErr w:type="spellEnd"/>
    </w:p>
    <w:p w:rsidR="003529FA" w:rsidRDefault="00FE0E76">
      <w:pPr>
        <w:numPr>
          <w:ilvl w:val="2"/>
          <w:numId w:val="1"/>
        </w:numPr>
        <w:spacing w:after="0" w:line="271" w:lineRule="auto"/>
        <w:ind w:hanging="1085"/>
      </w:pPr>
      <w:proofErr w:type="spellStart"/>
      <w:r>
        <w:rPr>
          <w:rFonts w:ascii="Noto Sans" w:eastAsia="Noto Sans" w:hAnsi="Noto Sans" w:cs="Noto Sans"/>
          <w:sz w:val="24"/>
        </w:rPr>
        <w:t>Komponentit</w:t>
      </w:r>
      <w:proofErr w:type="spellEnd"/>
    </w:p>
    <w:p w:rsidR="003529FA" w:rsidRDefault="00FE0E76">
      <w:pPr>
        <w:numPr>
          <w:ilvl w:val="2"/>
          <w:numId w:val="1"/>
        </w:numPr>
        <w:spacing w:after="0" w:line="271" w:lineRule="auto"/>
        <w:ind w:hanging="1085"/>
      </w:pPr>
      <w:proofErr w:type="spellStart"/>
      <w:r>
        <w:rPr>
          <w:rFonts w:ascii="Noto Sans" w:eastAsia="Noto Sans" w:hAnsi="Noto Sans" w:cs="Noto Sans"/>
          <w:sz w:val="24"/>
        </w:rPr>
        <w:t>Skenaariot</w:t>
      </w:r>
      <w:proofErr w:type="spellEnd"/>
    </w:p>
    <w:p w:rsidR="003529FA" w:rsidRDefault="00FE0E76">
      <w:pPr>
        <w:numPr>
          <w:ilvl w:val="2"/>
          <w:numId w:val="1"/>
        </w:numPr>
        <w:spacing w:after="3" w:line="261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Algoritmi</w:t>
      </w:r>
      <w:proofErr w:type="spellEnd"/>
    </w:p>
    <w:p w:rsidR="003529FA" w:rsidRDefault="00FE0E76">
      <w:pPr>
        <w:numPr>
          <w:ilvl w:val="2"/>
          <w:numId w:val="1"/>
        </w:numPr>
        <w:spacing w:after="3" w:line="261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Viritys</w:t>
      </w:r>
      <w:proofErr w:type="spellEnd"/>
    </w:p>
    <w:p w:rsidR="003529FA" w:rsidRDefault="00FE0E76">
      <w:pPr>
        <w:numPr>
          <w:ilvl w:val="1"/>
          <w:numId w:val="1"/>
        </w:numPr>
        <w:spacing w:after="76" w:line="265" w:lineRule="auto"/>
        <w:ind w:hanging="485"/>
      </w:pPr>
      <w:proofErr w:type="spellStart"/>
      <w:r>
        <w:rPr>
          <w:rFonts w:ascii="Noto Sans" w:eastAsia="Noto Sans" w:hAnsi="Noto Sans" w:cs="Noto Sans"/>
          <w:sz w:val="19"/>
        </w:rPr>
        <w:t>Rahamarkkinoiden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asettaja</w:t>
      </w:r>
      <w:proofErr w:type="spellEnd"/>
    </w:p>
    <w:p w:rsidR="003529FA" w:rsidRDefault="00FE0E76">
      <w:pPr>
        <w:numPr>
          <w:ilvl w:val="1"/>
          <w:numId w:val="1"/>
        </w:numPr>
        <w:spacing w:after="106" w:line="265" w:lineRule="auto"/>
        <w:ind w:hanging="485"/>
      </w:pPr>
      <w:proofErr w:type="spellStart"/>
      <w:r>
        <w:rPr>
          <w:rFonts w:ascii="Noto Sans" w:eastAsia="Noto Sans" w:hAnsi="Noto Sans" w:cs="Noto Sans"/>
          <w:sz w:val="17"/>
        </w:rPr>
        <w:lastRenderedPageBreak/>
        <w:t>Maailmanlaajuinen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ratkaisu</w:t>
      </w:r>
      <w:proofErr w:type="spellEnd"/>
    </w:p>
    <w:p w:rsidR="003529FA" w:rsidRDefault="00FE0E76">
      <w:pPr>
        <w:numPr>
          <w:ilvl w:val="0"/>
          <w:numId w:val="1"/>
        </w:numPr>
        <w:spacing w:after="3" w:line="261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Hallinto</w:t>
      </w:r>
      <w:proofErr w:type="spellEnd"/>
    </w:p>
    <w:p w:rsidR="003529FA" w:rsidRDefault="00FE0E76">
      <w:pPr>
        <w:numPr>
          <w:ilvl w:val="1"/>
          <w:numId w:val="1"/>
        </w:numPr>
        <w:spacing w:after="3" w:line="261" w:lineRule="auto"/>
        <w:ind w:hanging="485"/>
      </w:pPr>
      <w:proofErr w:type="spellStart"/>
      <w:r>
        <w:rPr>
          <w:rFonts w:ascii="Noto Sans" w:eastAsia="Noto Sans" w:hAnsi="Noto Sans" w:cs="Noto Sans"/>
          <w:sz w:val="25"/>
        </w:rPr>
        <w:t>Aikarajallinen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hallinto</w:t>
      </w:r>
      <w:proofErr w:type="spellEnd"/>
    </w:p>
    <w:p w:rsidR="003529FA" w:rsidRDefault="00FE0E76">
      <w:pPr>
        <w:numPr>
          <w:ilvl w:val="1"/>
          <w:numId w:val="1"/>
        </w:numPr>
        <w:spacing w:after="3" w:line="261" w:lineRule="auto"/>
        <w:ind w:hanging="485"/>
      </w:pPr>
      <w:proofErr w:type="spellStart"/>
      <w:r>
        <w:rPr>
          <w:rFonts w:ascii="Noto Sans" w:eastAsia="Noto Sans" w:hAnsi="Noto Sans" w:cs="Noto Sans"/>
          <w:sz w:val="25"/>
        </w:rPr>
        <w:t>Toimintarajoitettu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hallinto</w:t>
      </w:r>
      <w:proofErr w:type="spellEnd"/>
    </w:p>
    <w:p w:rsidR="003529FA" w:rsidRDefault="00FE0E76">
      <w:pPr>
        <w:numPr>
          <w:ilvl w:val="1"/>
          <w:numId w:val="1"/>
        </w:numPr>
        <w:spacing w:after="3" w:line="261" w:lineRule="auto"/>
        <w:ind w:hanging="485"/>
      </w:pPr>
      <w:proofErr w:type="spellStart"/>
      <w:r>
        <w:rPr>
          <w:rFonts w:ascii="Noto Sans" w:eastAsia="Noto Sans" w:hAnsi="Noto Sans" w:cs="Noto Sans"/>
          <w:sz w:val="25"/>
        </w:rPr>
        <w:t>Hallinto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jääkausi</w:t>
      </w:r>
      <w:proofErr w:type="spellEnd"/>
    </w:p>
    <w:p w:rsidR="003529FA" w:rsidRDefault="00FE0E76">
      <w:pPr>
        <w:numPr>
          <w:ilvl w:val="1"/>
          <w:numId w:val="1"/>
        </w:numPr>
        <w:spacing w:after="3" w:line="261" w:lineRule="auto"/>
        <w:ind w:hanging="485"/>
      </w:pPr>
      <w:proofErr w:type="spellStart"/>
      <w:r>
        <w:rPr>
          <w:rFonts w:ascii="Noto Sans" w:eastAsia="Noto Sans" w:hAnsi="Noto Sans" w:cs="Noto Sans"/>
          <w:sz w:val="25"/>
        </w:rPr>
        <w:t>Ydinalueet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joilla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hallintoa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tarvitaan</w:t>
      </w:r>
      <w:proofErr w:type="spellEnd"/>
    </w:p>
    <w:p w:rsidR="003529FA" w:rsidRDefault="00FE0E76">
      <w:pPr>
        <w:numPr>
          <w:ilvl w:val="2"/>
          <w:numId w:val="1"/>
        </w:numPr>
        <w:spacing w:after="3" w:line="261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Rajoitettu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siirtomoduuli</w:t>
      </w:r>
      <w:proofErr w:type="spellEnd"/>
    </w:p>
    <w:p w:rsidR="003529FA" w:rsidRDefault="00FE0E76">
      <w:pPr>
        <w:numPr>
          <w:ilvl w:val="0"/>
          <w:numId w:val="1"/>
        </w:numPr>
        <w:spacing w:after="96"/>
        <w:ind w:hanging="418"/>
      </w:pPr>
      <w:proofErr w:type="spellStart"/>
      <w:r>
        <w:rPr>
          <w:rFonts w:ascii="Noto Sans" w:eastAsia="Noto Sans" w:hAnsi="Noto Sans" w:cs="Noto Sans"/>
          <w:sz w:val="18"/>
        </w:rPr>
        <w:t>Automaattinen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järjestelmän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sammutus</w:t>
      </w:r>
      <w:proofErr w:type="spellEnd"/>
    </w:p>
    <w:p w:rsidR="003529FA" w:rsidRDefault="00FE0E76">
      <w:pPr>
        <w:numPr>
          <w:ilvl w:val="0"/>
          <w:numId w:val="1"/>
        </w:numPr>
        <w:spacing w:after="20" w:line="277" w:lineRule="auto"/>
        <w:ind w:hanging="418"/>
      </w:pPr>
      <w:proofErr w:type="spellStart"/>
      <w:r>
        <w:rPr>
          <w:rFonts w:ascii="Noto Sans" w:eastAsia="Noto Sans" w:hAnsi="Noto Sans" w:cs="Noto Sans"/>
        </w:rPr>
        <w:t>Oraakkelit</w:t>
      </w:r>
      <w:proofErr w:type="spellEnd"/>
    </w:p>
    <w:p w:rsidR="003529FA" w:rsidRDefault="00FE0E76">
      <w:pPr>
        <w:numPr>
          <w:ilvl w:val="1"/>
          <w:numId w:val="1"/>
        </w:numPr>
        <w:spacing w:after="20" w:line="277" w:lineRule="auto"/>
        <w:ind w:hanging="485"/>
      </w:pPr>
      <w:proofErr w:type="spellStart"/>
      <w:r>
        <w:rPr>
          <w:rFonts w:ascii="Noto Sans" w:eastAsia="Noto Sans" w:hAnsi="Noto Sans" w:cs="Noto Sans"/>
        </w:rPr>
        <w:t>Hallinto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johti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Oraakkeleita</w:t>
      </w:r>
      <w:proofErr w:type="spellEnd"/>
    </w:p>
    <w:p w:rsidR="003529FA" w:rsidRDefault="00FE0E76">
      <w:pPr>
        <w:numPr>
          <w:ilvl w:val="1"/>
          <w:numId w:val="1"/>
        </w:numPr>
        <w:spacing w:after="0" w:line="271" w:lineRule="auto"/>
        <w:ind w:hanging="485"/>
      </w:pPr>
      <w:r>
        <w:rPr>
          <w:rFonts w:ascii="Noto Sans" w:eastAsia="Noto Sans" w:hAnsi="Noto Sans" w:cs="Noto Sans"/>
          <w:sz w:val="24"/>
        </w:rPr>
        <w:t xml:space="preserve">Oracle Network </w:t>
      </w:r>
      <w:proofErr w:type="spellStart"/>
      <w:r>
        <w:rPr>
          <w:rFonts w:ascii="Noto Sans" w:eastAsia="Noto Sans" w:hAnsi="Noto Sans" w:cs="Noto Sans"/>
          <w:sz w:val="24"/>
        </w:rPr>
        <w:t>Medianizer</w:t>
      </w:r>
      <w:proofErr w:type="spellEnd"/>
    </w:p>
    <w:p w:rsidR="003529FA" w:rsidRDefault="00FE0E76">
      <w:pPr>
        <w:numPr>
          <w:ilvl w:val="2"/>
          <w:numId w:val="1"/>
        </w:numPr>
        <w:spacing w:after="0" w:line="271" w:lineRule="auto"/>
        <w:ind w:hanging="1085"/>
      </w:pPr>
      <w:r>
        <w:rPr>
          <w:rFonts w:ascii="Noto Sans" w:eastAsia="Noto Sans" w:hAnsi="Noto Sans" w:cs="Noto Sans"/>
          <w:sz w:val="24"/>
        </w:rPr>
        <w:t>Oracle Network Backup</w:t>
      </w:r>
    </w:p>
    <w:p w:rsidR="003529FA" w:rsidRDefault="00FE0E76">
      <w:pPr>
        <w:numPr>
          <w:ilvl w:val="0"/>
          <w:numId w:val="1"/>
        </w:numPr>
        <w:spacing w:after="125"/>
        <w:ind w:hanging="418"/>
      </w:pPr>
      <w:proofErr w:type="spellStart"/>
      <w:r>
        <w:rPr>
          <w:rFonts w:ascii="Noto Sans" w:eastAsia="Noto Sans" w:hAnsi="Noto Sans" w:cs="Noto Sans"/>
          <w:sz w:val="16"/>
        </w:rPr>
        <w:t>Kassakaapit</w:t>
      </w:r>
      <w:proofErr w:type="spellEnd"/>
    </w:p>
    <w:p w:rsidR="003529FA" w:rsidRDefault="00FE0E76">
      <w:pPr>
        <w:numPr>
          <w:ilvl w:val="1"/>
          <w:numId w:val="1"/>
        </w:numPr>
        <w:spacing w:after="106" w:line="265" w:lineRule="auto"/>
        <w:ind w:hanging="485"/>
      </w:pPr>
      <w:r>
        <w:rPr>
          <w:rFonts w:ascii="Noto Sans" w:eastAsia="Noto Sans" w:hAnsi="Noto Sans" w:cs="Noto Sans"/>
          <w:sz w:val="17"/>
        </w:rPr>
        <w:t xml:space="preserve">TURVALLINEN </w:t>
      </w:r>
      <w:proofErr w:type="spellStart"/>
      <w:r>
        <w:rPr>
          <w:rFonts w:ascii="Noto Sans" w:eastAsia="Noto Sans" w:hAnsi="Noto Sans" w:cs="Noto Sans"/>
          <w:sz w:val="17"/>
        </w:rPr>
        <w:t>elinkaari</w:t>
      </w:r>
      <w:proofErr w:type="spellEnd"/>
    </w:p>
    <w:p w:rsidR="003529FA" w:rsidRDefault="00FE0E76">
      <w:pPr>
        <w:numPr>
          <w:ilvl w:val="0"/>
          <w:numId w:val="1"/>
        </w:numPr>
        <w:spacing w:after="106" w:line="265" w:lineRule="auto"/>
        <w:ind w:hanging="418"/>
      </w:pPr>
      <w:r>
        <w:rPr>
          <w:rFonts w:ascii="Noto Sans" w:eastAsia="Noto Sans" w:hAnsi="Noto Sans" w:cs="Noto Sans"/>
          <w:sz w:val="17"/>
        </w:rPr>
        <w:t xml:space="preserve">TURVALLINEN </w:t>
      </w:r>
      <w:proofErr w:type="spellStart"/>
      <w:r>
        <w:rPr>
          <w:rFonts w:ascii="Noto Sans" w:eastAsia="Noto Sans" w:hAnsi="Noto Sans" w:cs="Noto Sans"/>
          <w:sz w:val="17"/>
        </w:rPr>
        <w:t>selvitystila</w:t>
      </w:r>
      <w:proofErr w:type="spellEnd"/>
    </w:p>
    <w:p w:rsidR="003529FA" w:rsidRDefault="00FE0E76">
      <w:pPr>
        <w:numPr>
          <w:ilvl w:val="1"/>
          <w:numId w:val="1"/>
        </w:numPr>
        <w:spacing w:after="20" w:line="277" w:lineRule="auto"/>
        <w:ind w:hanging="485"/>
      </w:pPr>
      <w:proofErr w:type="spellStart"/>
      <w:r>
        <w:rPr>
          <w:rFonts w:ascii="Noto Sans" w:eastAsia="Noto Sans" w:hAnsi="Noto Sans" w:cs="Noto Sans"/>
        </w:rPr>
        <w:t>Vakuushuutokauppa</w:t>
      </w:r>
      <w:proofErr w:type="spellEnd"/>
    </w:p>
    <w:p w:rsidR="003529FA" w:rsidRDefault="00FE0E76">
      <w:pPr>
        <w:numPr>
          <w:ilvl w:val="2"/>
          <w:numId w:val="1"/>
        </w:numPr>
        <w:spacing w:after="3" w:line="261" w:lineRule="auto"/>
        <w:ind w:hanging="1085"/>
      </w:pPr>
      <w:proofErr w:type="spellStart"/>
      <w:r>
        <w:rPr>
          <w:rFonts w:ascii="Noto Sans" w:eastAsia="Noto Sans" w:hAnsi="Noto Sans" w:cs="Noto Sans"/>
          <w:sz w:val="25"/>
        </w:rPr>
        <w:t>Selvitystilavakuutus</w:t>
      </w:r>
      <w:proofErr w:type="spellEnd"/>
    </w:p>
    <w:p w:rsidR="003529FA" w:rsidRDefault="00FE0E76">
      <w:pPr>
        <w:numPr>
          <w:ilvl w:val="2"/>
          <w:numId w:val="1"/>
        </w:numPr>
        <w:spacing w:after="20" w:line="277" w:lineRule="auto"/>
        <w:ind w:hanging="1085"/>
      </w:pPr>
      <w:proofErr w:type="spellStart"/>
      <w:r>
        <w:rPr>
          <w:rFonts w:ascii="Noto Sans" w:eastAsia="Noto Sans" w:hAnsi="Noto Sans" w:cs="Noto Sans"/>
        </w:rPr>
        <w:t>Vakuushuutokaupan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parametrit</w:t>
      </w:r>
      <w:proofErr w:type="spellEnd"/>
    </w:p>
    <w:p w:rsidR="003529FA" w:rsidRDefault="00FE0E76">
      <w:pPr>
        <w:numPr>
          <w:ilvl w:val="2"/>
          <w:numId w:val="1"/>
        </w:numPr>
        <w:spacing w:after="46" w:line="265" w:lineRule="auto"/>
        <w:ind w:hanging="1085"/>
      </w:pPr>
      <w:proofErr w:type="spellStart"/>
      <w:r>
        <w:rPr>
          <w:rFonts w:ascii="Noto Sans" w:eastAsia="Noto Sans" w:hAnsi="Noto Sans" w:cs="Noto Sans"/>
          <w:sz w:val="21"/>
        </w:rPr>
        <w:t>Vakuutushuutokauppamekanismi</w:t>
      </w:r>
      <w:proofErr w:type="spellEnd"/>
    </w:p>
    <w:p w:rsidR="003529FA" w:rsidRDefault="00FE0E76">
      <w:pPr>
        <w:numPr>
          <w:ilvl w:val="1"/>
          <w:numId w:val="1"/>
        </w:numPr>
        <w:spacing w:after="76" w:line="265" w:lineRule="auto"/>
        <w:ind w:hanging="485"/>
      </w:pPr>
      <w:proofErr w:type="spellStart"/>
      <w:r>
        <w:rPr>
          <w:rFonts w:ascii="Noto Sans" w:eastAsia="Noto Sans" w:hAnsi="Noto Sans" w:cs="Noto Sans"/>
          <w:sz w:val="19"/>
        </w:rPr>
        <w:t>Velkahuutokauppa</w:t>
      </w:r>
      <w:proofErr w:type="spellEnd"/>
    </w:p>
    <w:p w:rsidR="003529FA" w:rsidRDefault="00FE0E76">
      <w:pPr>
        <w:numPr>
          <w:ilvl w:val="2"/>
          <w:numId w:val="1"/>
        </w:numPr>
        <w:spacing w:after="46" w:line="265" w:lineRule="auto"/>
        <w:ind w:hanging="1085"/>
      </w:pPr>
      <w:proofErr w:type="spellStart"/>
      <w:r>
        <w:rPr>
          <w:rFonts w:ascii="Noto Sans" w:eastAsia="Noto Sans" w:hAnsi="Noto Sans" w:cs="Noto Sans"/>
          <w:sz w:val="21"/>
        </w:rPr>
        <w:t>Autonominen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velkahuutokaupan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parametriasetus</w:t>
      </w:r>
      <w:proofErr w:type="spellEnd"/>
    </w:p>
    <w:p w:rsidR="003529FA" w:rsidRDefault="00FE0E76">
      <w:pPr>
        <w:numPr>
          <w:ilvl w:val="2"/>
          <w:numId w:val="1"/>
        </w:numPr>
        <w:spacing w:after="0" w:line="328" w:lineRule="auto"/>
        <w:ind w:hanging="1085"/>
      </w:pPr>
      <w:proofErr w:type="spellStart"/>
      <w:r>
        <w:rPr>
          <w:rFonts w:ascii="Noto Sans" w:eastAsia="Noto Sans" w:hAnsi="Noto Sans" w:cs="Noto Sans"/>
          <w:sz w:val="20"/>
        </w:rPr>
        <w:t>Velkahuutokaupan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parametrit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21"/>
        </w:rPr>
        <w:t xml:space="preserve">9.2.3. </w:t>
      </w:r>
      <w:proofErr w:type="spellStart"/>
      <w:r>
        <w:rPr>
          <w:rFonts w:ascii="Noto Sans" w:eastAsia="Noto Sans" w:hAnsi="Noto Sans" w:cs="Noto Sans"/>
          <w:sz w:val="21"/>
        </w:rPr>
        <w:t>Velkahuutokauppamekanismi</w:t>
      </w:r>
      <w:proofErr w:type="spellEnd"/>
    </w:p>
    <w:p w:rsidR="003529FA" w:rsidRDefault="00FE0E76">
      <w:pPr>
        <w:numPr>
          <w:ilvl w:val="0"/>
          <w:numId w:val="1"/>
        </w:numPr>
        <w:spacing w:after="0" w:line="271" w:lineRule="auto"/>
        <w:ind w:hanging="418"/>
      </w:pPr>
      <w:proofErr w:type="spellStart"/>
      <w:r>
        <w:rPr>
          <w:rFonts w:ascii="Noto Sans" w:eastAsia="Noto Sans" w:hAnsi="Noto Sans" w:cs="Noto Sans"/>
          <w:sz w:val="24"/>
        </w:rPr>
        <w:t>Protokollamerkit</w:t>
      </w:r>
      <w:proofErr w:type="spellEnd"/>
    </w:p>
    <w:p w:rsidR="003529FA" w:rsidRDefault="00FE0E76">
      <w:pPr>
        <w:numPr>
          <w:ilvl w:val="1"/>
          <w:numId w:val="1"/>
        </w:numPr>
        <w:spacing w:after="380"/>
        <w:ind w:hanging="485"/>
      </w:pPr>
      <w:proofErr w:type="spellStart"/>
      <w:r>
        <w:rPr>
          <w:rFonts w:ascii="Noto Sans" w:eastAsia="Noto Sans" w:hAnsi="Noto Sans" w:cs="Noto Sans"/>
          <w:sz w:val="20"/>
        </w:rPr>
        <w:t>Ylijäämähuutokaupat</w:t>
      </w:r>
      <w:proofErr w:type="spellEnd"/>
    </w:p>
    <w:p w:rsidR="003529FA" w:rsidRDefault="00FE0E76">
      <w:pPr>
        <w:numPr>
          <w:ilvl w:val="2"/>
          <w:numId w:val="1"/>
        </w:numPr>
        <w:spacing w:after="81"/>
        <w:ind w:hanging="1085"/>
      </w:pPr>
      <w:proofErr w:type="spellStart"/>
      <w:r>
        <w:rPr>
          <w:rFonts w:ascii="Noto Sans" w:eastAsia="Noto Sans" w:hAnsi="Noto Sans" w:cs="Noto Sans"/>
          <w:sz w:val="18"/>
        </w:rPr>
        <w:t>Ylijäämähuutokaupan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parametrit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</w:p>
    <w:p w:rsidR="003529FA" w:rsidRDefault="00FE0E76">
      <w:pPr>
        <w:numPr>
          <w:ilvl w:val="2"/>
          <w:numId w:val="1"/>
        </w:numPr>
        <w:spacing w:after="46"/>
        <w:ind w:hanging="1085"/>
      </w:pPr>
      <w:proofErr w:type="spellStart"/>
      <w:r>
        <w:rPr>
          <w:rFonts w:ascii="Noto Sans" w:eastAsia="Noto Sans" w:hAnsi="Noto Sans" w:cs="Noto Sans"/>
          <w:sz w:val="18"/>
        </w:rPr>
        <w:t>Ylijäämähuutokauppamekanismi</w:t>
      </w:r>
      <w:proofErr w:type="spellEnd"/>
    </w:p>
    <w:p w:rsidR="003529FA" w:rsidRDefault="00FE0E76">
      <w:pPr>
        <w:numPr>
          <w:ilvl w:val="0"/>
          <w:numId w:val="1"/>
        </w:numPr>
        <w:spacing w:after="3" w:line="261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Ylijäämäindeksien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hallinta</w:t>
      </w:r>
      <w:proofErr w:type="spellEnd"/>
    </w:p>
    <w:p w:rsidR="003529FA" w:rsidRDefault="00FE0E76">
      <w:pPr>
        <w:numPr>
          <w:ilvl w:val="0"/>
          <w:numId w:val="1"/>
        </w:numPr>
        <w:spacing w:after="76" w:line="265" w:lineRule="auto"/>
        <w:ind w:hanging="418"/>
      </w:pPr>
      <w:proofErr w:type="spellStart"/>
      <w:r>
        <w:rPr>
          <w:rFonts w:ascii="Noto Sans" w:eastAsia="Noto Sans" w:hAnsi="Noto Sans" w:cs="Noto Sans"/>
          <w:sz w:val="19"/>
        </w:rPr>
        <w:t>Ulkopuoliset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toimijat</w:t>
      </w:r>
      <w:proofErr w:type="spellEnd"/>
    </w:p>
    <w:p w:rsidR="003529FA" w:rsidRDefault="00FE0E76">
      <w:pPr>
        <w:numPr>
          <w:ilvl w:val="0"/>
          <w:numId w:val="1"/>
        </w:numPr>
        <w:spacing w:after="46" w:line="265" w:lineRule="auto"/>
        <w:ind w:hanging="418"/>
      </w:pPr>
      <w:proofErr w:type="spellStart"/>
      <w:r>
        <w:rPr>
          <w:rFonts w:ascii="Noto Sans" w:eastAsia="Noto Sans" w:hAnsi="Noto Sans" w:cs="Noto Sans"/>
          <w:sz w:val="21"/>
        </w:rPr>
        <w:t>Osoitettavat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markkinat</w:t>
      </w:r>
      <w:proofErr w:type="spellEnd"/>
    </w:p>
    <w:p w:rsidR="003529FA" w:rsidRDefault="00FE0E76">
      <w:pPr>
        <w:numPr>
          <w:ilvl w:val="0"/>
          <w:numId w:val="1"/>
        </w:numPr>
        <w:spacing w:after="96"/>
        <w:ind w:hanging="418"/>
      </w:pPr>
      <w:proofErr w:type="spellStart"/>
      <w:r>
        <w:rPr>
          <w:rFonts w:ascii="Noto Sans" w:eastAsia="Noto Sans" w:hAnsi="Noto Sans" w:cs="Noto Sans"/>
          <w:sz w:val="18"/>
        </w:rPr>
        <w:t>Tulevaisuuden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tutkimus</w:t>
      </w:r>
      <w:proofErr w:type="spellEnd"/>
    </w:p>
    <w:p w:rsidR="003529FA" w:rsidRDefault="00FE0E76">
      <w:pPr>
        <w:numPr>
          <w:ilvl w:val="0"/>
          <w:numId w:val="1"/>
        </w:numPr>
        <w:spacing w:after="20" w:line="277" w:lineRule="auto"/>
        <w:ind w:hanging="418"/>
      </w:pPr>
      <w:proofErr w:type="spellStart"/>
      <w:r>
        <w:rPr>
          <w:rFonts w:ascii="Noto Sans" w:eastAsia="Noto Sans" w:hAnsi="Noto Sans" w:cs="Noto Sans"/>
        </w:rPr>
        <w:t>Riskit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lieventäminen</w:t>
      </w:r>
      <w:proofErr w:type="spellEnd"/>
    </w:p>
    <w:p w:rsidR="003529FA" w:rsidRDefault="00FE0E76">
      <w:pPr>
        <w:numPr>
          <w:ilvl w:val="0"/>
          <w:numId w:val="1"/>
        </w:numPr>
        <w:spacing w:after="14" w:line="268" w:lineRule="auto"/>
        <w:ind w:hanging="418"/>
      </w:pPr>
      <w:proofErr w:type="spellStart"/>
      <w:r>
        <w:rPr>
          <w:rFonts w:ascii="Noto Sans" w:eastAsia="Noto Sans" w:hAnsi="Noto Sans" w:cs="Noto Sans"/>
          <w:sz w:val="23"/>
        </w:rPr>
        <w:t>Yhteenveto</w:t>
      </w:r>
      <w:proofErr w:type="spellEnd"/>
    </w:p>
    <w:p w:rsidR="003529FA" w:rsidRDefault="00FE0E76">
      <w:pPr>
        <w:numPr>
          <w:ilvl w:val="0"/>
          <w:numId w:val="1"/>
        </w:numPr>
        <w:spacing w:after="3" w:line="261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Viitteet</w:t>
      </w:r>
      <w:proofErr w:type="spellEnd"/>
    </w:p>
    <w:p w:rsidR="003529FA" w:rsidRDefault="00FE0E76">
      <w:pPr>
        <w:numPr>
          <w:ilvl w:val="0"/>
          <w:numId w:val="1"/>
        </w:numPr>
        <w:spacing w:after="3" w:line="261" w:lineRule="auto"/>
        <w:ind w:hanging="418"/>
      </w:pPr>
      <w:proofErr w:type="spellStart"/>
      <w:r>
        <w:rPr>
          <w:rFonts w:ascii="Noto Sans" w:eastAsia="Noto Sans" w:hAnsi="Noto Sans" w:cs="Noto Sans"/>
          <w:sz w:val="25"/>
        </w:rPr>
        <w:t>Sanasto</w:t>
      </w:r>
      <w:proofErr w:type="spellEnd"/>
      <w:r>
        <w:br w:type="page"/>
      </w:r>
    </w:p>
    <w:p w:rsidR="003529FA" w:rsidRDefault="00FE0E76">
      <w:pPr>
        <w:pStyle w:val="Heading2"/>
        <w:spacing w:after="401"/>
        <w:ind w:left="1155"/>
      </w:pPr>
      <w:proofErr w:type="spellStart"/>
      <w:r>
        <w:lastRenderedPageBreak/>
        <w:t>Johdanto</w:t>
      </w:r>
      <w:proofErr w:type="spellEnd"/>
    </w:p>
    <w:p w:rsidR="003529FA" w:rsidRDefault="00FE0E76">
      <w:pPr>
        <w:spacing w:after="39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Raha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yksi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tehokkaimmista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koordinaatiomekanismeista</w:t>
      </w:r>
      <w:proofErr w:type="spellEnd"/>
      <w:r>
        <w:rPr>
          <w:rFonts w:ascii="Noto Sans" w:eastAsia="Noto Sans" w:hAnsi="Noto Sans" w:cs="Noto Sans"/>
          <w:sz w:val="21"/>
        </w:rPr>
        <w:t xml:space="preserve">, jota </w:t>
      </w:r>
      <w:proofErr w:type="spellStart"/>
      <w:r>
        <w:rPr>
          <w:rFonts w:ascii="Noto Sans" w:eastAsia="Noto Sans" w:hAnsi="Noto Sans" w:cs="Noto Sans"/>
          <w:sz w:val="21"/>
        </w:rPr>
        <w:t>ihmiskunta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käyttää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menestyäkseen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Rahan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tarjonnan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hallinnan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etuoikeus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historiallisesti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pidetty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suvereenin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johdon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finanssieliitin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käsissä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samalla</w:t>
      </w:r>
      <w:proofErr w:type="spellEnd"/>
      <w:r>
        <w:rPr>
          <w:rFonts w:ascii="Noto Sans" w:eastAsia="Noto Sans" w:hAnsi="Noto Sans" w:cs="Noto Sans"/>
          <w:sz w:val="21"/>
        </w:rPr>
        <w:t xml:space="preserve"> kun se on </w:t>
      </w:r>
      <w:proofErr w:type="spellStart"/>
      <w:r>
        <w:rPr>
          <w:rFonts w:ascii="Noto Sans" w:eastAsia="Noto Sans" w:hAnsi="Noto Sans" w:cs="Noto Sans"/>
          <w:sz w:val="21"/>
        </w:rPr>
        <w:t>pakotettu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tahattomalle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suurelle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yl</w:t>
      </w:r>
      <w:r>
        <w:rPr>
          <w:rFonts w:ascii="Noto Sans" w:eastAsia="Noto Sans" w:hAnsi="Noto Sans" w:cs="Noto Sans"/>
          <w:sz w:val="21"/>
        </w:rPr>
        <w:t>eisölle</w:t>
      </w:r>
      <w:proofErr w:type="spellEnd"/>
      <w:r>
        <w:rPr>
          <w:rFonts w:ascii="Noto Sans" w:eastAsia="Noto Sans" w:hAnsi="Noto Sans" w:cs="Noto Sans"/>
          <w:sz w:val="21"/>
        </w:rPr>
        <w:t xml:space="preserve">. Kun Bitcoin on </w:t>
      </w:r>
      <w:proofErr w:type="spellStart"/>
      <w:r>
        <w:rPr>
          <w:rFonts w:ascii="Noto Sans" w:eastAsia="Noto Sans" w:hAnsi="Noto Sans" w:cs="Noto Sans"/>
          <w:sz w:val="21"/>
        </w:rPr>
        <w:t>osoittanut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ruohonjuuritason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protestin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mahdollisuuden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ilmentää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arvoa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varastoivaa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hyödykeomaisuutta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Ethereum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tarjoaa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meille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alustan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rakentaa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omaisuusvakuudellisia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synteettisiä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instrumentteja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jotka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voidaan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suojata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volatiliteetilta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joita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voidaan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käyttää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vakuutena</w:t>
      </w:r>
      <w:proofErr w:type="spellEnd"/>
      <w:r>
        <w:rPr>
          <w:rFonts w:ascii="Noto Sans" w:eastAsia="Noto Sans" w:hAnsi="Noto Sans" w:cs="Noto Sans"/>
          <w:sz w:val="21"/>
        </w:rPr>
        <w:t xml:space="preserve"> tai </w:t>
      </w:r>
      <w:proofErr w:type="spellStart"/>
      <w:r>
        <w:rPr>
          <w:rFonts w:ascii="Noto Sans" w:eastAsia="Noto Sans" w:hAnsi="Noto Sans" w:cs="Noto Sans"/>
          <w:sz w:val="21"/>
        </w:rPr>
        <w:t>sidottu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viitehintaan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käytetään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päivittäisten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liiketoimien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vaihtovälineenä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Kaikkia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valvotaan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samojen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hajautetun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konsensuksen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periaatteiden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mukaisesti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3529FA" w:rsidRDefault="00FE0E76">
      <w:pPr>
        <w:spacing w:after="37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Luvaton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pääsy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Bitcoiniin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varallisuuden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säilyttämiseen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as</w:t>
      </w:r>
      <w:r>
        <w:rPr>
          <w:rFonts w:ascii="Noto Sans" w:eastAsia="Noto Sans" w:hAnsi="Noto Sans" w:cs="Noto Sans"/>
          <w:sz w:val="23"/>
        </w:rPr>
        <w:t>ianmukaisesti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hajautetut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synteettiset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instrumentit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Ethereumissa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luovat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perustan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tulevalle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rahoitusvallankumoukselle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tarjoavat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modernin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rahoitusjärjestelmän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reunamilla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oleville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keinot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koordinoida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uuden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rakentamista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450" w:line="353" w:lineRule="auto"/>
        <w:ind w:left="1155" w:right="3" w:hanging="10"/>
      </w:pPr>
      <w:proofErr w:type="spellStart"/>
      <w:r>
        <w:rPr>
          <w:rFonts w:ascii="Noto Sans" w:eastAsia="Noto Sans" w:hAnsi="Noto Sans" w:cs="Noto Sans"/>
          <w:sz w:val="18"/>
        </w:rPr>
        <w:t>Tässä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artikkelissa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esittelemme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viiteke</w:t>
      </w:r>
      <w:r>
        <w:rPr>
          <w:rFonts w:ascii="Noto Sans" w:eastAsia="Noto Sans" w:hAnsi="Noto Sans" w:cs="Noto Sans"/>
          <w:sz w:val="18"/>
        </w:rPr>
        <w:t>hyksen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refleksiindeksien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rakentamiseen</w:t>
      </w:r>
      <w:proofErr w:type="spellEnd"/>
      <w:r>
        <w:rPr>
          <w:rFonts w:ascii="Noto Sans" w:eastAsia="Noto Sans" w:hAnsi="Noto Sans" w:cs="Noto Sans"/>
          <w:sz w:val="18"/>
        </w:rPr>
        <w:t xml:space="preserve">. Se on </w:t>
      </w:r>
      <w:proofErr w:type="spellStart"/>
      <w:r>
        <w:rPr>
          <w:rFonts w:ascii="Noto Sans" w:eastAsia="Noto Sans" w:hAnsi="Noto Sans" w:cs="Noto Sans"/>
          <w:sz w:val="18"/>
        </w:rPr>
        <w:t>uusi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omaisuustyyppi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joka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auttaa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muita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synteettisiä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tuotteita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kukoistamaan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muodostaa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keskeisen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rakennuspalikan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koko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hajautetun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rahoitusalan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toiminnalle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3529FA" w:rsidRDefault="00FE0E76">
      <w:pPr>
        <w:pStyle w:val="Heading3"/>
        <w:spacing w:after="497" w:line="265" w:lineRule="auto"/>
        <w:ind w:left="1155"/>
      </w:pPr>
      <w:proofErr w:type="spellStart"/>
      <w:r>
        <w:rPr>
          <w:sz w:val="27"/>
        </w:rPr>
        <w:t>Refleksiindeksien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yleiskatsaus</w:t>
      </w:r>
      <w:proofErr w:type="spellEnd"/>
    </w:p>
    <w:p w:rsidR="003529FA" w:rsidRDefault="00FE0E76">
      <w:pPr>
        <w:spacing w:after="360" w:line="334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Refleksiindeksin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tarkoi</w:t>
      </w:r>
      <w:r>
        <w:rPr>
          <w:rFonts w:ascii="Noto Sans" w:eastAsia="Noto Sans" w:hAnsi="Noto Sans" w:cs="Noto Sans"/>
          <w:sz w:val="19"/>
        </w:rPr>
        <w:t>tuksena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</w:t>
      </w:r>
      <w:proofErr w:type="spellEnd"/>
      <w:r>
        <w:rPr>
          <w:rFonts w:ascii="Noto Sans" w:eastAsia="Noto Sans" w:hAnsi="Noto Sans" w:cs="Noto Sans"/>
          <w:sz w:val="19"/>
        </w:rPr>
        <w:t xml:space="preserve"> ole </w:t>
      </w:r>
      <w:proofErr w:type="spellStart"/>
      <w:r>
        <w:rPr>
          <w:rFonts w:ascii="Noto Sans" w:eastAsia="Noto Sans" w:hAnsi="Noto Sans" w:cs="Noto Sans"/>
          <w:sz w:val="19"/>
        </w:rPr>
        <w:t>ylläpitää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tiettyä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sitoumusta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vaan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vaimentaa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vakuuksien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volatiliteettia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Indeksien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avulla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kuka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tahansa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altistua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kryptovaluuttamarkkinoille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ilman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samaa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riskiä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kuin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todellisten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kryptovarojen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omistaminen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Uskomme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että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RAI:sta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ensimmäi</w:t>
      </w:r>
      <w:r>
        <w:rPr>
          <w:rFonts w:ascii="Noto Sans" w:eastAsia="Noto Sans" w:hAnsi="Noto Sans" w:cs="Noto Sans"/>
          <w:sz w:val="19"/>
        </w:rPr>
        <w:t>sestä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refleksiindeksistämme</w:t>
      </w:r>
      <w:proofErr w:type="spellEnd"/>
      <w:r>
        <w:rPr>
          <w:rFonts w:ascii="Noto Sans" w:eastAsia="Noto Sans" w:hAnsi="Noto Sans" w:cs="Noto Sans"/>
          <w:sz w:val="19"/>
        </w:rPr>
        <w:t xml:space="preserve">, on </w:t>
      </w:r>
      <w:proofErr w:type="spellStart"/>
      <w:r>
        <w:rPr>
          <w:rFonts w:ascii="Noto Sans" w:eastAsia="Noto Sans" w:hAnsi="Noto Sans" w:cs="Noto Sans"/>
          <w:sz w:val="19"/>
        </w:rPr>
        <w:t>välitöntä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hyötyä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muille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tiimeille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jotka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julkaisevat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synteettisiä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tuotteita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Ethereumissa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esim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MakerDAO:n</w:t>
      </w:r>
      <w:proofErr w:type="spellEnd"/>
      <w:r>
        <w:rPr>
          <w:rFonts w:ascii="Noto Sans" w:eastAsia="Noto Sans" w:hAnsi="Noto Sans" w:cs="Noto Sans"/>
          <w:sz w:val="19"/>
        </w:rPr>
        <w:t xml:space="preserve"> Multi-Collateral DAI [1], UMA [2], </w:t>
      </w:r>
      <w:proofErr w:type="spellStart"/>
      <w:r>
        <w:rPr>
          <w:rFonts w:ascii="Noto Sans" w:eastAsia="Noto Sans" w:hAnsi="Noto Sans" w:cs="Noto Sans"/>
          <w:sz w:val="19"/>
        </w:rPr>
        <w:t>Synthetix</w:t>
      </w:r>
      <w:proofErr w:type="spellEnd"/>
      <w:r>
        <w:rPr>
          <w:rFonts w:ascii="Noto Sans" w:eastAsia="Noto Sans" w:hAnsi="Noto Sans" w:cs="Noto Sans"/>
          <w:sz w:val="19"/>
        </w:rPr>
        <w:t xml:space="preserve"> [3]), </w:t>
      </w:r>
      <w:proofErr w:type="spellStart"/>
      <w:r>
        <w:rPr>
          <w:rFonts w:ascii="Noto Sans" w:eastAsia="Noto Sans" w:hAnsi="Noto Sans" w:cs="Noto Sans"/>
          <w:sz w:val="19"/>
        </w:rPr>
        <w:t>koska</w:t>
      </w:r>
      <w:proofErr w:type="spellEnd"/>
      <w:r>
        <w:rPr>
          <w:rFonts w:ascii="Noto Sans" w:eastAsia="Noto Sans" w:hAnsi="Noto Sans" w:cs="Noto Sans"/>
          <w:sz w:val="19"/>
        </w:rPr>
        <w:t xml:space="preserve"> se </w:t>
      </w:r>
      <w:proofErr w:type="spellStart"/>
      <w:r>
        <w:rPr>
          <w:rFonts w:ascii="Noto Sans" w:eastAsia="Noto Sans" w:hAnsi="Noto Sans" w:cs="Noto Sans"/>
          <w:sz w:val="19"/>
        </w:rPr>
        <w:t>antaa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heidän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järjestelmilleen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vähemmän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altistumista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epäva</w:t>
      </w:r>
      <w:r>
        <w:rPr>
          <w:rFonts w:ascii="Noto Sans" w:eastAsia="Noto Sans" w:hAnsi="Noto Sans" w:cs="Noto Sans"/>
          <w:sz w:val="19"/>
        </w:rPr>
        <w:t>kaat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varat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kuten</w:t>
      </w:r>
      <w:proofErr w:type="spellEnd"/>
      <w:r>
        <w:rPr>
          <w:rFonts w:ascii="Noto Sans" w:eastAsia="Noto Sans" w:hAnsi="Noto Sans" w:cs="Noto Sans"/>
          <w:sz w:val="19"/>
        </w:rPr>
        <w:t xml:space="preserve"> ETH,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tarjoaa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käyttäjille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enemmän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aikaa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poistua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positioistaan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markkinat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muuttuvat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merkittävästi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3529FA" w:rsidRDefault="00FE0E76">
      <w:pPr>
        <w:spacing w:after="353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Refleksiindeksien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ymmärtämiseksi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voimme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verrata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niiden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lunastushinnan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käyttäytymistä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vakaan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kolikon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hintaan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Lunastushinta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yhden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</w:t>
      </w:r>
      <w:r>
        <w:rPr>
          <w:rFonts w:ascii="Noto Sans" w:eastAsia="Noto Sans" w:hAnsi="Noto Sans" w:cs="Noto Sans"/>
        </w:rPr>
        <w:t>lkayksikön</w:t>
      </w:r>
      <w:proofErr w:type="spellEnd"/>
      <w:r>
        <w:rPr>
          <w:rFonts w:ascii="Noto Sans" w:eastAsia="Noto Sans" w:hAnsi="Noto Sans" w:cs="Noto Sans"/>
        </w:rPr>
        <w:t xml:space="preserve"> (tai </w:t>
      </w:r>
      <w:proofErr w:type="spellStart"/>
      <w:r>
        <w:rPr>
          <w:rFonts w:ascii="Noto Sans" w:eastAsia="Noto Sans" w:hAnsi="Noto Sans" w:cs="Noto Sans"/>
        </w:rPr>
        <w:t>kolikon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arvo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järjestelmässä</w:t>
      </w:r>
      <w:proofErr w:type="spellEnd"/>
      <w:r>
        <w:rPr>
          <w:rFonts w:ascii="Noto Sans" w:eastAsia="Noto Sans" w:hAnsi="Noto Sans" w:cs="Noto Sans"/>
        </w:rPr>
        <w:t xml:space="preserve">. Se on </w:t>
      </w:r>
      <w:proofErr w:type="spellStart"/>
      <w:r>
        <w:rPr>
          <w:rFonts w:ascii="Noto Sans" w:eastAsia="Noto Sans" w:hAnsi="Noto Sans" w:cs="Noto Sans"/>
        </w:rPr>
        <w:t>tarkoitettu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käytettäväksi</w:t>
      </w:r>
      <w:proofErr w:type="spellEnd"/>
      <w:r>
        <w:rPr>
          <w:rFonts w:ascii="Noto Sans" w:eastAsia="Noto Sans" w:hAnsi="Noto Sans" w:cs="Noto Sans"/>
        </w:rPr>
        <w:t xml:space="preserve"> vain </w:t>
      </w:r>
      <w:proofErr w:type="spellStart"/>
      <w:r>
        <w:rPr>
          <w:rFonts w:ascii="Noto Sans" w:eastAsia="Noto Sans" w:hAnsi="Noto Sans" w:cs="Noto Sans"/>
        </w:rPr>
        <w:t>sisäisenä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kirjanpitotyökaluna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se </w:t>
      </w:r>
      <w:proofErr w:type="spellStart"/>
      <w:r>
        <w:rPr>
          <w:rFonts w:ascii="Noto Sans" w:eastAsia="Noto Sans" w:hAnsi="Noto Sans" w:cs="Noto Sans"/>
        </w:rPr>
        <w:t>eroaa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markkinahinnasta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arvosta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jolla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markkinat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käyvät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kauppaa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kolikolla</w:t>
      </w:r>
      <w:proofErr w:type="spellEnd"/>
      <w:r>
        <w:rPr>
          <w:rFonts w:ascii="Noto Sans" w:eastAsia="Noto Sans" w:hAnsi="Noto Sans" w:cs="Noto Sans"/>
        </w:rPr>
        <w:t xml:space="preserve">). Jos </w:t>
      </w:r>
      <w:proofErr w:type="spellStart"/>
      <w:r>
        <w:rPr>
          <w:rFonts w:ascii="Noto Sans" w:eastAsia="Noto Sans" w:hAnsi="Noto Sans" w:cs="Noto Sans"/>
        </w:rPr>
        <w:t>kyseessä</w:t>
      </w:r>
      <w:proofErr w:type="spellEnd"/>
      <w:r>
        <w:rPr>
          <w:rFonts w:ascii="Noto Sans" w:eastAsia="Noto Sans" w:hAnsi="Noto Sans" w:cs="Noto Sans"/>
        </w:rPr>
        <w:t xml:space="preserve"> on fiat-</w:t>
      </w:r>
      <w:proofErr w:type="spellStart"/>
      <w:r>
        <w:rPr>
          <w:rFonts w:ascii="Noto Sans" w:eastAsia="Noto Sans" w:hAnsi="Noto Sans" w:cs="Noto Sans"/>
        </w:rPr>
        <w:t>selkä</w:t>
      </w:r>
      <w:proofErr w:type="spellEnd"/>
    </w:p>
    <w:p w:rsidR="003529FA" w:rsidRDefault="00FE0E76">
      <w:pPr>
        <w:spacing w:after="39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stabiileissa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kolikoissa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kuten</w:t>
      </w:r>
      <w:proofErr w:type="spellEnd"/>
      <w:r>
        <w:rPr>
          <w:rFonts w:ascii="Noto Sans" w:eastAsia="Noto Sans" w:hAnsi="Noto Sans" w:cs="Noto Sans"/>
          <w:sz w:val="21"/>
        </w:rPr>
        <w:t xml:space="preserve"> USD</w:t>
      </w:r>
      <w:r>
        <w:rPr>
          <w:rFonts w:ascii="Noto Sans" w:eastAsia="Noto Sans" w:hAnsi="Noto Sans" w:cs="Noto Sans"/>
          <w:sz w:val="21"/>
        </w:rPr>
        <w:t xml:space="preserve">C, </w:t>
      </w:r>
      <w:proofErr w:type="spellStart"/>
      <w:r>
        <w:rPr>
          <w:rFonts w:ascii="Noto Sans" w:eastAsia="Noto Sans" w:hAnsi="Noto Sans" w:cs="Noto Sans"/>
          <w:sz w:val="21"/>
        </w:rPr>
        <w:t>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ylläpitäjät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ilmoittavat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että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kuka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tahansa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lunastaa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yhden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kolikon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yhdestä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Yhdysvaltain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dollarista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näiden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kolikoiden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lunastushinta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aina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yksi</w:t>
      </w:r>
      <w:proofErr w:type="spellEnd"/>
      <w:r>
        <w:rPr>
          <w:rFonts w:ascii="Noto Sans" w:eastAsia="Noto Sans" w:hAnsi="Noto Sans" w:cs="Noto Sans"/>
          <w:sz w:val="21"/>
        </w:rPr>
        <w:t xml:space="preserve">. On </w:t>
      </w:r>
      <w:proofErr w:type="spellStart"/>
      <w:r>
        <w:rPr>
          <w:rFonts w:ascii="Noto Sans" w:eastAsia="Noto Sans" w:hAnsi="Noto Sans" w:cs="Noto Sans"/>
          <w:sz w:val="21"/>
        </w:rPr>
        <w:t>myös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tapauksia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kryptoturvallisista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stabiileista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kolikoista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kuten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MakerDAO:n</w:t>
      </w:r>
      <w:proofErr w:type="spellEnd"/>
      <w:r>
        <w:rPr>
          <w:rFonts w:ascii="Noto Sans" w:eastAsia="Noto Sans" w:hAnsi="Noto Sans" w:cs="Noto Sans"/>
          <w:sz w:val="21"/>
        </w:rPr>
        <w:t xml:space="preserve"> Mul</w:t>
      </w:r>
      <w:r>
        <w:rPr>
          <w:rFonts w:ascii="Noto Sans" w:eastAsia="Noto Sans" w:hAnsi="Noto Sans" w:cs="Noto Sans"/>
          <w:sz w:val="21"/>
        </w:rPr>
        <w:t xml:space="preserve">ti Collateral DAI (MCD), </w:t>
      </w:r>
      <w:proofErr w:type="spellStart"/>
      <w:r>
        <w:rPr>
          <w:rFonts w:ascii="Noto Sans" w:eastAsia="Noto Sans" w:hAnsi="Noto Sans" w:cs="Noto Sans"/>
          <w:sz w:val="21"/>
        </w:rPr>
        <w:t>joissa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tavoittelee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kiinteää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dollaria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myös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lunastushinta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kiinteä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3529FA" w:rsidRDefault="00FE0E76">
      <w:pPr>
        <w:spacing w:after="37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lastRenderedPageBreak/>
        <w:t>Useimmissa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tapauksissa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vakaan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kolikon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markkinahinnan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lunastushinnan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välillä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ero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Nämä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skenaariot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luovat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arbitraasimahdollisuuksia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</w:t>
      </w:r>
      <w:r>
        <w:rPr>
          <w:rFonts w:ascii="Noto Sans" w:eastAsia="Noto Sans" w:hAnsi="Noto Sans" w:cs="Noto Sans"/>
          <w:sz w:val="23"/>
        </w:rPr>
        <w:t>oissa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kauppiaat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luovat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enemmän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kolikoita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markkinahinta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lunastushintaa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korkeampi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he </w:t>
      </w:r>
      <w:proofErr w:type="spellStart"/>
      <w:r>
        <w:rPr>
          <w:rFonts w:ascii="Noto Sans" w:eastAsia="Noto Sans" w:hAnsi="Noto Sans" w:cs="Noto Sans"/>
          <w:sz w:val="23"/>
        </w:rPr>
        <w:t>lunastavat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vakaat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kolikot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vakuudeksi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esim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USDC:n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tapauksessa</w:t>
      </w:r>
      <w:proofErr w:type="spellEnd"/>
      <w:r>
        <w:rPr>
          <w:rFonts w:ascii="Noto Sans" w:eastAsia="Noto Sans" w:hAnsi="Noto Sans" w:cs="Noto Sans"/>
          <w:sz w:val="23"/>
        </w:rPr>
        <w:t xml:space="preserve"> USD), </w:t>
      </w:r>
      <w:proofErr w:type="spellStart"/>
      <w:r>
        <w:rPr>
          <w:rFonts w:ascii="Noto Sans" w:eastAsia="Noto Sans" w:hAnsi="Noto Sans" w:cs="Noto Sans"/>
          <w:sz w:val="23"/>
        </w:rPr>
        <w:t>jos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markkinahinta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alempi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lunastushinta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461" w:line="277" w:lineRule="auto"/>
        <w:ind w:left="1155" w:hanging="10"/>
      </w:pPr>
      <w:r>
        <w:rPr>
          <w:rFonts w:ascii="Noto Sans" w:eastAsia="Noto Sans" w:hAnsi="Noto Sans" w:cs="Noto Sans"/>
        </w:rPr>
        <w:t>Reflex-</w:t>
      </w:r>
      <w:proofErr w:type="spellStart"/>
      <w:r>
        <w:rPr>
          <w:rFonts w:ascii="Noto Sans" w:eastAsia="Noto Sans" w:hAnsi="Noto Sans" w:cs="Noto Sans"/>
        </w:rPr>
        <w:t>indeksit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samanlaisia</w:t>
      </w:r>
      <w:proofErr w:type="spellEnd"/>
      <w:r>
        <w:rPr>
          <w:rFonts w:ascii="Noto Sans" w:eastAsia="Noto Sans" w:hAnsi="Noto Sans" w:cs="Noto Sans"/>
        </w:rPr>
        <w:t xml:space="preserve">   </w:t>
      </w:r>
      <w:proofErr w:type="spellStart"/>
      <w:r>
        <w:rPr>
          <w:rFonts w:ascii="Noto Sans" w:eastAsia="Noto Sans" w:hAnsi="Noto Sans" w:cs="Noto Sans"/>
        </w:rPr>
        <w:t>kuin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stab</w:t>
      </w:r>
      <w:r>
        <w:rPr>
          <w:rFonts w:ascii="Noto Sans" w:eastAsia="Noto Sans" w:hAnsi="Noto Sans" w:cs="Noto Sans"/>
        </w:rPr>
        <w:t>lecoins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koska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niillä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myös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lunastushinta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jonka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tavoittelee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Suurin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ero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heidän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tapauksessaan</w:t>
      </w:r>
      <w:proofErr w:type="spellEnd"/>
      <w:r>
        <w:rPr>
          <w:rFonts w:ascii="Noto Sans" w:eastAsia="Noto Sans" w:hAnsi="Noto Sans" w:cs="Noto Sans"/>
        </w:rPr>
        <w:t xml:space="preserve"> on, </w:t>
      </w:r>
      <w:proofErr w:type="spellStart"/>
      <w:r>
        <w:rPr>
          <w:rFonts w:ascii="Noto Sans" w:eastAsia="Noto Sans" w:hAnsi="Noto Sans" w:cs="Noto Sans"/>
        </w:rPr>
        <w:t>että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niiden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pysy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kiinteänä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vaan</w:t>
      </w:r>
      <w:proofErr w:type="spellEnd"/>
      <w:r>
        <w:rPr>
          <w:rFonts w:ascii="Noto Sans" w:eastAsia="Noto Sans" w:hAnsi="Noto Sans" w:cs="Noto Sans"/>
        </w:rPr>
        <w:t xml:space="preserve"> se on </w:t>
      </w:r>
      <w:proofErr w:type="spellStart"/>
      <w:r>
        <w:rPr>
          <w:rFonts w:ascii="Noto Sans" w:eastAsia="Noto Sans" w:hAnsi="Noto Sans" w:cs="Noto Sans"/>
        </w:rPr>
        <w:t>suunniteltu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muuttumaan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markkinavoimien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vaikutuksesta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Osassa</w:t>
      </w:r>
      <w:proofErr w:type="spellEnd"/>
      <w:r>
        <w:rPr>
          <w:rFonts w:ascii="Noto Sans" w:eastAsia="Noto Sans" w:hAnsi="Noto Sans" w:cs="Noto Sans"/>
        </w:rPr>
        <w:t xml:space="preserve"> 4 </w:t>
      </w:r>
      <w:proofErr w:type="spellStart"/>
      <w:r>
        <w:rPr>
          <w:rFonts w:ascii="Noto Sans" w:eastAsia="Noto Sans" w:hAnsi="Noto Sans" w:cs="Noto Sans"/>
        </w:rPr>
        <w:t>selitämme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kuinka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</w:t>
      </w:r>
      <w:r>
        <w:rPr>
          <w:rFonts w:ascii="Noto Sans" w:eastAsia="Noto Sans" w:hAnsi="Noto Sans" w:cs="Noto Sans"/>
        </w:rPr>
        <w:t>astushinta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kelluu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uusia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arbitraasimahdollisuuksia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käyttäjille</w:t>
      </w:r>
      <w:proofErr w:type="spellEnd"/>
      <w:r>
        <w:rPr>
          <w:rFonts w:ascii="Noto Sans" w:eastAsia="Noto Sans" w:hAnsi="Noto Sans" w:cs="Noto Sans"/>
        </w:rPr>
        <w:t>.</w:t>
      </w:r>
    </w:p>
    <w:p w:rsidR="003529FA" w:rsidRDefault="00FE0E76">
      <w:pPr>
        <w:spacing w:after="383"/>
        <w:ind w:left="1160"/>
      </w:pPr>
      <w:proofErr w:type="spellStart"/>
      <w:r>
        <w:rPr>
          <w:rFonts w:ascii="Noto Sans" w:eastAsia="Noto Sans" w:hAnsi="Noto Sans" w:cs="Noto Sans"/>
          <w:sz w:val="26"/>
        </w:rPr>
        <w:t>Suunnittelufilosofia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ja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markkinoille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pääsyn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strategia</w:t>
      </w:r>
      <w:proofErr w:type="spellEnd"/>
    </w:p>
    <w:p w:rsidR="003529FA" w:rsidRDefault="00FE0E76">
      <w:pPr>
        <w:spacing w:after="241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Suunnittelufilosofiamme</w:t>
      </w:r>
      <w:proofErr w:type="spellEnd"/>
      <w:r>
        <w:rPr>
          <w:rFonts w:ascii="Noto Sans" w:eastAsia="Noto Sans" w:hAnsi="Noto Sans" w:cs="Noto Sans"/>
          <w:sz w:val="19"/>
        </w:rPr>
        <w:t xml:space="preserve"> on </w:t>
      </w:r>
      <w:proofErr w:type="spellStart"/>
      <w:r>
        <w:rPr>
          <w:rFonts w:ascii="Noto Sans" w:eastAsia="Noto Sans" w:hAnsi="Noto Sans" w:cs="Noto Sans"/>
          <w:sz w:val="19"/>
        </w:rPr>
        <w:t>asettaa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etusijalle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turvallisuus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vakaus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toimitusnopeus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3529FA" w:rsidRDefault="00FE0E76">
      <w:pPr>
        <w:spacing w:after="173" w:line="268" w:lineRule="auto"/>
        <w:ind w:left="1155" w:hanging="10"/>
      </w:pPr>
      <w:r>
        <w:rPr>
          <w:rFonts w:ascii="Noto Sans" w:eastAsia="Noto Sans" w:hAnsi="Noto Sans" w:cs="Noto Sans"/>
          <w:sz w:val="23"/>
        </w:rPr>
        <w:t xml:space="preserve">Multi-Collateral DAI </w:t>
      </w:r>
      <w:proofErr w:type="spellStart"/>
      <w:r>
        <w:rPr>
          <w:rFonts w:ascii="Noto Sans" w:eastAsia="Noto Sans" w:hAnsi="Noto Sans" w:cs="Noto Sans"/>
          <w:sz w:val="23"/>
        </w:rPr>
        <w:t>oli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luonnollinen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paikka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aloittaa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RAI:n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suunnittelun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iterointi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Järjestelmä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vahvasti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auditoitu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muodollisesti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verifioitu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sillä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vähäisiä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ulkoisia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riippuvuuksia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se on </w:t>
      </w:r>
      <w:proofErr w:type="spellStart"/>
      <w:r>
        <w:rPr>
          <w:rFonts w:ascii="Noto Sans" w:eastAsia="Noto Sans" w:hAnsi="Noto Sans" w:cs="Noto Sans"/>
          <w:sz w:val="23"/>
        </w:rPr>
        <w:t>kerännyt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aktiivisen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asiantuntijayhteisön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Minimoidaksemme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</w:t>
      </w:r>
      <w:r>
        <w:rPr>
          <w:rFonts w:ascii="Noto Sans" w:eastAsia="Noto Sans" w:hAnsi="Noto Sans" w:cs="Noto Sans"/>
          <w:sz w:val="23"/>
        </w:rPr>
        <w:t>ehitys</w:t>
      </w:r>
      <w:proofErr w:type="spellEnd"/>
      <w:r>
        <w:rPr>
          <w:rFonts w:ascii="Noto Sans" w:eastAsia="Noto Sans" w:hAnsi="Noto Sans" w:cs="Noto Sans"/>
          <w:sz w:val="23"/>
        </w:rPr>
        <w:t xml:space="preserve">-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viestintäponnistelut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haluamme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tehdä</w:t>
      </w:r>
      <w:proofErr w:type="spellEnd"/>
      <w:r>
        <w:rPr>
          <w:rFonts w:ascii="Noto Sans" w:eastAsia="Noto Sans" w:hAnsi="Noto Sans" w:cs="Noto Sans"/>
          <w:sz w:val="23"/>
        </w:rPr>
        <w:t xml:space="preserve"> vain </w:t>
      </w:r>
      <w:proofErr w:type="spellStart"/>
      <w:r>
        <w:rPr>
          <w:rFonts w:ascii="Noto Sans" w:eastAsia="Noto Sans" w:hAnsi="Noto Sans" w:cs="Noto Sans"/>
          <w:sz w:val="23"/>
        </w:rPr>
        <w:t>yksinkertaisimmat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muutokset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alkuperäiseen</w:t>
      </w:r>
      <w:proofErr w:type="spellEnd"/>
      <w:r>
        <w:rPr>
          <w:rFonts w:ascii="Noto Sans" w:eastAsia="Noto Sans" w:hAnsi="Noto Sans" w:cs="Noto Sans"/>
          <w:sz w:val="23"/>
        </w:rPr>
        <w:t xml:space="preserve"> MCD-</w:t>
      </w:r>
      <w:proofErr w:type="spellStart"/>
      <w:r>
        <w:rPr>
          <w:rFonts w:ascii="Noto Sans" w:eastAsia="Noto Sans" w:hAnsi="Noto Sans" w:cs="Noto Sans"/>
          <w:sz w:val="23"/>
        </w:rPr>
        <w:t>koodikantaan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toteutuksemme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saavuttamiseksi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Tärkeimpiä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muutoksiamme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autonomisen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hintojen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asettajan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lisääminen</w:t>
      </w:r>
      <w:proofErr w:type="spellEnd"/>
      <w:r>
        <w:rPr>
          <w:rFonts w:ascii="Noto Sans" w:eastAsia="Noto Sans" w:hAnsi="Noto Sans" w:cs="Noto Sans"/>
        </w:rPr>
        <w:t xml:space="preserve">, Oracle Network </w:t>
      </w:r>
      <w:proofErr w:type="spellStart"/>
      <w:r>
        <w:rPr>
          <w:rFonts w:ascii="Noto Sans" w:eastAsia="Noto Sans" w:hAnsi="Noto Sans" w:cs="Noto Sans"/>
        </w:rPr>
        <w:t>Medianizer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integro</w:t>
      </w:r>
      <w:r>
        <w:rPr>
          <w:rFonts w:ascii="Noto Sans" w:eastAsia="Noto Sans" w:hAnsi="Noto Sans" w:cs="Noto Sans"/>
        </w:rPr>
        <w:t>itu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moniin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riippumattomiin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hintasyötteisiin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hallinnan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minimointikerros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jonka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tarkoituksena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eristää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mahdollisimman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paljon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ihmisen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puuttumisesta</w:t>
      </w:r>
      <w:proofErr w:type="spellEnd"/>
      <w:r>
        <w:rPr>
          <w:rFonts w:ascii="Noto Sans" w:eastAsia="Noto Sans" w:hAnsi="Noto Sans" w:cs="Noto Sans"/>
        </w:rPr>
        <w:t>.</w:t>
      </w:r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Protokollan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ensimmäinen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versio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vaihe</w:t>
      </w:r>
      <w:proofErr w:type="spellEnd"/>
      <w:r>
        <w:rPr>
          <w:rFonts w:ascii="Noto Sans" w:eastAsia="Noto Sans" w:hAnsi="Noto Sans" w:cs="Noto Sans"/>
        </w:rPr>
        <w:t xml:space="preserve"> 1) </w:t>
      </w:r>
      <w:proofErr w:type="spellStart"/>
      <w:r>
        <w:rPr>
          <w:rFonts w:ascii="Noto Sans" w:eastAsia="Noto Sans" w:hAnsi="Noto Sans" w:cs="Noto Sans"/>
        </w:rPr>
        <w:t>sisältää</w:t>
      </w:r>
      <w:proofErr w:type="spellEnd"/>
      <w:r>
        <w:rPr>
          <w:rFonts w:ascii="Noto Sans" w:eastAsia="Noto Sans" w:hAnsi="Noto Sans" w:cs="Noto Sans"/>
        </w:rPr>
        <w:t xml:space="preserve"> vain </w:t>
      </w:r>
      <w:proofErr w:type="spellStart"/>
      <w:r>
        <w:rPr>
          <w:rFonts w:ascii="Noto Sans" w:eastAsia="Noto Sans" w:hAnsi="Noto Sans" w:cs="Noto Sans"/>
        </w:rPr>
        <w:t>nopeuden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asettajan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muita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pieniä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pa</w:t>
      </w:r>
      <w:r>
        <w:rPr>
          <w:rFonts w:ascii="Noto Sans" w:eastAsia="Noto Sans" w:hAnsi="Noto Sans" w:cs="Noto Sans"/>
        </w:rPr>
        <w:t>rannuksia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ydinarkkitehtuuriin</w:t>
      </w:r>
      <w:proofErr w:type="spellEnd"/>
      <w:r>
        <w:rPr>
          <w:rFonts w:ascii="Noto Sans" w:eastAsia="Noto Sans" w:hAnsi="Noto Sans" w:cs="Noto Sans"/>
        </w:rPr>
        <w:t xml:space="preserve">. Kun </w:t>
      </w:r>
      <w:proofErr w:type="spellStart"/>
      <w:r>
        <w:rPr>
          <w:rFonts w:ascii="Noto Sans" w:eastAsia="Noto Sans" w:hAnsi="Noto Sans" w:cs="Noto Sans"/>
        </w:rPr>
        <w:t>olemme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todistaneet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että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asettaja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toimii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odotetusti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voimme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turvallisemmin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lisätä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oraakkelin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medianisaattorin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vaihe</w:t>
      </w:r>
      <w:proofErr w:type="spellEnd"/>
      <w:r>
        <w:rPr>
          <w:rFonts w:ascii="Noto Sans" w:eastAsia="Noto Sans" w:hAnsi="Noto Sans" w:cs="Noto Sans"/>
        </w:rPr>
        <w:t xml:space="preserve"> 2)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hallinnan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minimointikerroksen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vaihe</w:t>
      </w:r>
      <w:proofErr w:type="spellEnd"/>
      <w:r>
        <w:rPr>
          <w:rFonts w:ascii="Noto Sans" w:eastAsia="Noto Sans" w:hAnsi="Noto Sans" w:cs="Noto Sans"/>
        </w:rPr>
        <w:t xml:space="preserve"> 3).</w:t>
      </w:r>
    </w:p>
    <w:p w:rsidR="003529FA" w:rsidRDefault="00FE0E76">
      <w:pPr>
        <w:spacing w:after="355"/>
        <w:ind w:left="1155" w:hanging="10"/>
      </w:pPr>
      <w:proofErr w:type="spellStart"/>
      <w:r>
        <w:rPr>
          <w:rFonts w:ascii="Noto Sans" w:eastAsia="Noto Sans" w:hAnsi="Noto Sans" w:cs="Noto Sans"/>
          <w:sz w:val="32"/>
        </w:rPr>
        <w:t>Rahapolitiikan</w:t>
      </w:r>
      <w:proofErr w:type="spellEnd"/>
      <w:r>
        <w:rPr>
          <w:rFonts w:ascii="Noto Sans" w:eastAsia="Noto Sans" w:hAnsi="Noto Sans" w:cs="Noto Sans"/>
          <w:sz w:val="32"/>
        </w:rPr>
        <w:t xml:space="preserve"> </w:t>
      </w:r>
      <w:proofErr w:type="spellStart"/>
      <w:r>
        <w:rPr>
          <w:rFonts w:ascii="Noto Sans" w:eastAsia="Noto Sans" w:hAnsi="Noto Sans" w:cs="Noto Sans"/>
          <w:sz w:val="32"/>
        </w:rPr>
        <w:t>mekanismit</w:t>
      </w:r>
      <w:proofErr w:type="spellEnd"/>
    </w:p>
    <w:p w:rsidR="003529FA" w:rsidRDefault="00FE0E76">
      <w:pPr>
        <w:pStyle w:val="Heading3"/>
        <w:spacing w:after="369" w:line="259" w:lineRule="auto"/>
        <w:ind w:left="1155"/>
      </w:pPr>
      <w:proofErr w:type="spellStart"/>
      <w:r>
        <w:rPr>
          <w:sz w:val="30"/>
        </w:rPr>
        <w:t>Johdatus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ohjausteoriaan</w:t>
      </w:r>
      <w:proofErr w:type="spellEnd"/>
    </w:p>
    <w:p w:rsidR="003529FA" w:rsidRDefault="00FE0E76">
      <w:pPr>
        <w:spacing w:after="356" w:line="27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Yksi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yl</w:t>
      </w:r>
      <w:r>
        <w:rPr>
          <w:rFonts w:ascii="Noto Sans" w:eastAsia="Noto Sans" w:hAnsi="Noto Sans" w:cs="Noto Sans"/>
          <w:sz w:val="24"/>
        </w:rPr>
        <w:t>einen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ohjausjärjestelmä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jonka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useimmat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ihmiset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tuntevat</w:t>
      </w:r>
      <w:proofErr w:type="spellEnd"/>
      <w:r>
        <w:rPr>
          <w:rFonts w:ascii="Noto Sans" w:eastAsia="Noto Sans" w:hAnsi="Noto Sans" w:cs="Noto Sans"/>
          <w:sz w:val="24"/>
        </w:rPr>
        <w:t xml:space="preserve">, on </w:t>
      </w:r>
      <w:proofErr w:type="spellStart"/>
      <w:r>
        <w:rPr>
          <w:rFonts w:ascii="Noto Sans" w:eastAsia="Noto Sans" w:hAnsi="Noto Sans" w:cs="Noto Sans"/>
          <w:sz w:val="24"/>
        </w:rPr>
        <w:t>suihku</w:t>
      </w:r>
      <w:proofErr w:type="spellEnd"/>
      <w:r>
        <w:rPr>
          <w:rFonts w:ascii="Noto Sans" w:eastAsia="Noto Sans" w:hAnsi="Noto Sans" w:cs="Noto Sans"/>
          <w:sz w:val="24"/>
        </w:rPr>
        <w:t xml:space="preserve">. Kun </w:t>
      </w:r>
      <w:proofErr w:type="spellStart"/>
      <w:r>
        <w:rPr>
          <w:rFonts w:ascii="Noto Sans" w:eastAsia="Noto Sans" w:hAnsi="Noto Sans" w:cs="Noto Sans"/>
          <w:sz w:val="24"/>
        </w:rPr>
        <w:t>joku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aloittaa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suihkun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hänellä</w:t>
      </w:r>
      <w:proofErr w:type="spellEnd"/>
      <w:r>
        <w:rPr>
          <w:rFonts w:ascii="Noto Sans" w:eastAsia="Noto Sans" w:hAnsi="Noto Sans" w:cs="Noto Sans"/>
          <w:sz w:val="24"/>
        </w:rPr>
        <w:t xml:space="preserve"> on </w:t>
      </w:r>
      <w:proofErr w:type="spellStart"/>
      <w:r>
        <w:rPr>
          <w:rFonts w:ascii="Noto Sans" w:eastAsia="Noto Sans" w:hAnsi="Noto Sans" w:cs="Noto Sans"/>
          <w:sz w:val="24"/>
        </w:rPr>
        <w:t>mielessään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haluttu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veden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lämpötila</w:t>
      </w:r>
      <w:proofErr w:type="spellEnd"/>
      <w:r>
        <w:rPr>
          <w:rFonts w:ascii="Noto Sans" w:eastAsia="Noto Sans" w:hAnsi="Noto Sans" w:cs="Noto Sans"/>
          <w:sz w:val="24"/>
        </w:rPr>
        <w:t xml:space="preserve">, jota </w:t>
      </w:r>
      <w:proofErr w:type="spellStart"/>
      <w:r>
        <w:rPr>
          <w:rFonts w:ascii="Noto Sans" w:eastAsia="Noto Sans" w:hAnsi="Noto Sans" w:cs="Noto Sans"/>
          <w:sz w:val="24"/>
        </w:rPr>
        <w:t>säätöteoriassa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kutsutaan</w:t>
      </w:r>
      <w:proofErr w:type="spellEnd"/>
      <w:r>
        <w:rPr>
          <w:rFonts w:ascii="Noto Sans" w:eastAsia="Noto Sans" w:hAnsi="Noto Sans" w:cs="Noto Sans"/>
          <w:sz w:val="24"/>
        </w:rPr>
        <w:t xml:space="preserve">  </w:t>
      </w:r>
      <w:proofErr w:type="spellStart"/>
      <w:r>
        <w:rPr>
          <w:rFonts w:ascii="Noto Sans" w:eastAsia="Noto Sans" w:hAnsi="Noto Sans" w:cs="Noto Sans"/>
          <w:sz w:val="25"/>
        </w:rPr>
        <w:t>referenssiasetuspiste</w:t>
      </w:r>
      <w:proofErr w:type="spellEnd"/>
      <w:r>
        <w:rPr>
          <w:rFonts w:ascii="Noto Sans" w:eastAsia="Noto Sans" w:hAnsi="Noto Sans" w:cs="Noto Sans"/>
          <w:sz w:val="24"/>
        </w:rPr>
        <w:t>.</w:t>
      </w:r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Henkilö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joka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toimii</w:t>
      </w:r>
      <w:r>
        <w:rPr>
          <w:rFonts w:ascii="Noto Sans" w:eastAsia="Noto Sans" w:hAnsi="Noto Sans" w:cs="Noto Sans"/>
          <w:sz w:val="25"/>
        </w:rPr>
        <w:t>ohjain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mittaa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jatkuvasti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veden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menoläm</w:t>
      </w:r>
      <w:r>
        <w:rPr>
          <w:rFonts w:ascii="Noto Sans" w:eastAsia="Noto Sans" w:hAnsi="Noto Sans" w:cs="Noto Sans"/>
          <w:sz w:val="24"/>
        </w:rPr>
        <w:t>pötilaa</w:t>
      </w:r>
      <w:proofErr w:type="spellEnd"/>
      <w:r>
        <w:rPr>
          <w:rFonts w:ascii="Noto Sans" w:eastAsia="Noto Sans" w:hAnsi="Noto Sans" w:cs="Noto Sans"/>
          <w:sz w:val="24"/>
        </w:rPr>
        <w:t xml:space="preserve"> (jota </w:t>
      </w:r>
      <w:proofErr w:type="spellStart"/>
      <w:r>
        <w:rPr>
          <w:rFonts w:ascii="Noto Sans" w:eastAsia="Noto Sans" w:hAnsi="Noto Sans" w:cs="Noto Sans"/>
          <w:sz w:val="24"/>
        </w:rPr>
        <w:t>kutsutaan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järjestelmäksi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ulostulo</w:t>
      </w:r>
      <w:proofErr w:type="spellEnd"/>
      <w:r>
        <w:rPr>
          <w:rFonts w:ascii="Noto Sans" w:eastAsia="Noto Sans" w:hAnsi="Noto Sans" w:cs="Noto Sans"/>
          <w:sz w:val="24"/>
        </w:rPr>
        <w:t>)</w:t>
      </w:r>
      <w:r>
        <w:rPr>
          <w:rFonts w:ascii="Noto Sans" w:eastAsia="Noto Sans" w:hAnsi="Noto Sans" w:cs="Noto Sans"/>
          <w:sz w:val="25"/>
        </w:rPr>
        <w:t xml:space="preserve"> </w:t>
      </w:r>
      <w:r>
        <w:rPr>
          <w:rFonts w:ascii="Noto Sans" w:eastAsia="Noto Sans" w:hAnsi="Noto Sans" w:cs="Noto Sans"/>
          <w:sz w:val="24"/>
        </w:rPr>
        <w:t>a</w:t>
      </w:r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nd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muuttaa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nopeutta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jolla</w:t>
      </w:r>
      <w:proofErr w:type="spellEnd"/>
      <w:r>
        <w:rPr>
          <w:rFonts w:ascii="Noto Sans" w:eastAsia="Noto Sans" w:hAnsi="Noto Sans" w:cs="Noto Sans"/>
          <w:sz w:val="24"/>
        </w:rPr>
        <w:t xml:space="preserve"> he </w:t>
      </w:r>
      <w:proofErr w:type="spellStart"/>
      <w:r>
        <w:rPr>
          <w:rFonts w:ascii="Noto Sans" w:eastAsia="Noto Sans" w:hAnsi="Noto Sans" w:cs="Noto Sans"/>
          <w:sz w:val="24"/>
        </w:rPr>
        <w:t>kääntävät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suihkun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nuppia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poikkeama</w:t>
      </w:r>
      <w:proofErr w:type="spellEnd"/>
      <w:r>
        <w:rPr>
          <w:rFonts w:ascii="Noto Sans" w:eastAsia="Noto Sans" w:hAnsi="Noto Sans" w:cs="Noto Sans"/>
          <w:sz w:val="24"/>
        </w:rPr>
        <w:t>(</w:t>
      </w:r>
      <w:proofErr w:type="spellStart"/>
      <w:r>
        <w:rPr>
          <w:rFonts w:ascii="Noto Sans" w:eastAsia="Noto Sans" w:hAnsi="Noto Sans" w:cs="Noto Sans"/>
          <w:sz w:val="24"/>
        </w:rPr>
        <w:t>tai</w:t>
      </w:r>
      <w:r>
        <w:rPr>
          <w:rFonts w:ascii="Noto Sans" w:eastAsia="Noto Sans" w:hAnsi="Noto Sans" w:cs="Noto Sans"/>
          <w:sz w:val="25"/>
        </w:rPr>
        <w:t>virhe</w:t>
      </w:r>
      <w:proofErr w:type="spellEnd"/>
      <w:r>
        <w:rPr>
          <w:rFonts w:ascii="Noto Sans" w:eastAsia="Noto Sans" w:hAnsi="Noto Sans" w:cs="Noto Sans"/>
          <w:sz w:val="24"/>
        </w:rPr>
        <w:t xml:space="preserve">) </w:t>
      </w:r>
      <w:proofErr w:type="spellStart"/>
      <w:r>
        <w:rPr>
          <w:rFonts w:ascii="Noto Sans" w:eastAsia="Noto Sans" w:hAnsi="Noto Sans" w:cs="Noto Sans"/>
          <w:sz w:val="24"/>
        </w:rPr>
        <w:t>halutun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nykyisen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lämpötilan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välillä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Nopeutta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jolla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nuppia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käännetään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kutsutaan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järjestelmäksi</w:t>
      </w:r>
      <w:r>
        <w:rPr>
          <w:rFonts w:ascii="Noto Sans" w:eastAsia="Noto Sans" w:hAnsi="Noto Sans" w:cs="Noto Sans"/>
          <w:sz w:val="25"/>
        </w:rPr>
        <w:t>syöttö.</w:t>
      </w:r>
      <w:r>
        <w:rPr>
          <w:rFonts w:ascii="Noto Sans" w:eastAsia="Noto Sans" w:hAnsi="Noto Sans" w:cs="Noto Sans"/>
          <w:sz w:val="24"/>
        </w:rPr>
        <w:t>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Tavoitteena</w:t>
      </w:r>
      <w:proofErr w:type="spellEnd"/>
      <w:r>
        <w:rPr>
          <w:rFonts w:ascii="Noto Sans" w:eastAsia="Noto Sans" w:hAnsi="Noto Sans" w:cs="Noto Sans"/>
          <w:sz w:val="24"/>
        </w:rPr>
        <w:t xml:space="preserve"> on </w:t>
      </w:r>
      <w:proofErr w:type="spellStart"/>
      <w:r>
        <w:rPr>
          <w:rFonts w:ascii="Noto Sans" w:eastAsia="Noto Sans" w:hAnsi="Noto Sans" w:cs="Noto Sans"/>
          <w:sz w:val="24"/>
        </w:rPr>
        <w:t>kiertää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nuppia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tarpeeksi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lastRenderedPageBreak/>
        <w:t>nopeasti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jotta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viiteasetuspiste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saavutetaan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nopeasti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mutta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niin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nopeasti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että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lämpötila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nousee</w:t>
      </w:r>
      <w:r>
        <w:rPr>
          <w:rFonts w:ascii="Noto Sans" w:eastAsia="Noto Sans" w:hAnsi="Noto Sans" w:cs="Noto Sans"/>
          <w:sz w:val="25"/>
        </w:rPr>
        <w:t>ylitykse</w:t>
      </w:r>
      <w:r>
        <w:rPr>
          <w:rFonts w:ascii="Noto Sans" w:eastAsia="Noto Sans" w:hAnsi="Noto Sans" w:cs="Noto Sans"/>
          <w:sz w:val="25"/>
        </w:rPr>
        <w:t>t</w:t>
      </w:r>
      <w:proofErr w:type="spellEnd"/>
      <w:r>
        <w:rPr>
          <w:rFonts w:ascii="Noto Sans" w:eastAsia="Noto Sans" w:hAnsi="Noto Sans" w:cs="Noto Sans"/>
          <w:sz w:val="24"/>
        </w:rPr>
        <w:t xml:space="preserve">. Jos </w:t>
      </w:r>
      <w:proofErr w:type="spellStart"/>
      <w:r>
        <w:rPr>
          <w:rFonts w:ascii="Noto Sans" w:eastAsia="Noto Sans" w:hAnsi="Noto Sans" w:cs="Noto Sans"/>
          <w:sz w:val="24"/>
        </w:rPr>
        <w:t>järjestelmiä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on</w:t>
      </w:r>
      <w:r>
        <w:rPr>
          <w:rFonts w:ascii="Noto Sans" w:eastAsia="Noto Sans" w:hAnsi="Noto Sans" w:cs="Noto Sans"/>
          <w:sz w:val="25"/>
        </w:rPr>
        <w:t>iskuja</w:t>
      </w:r>
      <w:r>
        <w:rPr>
          <w:rFonts w:ascii="Noto Sans" w:eastAsia="Noto Sans" w:hAnsi="Noto Sans" w:cs="Noto Sans"/>
          <w:sz w:val="24"/>
        </w:rPr>
        <w:t>jos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veden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menolämpötila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muuttuu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äkillisesti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henkilön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pitäisi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pystyä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ylläpitämään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nykyistä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lämpötilaa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tietäen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kuinka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nopeasti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nuppia</w:t>
      </w:r>
      <w:proofErr w:type="spellEnd"/>
      <w:r>
        <w:rPr>
          <w:rFonts w:ascii="Noto Sans" w:eastAsia="Noto Sans" w:hAnsi="Noto Sans" w:cs="Noto Sans"/>
          <w:sz w:val="24"/>
        </w:rPr>
        <w:t xml:space="preserve"> on </w:t>
      </w:r>
      <w:proofErr w:type="spellStart"/>
      <w:r>
        <w:rPr>
          <w:rFonts w:ascii="Noto Sans" w:eastAsia="Noto Sans" w:hAnsi="Noto Sans" w:cs="Noto Sans"/>
          <w:sz w:val="24"/>
        </w:rPr>
        <w:t>käännettävä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vasteena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häiriöön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3529FA" w:rsidRDefault="00FE0E76">
      <w:pPr>
        <w:spacing w:after="165" w:line="334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Tieteellistä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tieteenalaa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dynaamisten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järjestelmien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vakauden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ylläpitämisestä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kutsutaan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ohjausteoriaksi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se on </w:t>
      </w:r>
      <w:proofErr w:type="spellStart"/>
      <w:r>
        <w:rPr>
          <w:rFonts w:ascii="Noto Sans" w:eastAsia="Noto Sans" w:hAnsi="Noto Sans" w:cs="Noto Sans"/>
          <w:sz w:val="19"/>
        </w:rPr>
        <w:t>löytänyt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laajan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sovelluksen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autojen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vakionopeudensäätimessä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lennon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navigoinnissa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kemiallisissa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reaktoreissa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robottiaseissa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kaikenlaisissa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teollisissa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prosesseissa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Bitcoinin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vaikeusasteen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säätöalgor</w:t>
      </w:r>
      <w:r>
        <w:rPr>
          <w:rFonts w:ascii="Noto Sans" w:eastAsia="Noto Sans" w:hAnsi="Noto Sans" w:cs="Noto Sans"/>
          <w:sz w:val="19"/>
        </w:rPr>
        <w:t>itmi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säilyttää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kymmenen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minuutin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keskimääräisen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lohkoajan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vaihtelevasta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hashratesta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huolimatta</w:t>
      </w:r>
      <w:proofErr w:type="spellEnd"/>
      <w:r>
        <w:rPr>
          <w:rFonts w:ascii="Noto Sans" w:eastAsia="Noto Sans" w:hAnsi="Noto Sans" w:cs="Noto Sans"/>
          <w:sz w:val="19"/>
        </w:rPr>
        <w:t xml:space="preserve">, on </w:t>
      </w:r>
      <w:proofErr w:type="spellStart"/>
      <w:r>
        <w:rPr>
          <w:rFonts w:ascii="Noto Sans" w:eastAsia="Noto Sans" w:hAnsi="Noto Sans" w:cs="Noto Sans"/>
          <w:sz w:val="19"/>
        </w:rPr>
        <w:t>esimerkki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tehtäväkriittisestä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ohjausjärjestelmästä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3529FA" w:rsidRDefault="00FE0E76">
      <w:pPr>
        <w:spacing w:after="233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Useimmissa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nykyaikaisissa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ohjausjärjestelmissä</w:t>
      </w:r>
      <w:r>
        <w:rPr>
          <w:rFonts w:ascii="Noto Sans" w:eastAsia="Noto Sans" w:hAnsi="Noto Sans" w:cs="Noto Sans"/>
          <w:sz w:val="21"/>
        </w:rPr>
        <w:t>algoritminen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ohjain</w:t>
      </w:r>
      <w:r>
        <w:rPr>
          <w:rFonts w:ascii="Noto Sans" w:eastAsia="Noto Sans" w:hAnsi="Noto Sans" w:cs="Noto Sans"/>
          <w:sz w:val="20"/>
        </w:rPr>
        <w:t>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tyypillisesti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upotettu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prosessi</w:t>
      </w:r>
      <w:r>
        <w:rPr>
          <w:rFonts w:ascii="Noto Sans" w:eastAsia="Noto Sans" w:hAnsi="Noto Sans" w:cs="Noto Sans"/>
          <w:sz w:val="20"/>
        </w:rPr>
        <w:t>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annetaan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ohjaus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tuloon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esim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auton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kaasupoljin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päivittämiseksi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automaattisesti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lähdön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esim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auton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nopeus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asetusarvon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esim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vakionopeussäätimen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nopeus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välisten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poikkeamien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perusteella</w:t>
      </w:r>
      <w:proofErr w:type="spellEnd"/>
      <w:r>
        <w:rPr>
          <w:rFonts w:ascii="Noto Sans" w:eastAsia="Noto Sans" w:hAnsi="Noto Sans" w:cs="Noto Sans"/>
          <w:sz w:val="20"/>
        </w:rPr>
        <w:t>. ).</w:t>
      </w:r>
    </w:p>
    <w:p w:rsidR="003529FA" w:rsidRDefault="00FE0E76">
      <w:pPr>
        <w:spacing w:after="453"/>
        <w:ind w:left="1190"/>
      </w:pPr>
      <w:r>
        <w:rPr>
          <w:noProof/>
        </w:rPr>
        <w:drawing>
          <wp:inline distT="0" distB="0" distL="0" distR="0">
            <wp:extent cx="5738865" cy="1449015"/>
            <wp:effectExtent l="0" t="0" r="0" b="0"/>
            <wp:docPr id="928" name="Picture 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Picture 9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4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FA" w:rsidRDefault="00FE0E76">
      <w:pPr>
        <w:spacing w:after="3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Yleisin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algoritm</w:t>
      </w:r>
      <w:r>
        <w:rPr>
          <w:rFonts w:ascii="Noto Sans" w:eastAsia="Noto Sans" w:hAnsi="Noto Sans" w:cs="Noto Sans"/>
          <w:sz w:val="25"/>
        </w:rPr>
        <w:t>iohjaintyyppi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on</w:t>
      </w:r>
      <w:r>
        <w:rPr>
          <w:rFonts w:ascii="Noto Sans" w:eastAsia="Noto Sans" w:hAnsi="Noto Sans" w:cs="Noto Sans"/>
          <w:sz w:val="26"/>
        </w:rPr>
        <w:t>PID-säädin</w:t>
      </w:r>
      <w:proofErr w:type="spellEnd"/>
      <w:r>
        <w:rPr>
          <w:rFonts w:ascii="Noto Sans" w:eastAsia="Noto Sans" w:hAnsi="Noto Sans" w:cs="Noto Sans"/>
          <w:sz w:val="25"/>
        </w:rPr>
        <w:t>.</w:t>
      </w:r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Yli</w:t>
      </w:r>
      <w:proofErr w:type="spellEnd"/>
      <w:r>
        <w:rPr>
          <w:rFonts w:ascii="Noto Sans" w:eastAsia="Noto Sans" w:hAnsi="Noto Sans" w:cs="Noto Sans"/>
          <w:sz w:val="25"/>
        </w:rPr>
        <w:t xml:space="preserve"> 95 % </w:t>
      </w:r>
      <w:proofErr w:type="spellStart"/>
      <w:r>
        <w:rPr>
          <w:rFonts w:ascii="Noto Sans" w:eastAsia="Noto Sans" w:hAnsi="Noto Sans" w:cs="Noto Sans"/>
          <w:sz w:val="25"/>
        </w:rPr>
        <w:t>teollisista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sovelluksista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monista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biologisista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järjestelmistä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käyttää</w:t>
      </w:r>
      <w:proofErr w:type="spellEnd"/>
      <w:r>
        <w:rPr>
          <w:rFonts w:ascii="Noto Sans" w:eastAsia="Noto Sans" w:hAnsi="Noto Sans" w:cs="Noto Sans"/>
          <w:sz w:val="25"/>
        </w:rPr>
        <w:t xml:space="preserve"> PID-</w:t>
      </w:r>
      <w:proofErr w:type="spellStart"/>
      <w:r>
        <w:rPr>
          <w:rFonts w:ascii="Noto Sans" w:eastAsia="Noto Sans" w:hAnsi="Noto Sans" w:cs="Noto Sans"/>
          <w:sz w:val="25"/>
        </w:rPr>
        <w:t>elementtejä</w:t>
      </w:r>
      <w:proofErr w:type="spellEnd"/>
    </w:p>
    <w:p w:rsidR="003529FA" w:rsidRDefault="00FE0E76">
      <w:pPr>
        <w:spacing w:after="518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ohjaus</w:t>
      </w:r>
      <w:proofErr w:type="spellEnd"/>
      <w:r>
        <w:rPr>
          <w:rFonts w:ascii="Noto Sans" w:eastAsia="Noto Sans" w:hAnsi="Noto Sans" w:cs="Noto Sans"/>
          <w:sz w:val="25"/>
        </w:rPr>
        <w:t xml:space="preserve"> [4]. PID-</w:t>
      </w:r>
      <w:proofErr w:type="spellStart"/>
      <w:r>
        <w:rPr>
          <w:rFonts w:ascii="Noto Sans" w:eastAsia="Noto Sans" w:hAnsi="Noto Sans" w:cs="Noto Sans"/>
          <w:sz w:val="25"/>
        </w:rPr>
        <w:t>säädin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määrittää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lähtönsä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matemaattisen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kaavan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jossa</w:t>
      </w:r>
      <w:proofErr w:type="spellEnd"/>
      <w:r>
        <w:rPr>
          <w:rFonts w:ascii="Noto Sans" w:eastAsia="Noto Sans" w:hAnsi="Noto Sans" w:cs="Noto Sans"/>
          <w:sz w:val="25"/>
        </w:rPr>
        <w:t xml:space="preserve"> on </w:t>
      </w:r>
      <w:proofErr w:type="spellStart"/>
      <w:r>
        <w:rPr>
          <w:rFonts w:ascii="Noto Sans" w:eastAsia="Noto Sans" w:hAnsi="Noto Sans" w:cs="Noto Sans"/>
          <w:sz w:val="25"/>
        </w:rPr>
        <w:t>kolme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osaa</w:t>
      </w:r>
      <w:proofErr w:type="spellEnd"/>
      <w:r>
        <w:rPr>
          <w:rFonts w:ascii="Noto Sans" w:eastAsia="Noto Sans" w:hAnsi="Noto Sans" w:cs="Noto Sans"/>
          <w:sz w:val="25"/>
        </w:rPr>
        <w:t>:</w:t>
      </w:r>
    </w:p>
    <w:p w:rsidR="003529FA" w:rsidRDefault="00FE0E76">
      <w:pPr>
        <w:spacing w:after="540" w:line="268" w:lineRule="auto"/>
        <w:ind w:left="1811" w:hanging="10"/>
      </w:pPr>
      <w:proofErr w:type="spellStart"/>
      <w:r>
        <w:rPr>
          <w:rFonts w:ascii="Noto Sans" w:eastAsia="Noto Sans" w:hAnsi="Noto Sans" w:cs="Noto Sans"/>
          <w:sz w:val="23"/>
        </w:rPr>
        <w:t>Ohjaimen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lähtö</w:t>
      </w:r>
      <w:proofErr w:type="spellEnd"/>
      <w:r>
        <w:rPr>
          <w:rFonts w:ascii="Noto Sans" w:eastAsia="Noto Sans" w:hAnsi="Noto Sans" w:cs="Noto Sans"/>
          <w:sz w:val="23"/>
        </w:rPr>
        <w:t xml:space="preserve"> = </w:t>
      </w:r>
      <w:proofErr w:type="spellStart"/>
      <w:r>
        <w:rPr>
          <w:rFonts w:ascii="Noto Sans" w:eastAsia="Noto Sans" w:hAnsi="Noto Sans" w:cs="Noto Sans"/>
          <w:sz w:val="23"/>
        </w:rPr>
        <w:t>suhteellinen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termi</w:t>
      </w:r>
      <w:proofErr w:type="spellEnd"/>
      <w:r>
        <w:rPr>
          <w:rFonts w:ascii="Noto Sans" w:eastAsia="Noto Sans" w:hAnsi="Noto Sans" w:cs="Noto Sans"/>
          <w:sz w:val="23"/>
        </w:rPr>
        <w:t xml:space="preserve"> + </w:t>
      </w:r>
      <w:proofErr w:type="spellStart"/>
      <w:r>
        <w:rPr>
          <w:rFonts w:ascii="Noto Sans" w:eastAsia="Noto Sans" w:hAnsi="Noto Sans" w:cs="Noto Sans"/>
          <w:sz w:val="23"/>
        </w:rPr>
        <w:t>integra</w:t>
      </w:r>
      <w:r>
        <w:rPr>
          <w:rFonts w:ascii="Noto Sans" w:eastAsia="Noto Sans" w:hAnsi="Noto Sans" w:cs="Noto Sans"/>
          <w:sz w:val="23"/>
        </w:rPr>
        <w:t>alitermi</w:t>
      </w:r>
      <w:proofErr w:type="spellEnd"/>
      <w:r>
        <w:rPr>
          <w:rFonts w:ascii="Noto Sans" w:eastAsia="Noto Sans" w:hAnsi="Noto Sans" w:cs="Noto Sans"/>
          <w:sz w:val="23"/>
        </w:rPr>
        <w:t xml:space="preserve"> + </w:t>
      </w:r>
      <w:proofErr w:type="spellStart"/>
      <w:r>
        <w:rPr>
          <w:rFonts w:ascii="Noto Sans" w:eastAsia="Noto Sans" w:hAnsi="Noto Sans" w:cs="Noto Sans"/>
          <w:sz w:val="23"/>
        </w:rPr>
        <w:t>johdannaistermi</w:t>
      </w:r>
      <w:proofErr w:type="spellEnd"/>
    </w:p>
    <w:p w:rsidR="003529FA" w:rsidRDefault="00FE0E76">
      <w:pPr>
        <w:spacing w:after="39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Suhteellinen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termi</w:t>
      </w:r>
      <w:proofErr w:type="spellEnd"/>
      <w:r>
        <w:rPr>
          <w:rFonts w:ascii="Noto Sans" w:eastAsia="Noto Sans" w:hAnsi="Noto Sans" w:cs="Noto Sans"/>
          <w:sz w:val="21"/>
        </w:rPr>
        <w:t xml:space="preserve"> on se </w:t>
      </w:r>
      <w:proofErr w:type="spellStart"/>
      <w:r>
        <w:rPr>
          <w:rFonts w:ascii="Noto Sans" w:eastAsia="Noto Sans" w:hAnsi="Noto Sans" w:cs="Noto Sans"/>
          <w:sz w:val="21"/>
        </w:rPr>
        <w:t>rekisterinpitäjän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osa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joka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suoraan</w:t>
      </w:r>
      <w:r>
        <w:rPr>
          <w:rFonts w:ascii="Noto Sans" w:eastAsia="Noto Sans" w:hAnsi="Noto Sans" w:cs="Noto Sans"/>
        </w:rPr>
        <w:t>suhteellinen</w:t>
      </w:r>
      <w:r>
        <w:rPr>
          <w:rFonts w:ascii="Noto Sans" w:eastAsia="Noto Sans" w:hAnsi="Noto Sans" w:cs="Noto Sans"/>
          <w:sz w:val="21"/>
        </w:rPr>
        <w:t>poikkeamaan</w:t>
      </w:r>
      <w:proofErr w:type="spellEnd"/>
      <w:r>
        <w:rPr>
          <w:rFonts w:ascii="Noto Sans" w:eastAsia="Noto Sans" w:hAnsi="Noto Sans" w:cs="Noto Sans"/>
          <w:sz w:val="21"/>
        </w:rPr>
        <w:t xml:space="preserve">. Jos </w:t>
      </w:r>
      <w:proofErr w:type="spellStart"/>
      <w:r>
        <w:rPr>
          <w:rFonts w:ascii="Noto Sans" w:eastAsia="Noto Sans" w:hAnsi="Noto Sans" w:cs="Noto Sans"/>
          <w:sz w:val="21"/>
        </w:rPr>
        <w:t>poikkeama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suuri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positiivinen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esim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vakionopeudensäätimen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nopeuden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asetusarvo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paljon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suurempi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auton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nykyinen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nopeus</w:t>
      </w:r>
      <w:proofErr w:type="spellEnd"/>
      <w:r>
        <w:rPr>
          <w:rFonts w:ascii="Noto Sans" w:eastAsia="Noto Sans" w:hAnsi="Noto Sans" w:cs="Noto Sans"/>
          <w:sz w:val="21"/>
        </w:rPr>
        <w:t xml:space="preserve">), </w:t>
      </w:r>
      <w:proofErr w:type="spellStart"/>
      <w:r>
        <w:rPr>
          <w:rFonts w:ascii="Noto Sans" w:eastAsia="Noto Sans" w:hAnsi="Noto Sans" w:cs="Noto Sans"/>
          <w:sz w:val="21"/>
        </w:rPr>
        <w:t>suhteellinen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vaste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suuri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positiivinen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esim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kaasupoljin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laskee</w:t>
      </w:r>
      <w:proofErr w:type="spellEnd"/>
      <w:r>
        <w:rPr>
          <w:rFonts w:ascii="Noto Sans" w:eastAsia="Noto Sans" w:hAnsi="Noto Sans" w:cs="Noto Sans"/>
          <w:sz w:val="21"/>
        </w:rPr>
        <w:t>).</w:t>
      </w:r>
    </w:p>
    <w:p w:rsidR="003529FA" w:rsidRDefault="00FE0E76">
      <w:pPr>
        <w:spacing w:after="368" w:line="277" w:lineRule="auto"/>
        <w:ind w:left="1155" w:hanging="10"/>
      </w:pPr>
      <w:r>
        <w:rPr>
          <w:rFonts w:ascii="Noto Sans" w:eastAsia="Noto Sans" w:hAnsi="Noto Sans" w:cs="Noto Sans"/>
        </w:rPr>
        <w:t xml:space="preserve">Integral Term on </w:t>
      </w:r>
      <w:proofErr w:type="spellStart"/>
      <w:r>
        <w:rPr>
          <w:rFonts w:ascii="Noto Sans" w:eastAsia="Noto Sans" w:hAnsi="Noto Sans" w:cs="Noto Sans"/>
        </w:rPr>
        <w:t>ohjaimen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osa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ottaa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huomioon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kuinka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kauan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poikkeama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jatkunut</w:t>
      </w:r>
      <w:proofErr w:type="spellEnd"/>
      <w:r>
        <w:rPr>
          <w:rFonts w:ascii="Noto Sans" w:eastAsia="Noto Sans" w:hAnsi="Noto Sans" w:cs="Noto Sans"/>
        </w:rPr>
        <w:t xml:space="preserve">. Se </w:t>
      </w:r>
      <w:proofErr w:type="spellStart"/>
      <w:r>
        <w:rPr>
          <w:rFonts w:ascii="Noto Sans" w:eastAsia="Noto Sans" w:hAnsi="Noto Sans" w:cs="Noto Sans"/>
        </w:rPr>
        <w:t>määritetään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ottamalla</w:t>
      </w:r>
      <w:r>
        <w:rPr>
          <w:rFonts w:ascii="Noto Sans" w:eastAsia="Noto Sans" w:hAnsi="Noto Sans" w:cs="Noto Sans"/>
          <w:sz w:val="23"/>
        </w:rPr>
        <w:t>kiinteä</w:t>
      </w:r>
      <w:r>
        <w:rPr>
          <w:rFonts w:ascii="Noto Sans" w:eastAsia="Noto Sans" w:hAnsi="Noto Sans" w:cs="Noto Sans"/>
        </w:rPr>
        <w:t>poikkeamasta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ajan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myötä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sitä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käytetään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ensisijaisesti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poistamaan</w:t>
      </w:r>
      <w:r>
        <w:rPr>
          <w:rFonts w:ascii="Noto Sans" w:eastAsia="Noto Sans" w:hAnsi="Noto Sans" w:cs="Noto Sans"/>
          <w:sz w:val="23"/>
        </w:rPr>
        <w:t>vakaan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tilan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virhe</w:t>
      </w:r>
      <w:proofErr w:type="spellEnd"/>
      <w:r>
        <w:rPr>
          <w:rFonts w:ascii="Noto Sans" w:eastAsia="Noto Sans" w:hAnsi="Noto Sans" w:cs="Noto Sans"/>
        </w:rPr>
        <w:t xml:space="preserve">. Se </w:t>
      </w:r>
      <w:proofErr w:type="spellStart"/>
      <w:r>
        <w:rPr>
          <w:rFonts w:ascii="Noto Sans" w:eastAsia="Noto Sans" w:hAnsi="Noto Sans" w:cs="Noto Sans"/>
        </w:rPr>
        <w:t>kerääntyy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reagoimaan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pieniin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vaikkakin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pysyviin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poikkeamiin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asetuspisteestä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esim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vakionopeudensäätimen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asetuspiste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ollut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muutaman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minuutin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ajan</w:t>
      </w:r>
      <w:proofErr w:type="spellEnd"/>
      <w:r>
        <w:rPr>
          <w:rFonts w:ascii="Noto Sans" w:eastAsia="Noto Sans" w:hAnsi="Noto Sans" w:cs="Noto Sans"/>
        </w:rPr>
        <w:t xml:space="preserve"> 1 mph </w:t>
      </w:r>
      <w:proofErr w:type="spellStart"/>
      <w:r>
        <w:rPr>
          <w:rFonts w:ascii="Noto Sans" w:eastAsia="Noto Sans" w:hAnsi="Noto Sans" w:cs="Noto Sans"/>
        </w:rPr>
        <w:t>korkeampi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auton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nopeus</w:t>
      </w:r>
      <w:proofErr w:type="spellEnd"/>
      <w:r>
        <w:rPr>
          <w:rFonts w:ascii="Noto Sans" w:eastAsia="Noto Sans" w:hAnsi="Noto Sans" w:cs="Noto Sans"/>
        </w:rPr>
        <w:t>).</w:t>
      </w:r>
    </w:p>
    <w:p w:rsidR="003529FA" w:rsidRDefault="00FE0E76">
      <w:pPr>
        <w:spacing w:after="37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lastRenderedPageBreak/>
        <w:t>Johdannainen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termi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ohjaimen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osa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huomioon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kuinka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nopeasti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poikkeama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kasvaa</w:t>
      </w:r>
      <w:proofErr w:type="spellEnd"/>
      <w:r>
        <w:rPr>
          <w:rFonts w:ascii="Noto Sans" w:eastAsia="Noto Sans" w:hAnsi="Noto Sans" w:cs="Noto Sans"/>
          <w:sz w:val="23"/>
        </w:rPr>
        <w:t xml:space="preserve"> tai </w:t>
      </w:r>
      <w:proofErr w:type="spellStart"/>
      <w:r>
        <w:rPr>
          <w:rFonts w:ascii="Noto Sans" w:eastAsia="Noto Sans" w:hAnsi="Noto Sans" w:cs="Noto Sans"/>
          <w:sz w:val="23"/>
        </w:rPr>
        <w:t>pienenee</w:t>
      </w:r>
      <w:proofErr w:type="spellEnd"/>
      <w:r>
        <w:rPr>
          <w:rFonts w:ascii="Noto Sans" w:eastAsia="Noto Sans" w:hAnsi="Noto Sans" w:cs="Noto Sans"/>
          <w:sz w:val="23"/>
        </w:rPr>
        <w:t xml:space="preserve">. Se </w:t>
      </w:r>
      <w:proofErr w:type="spellStart"/>
      <w:r>
        <w:rPr>
          <w:rFonts w:ascii="Noto Sans" w:eastAsia="Noto Sans" w:hAnsi="Noto Sans" w:cs="Noto Sans"/>
          <w:sz w:val="23"/>
        </w:rPr>
        <w:t>määritetään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ottamalla</w:t>
      </w:r>
      <w:r>
        <w:rPr>
          <w:rFonts w:ascii="Noto Sans" w:eastAsia="Noto Sans" w:hAnsi="Noto Sans" w:cs="Noto Sans"/>
          <w:sz w:val="24"/>
        </w:rPr>
        <w:t>johdannainen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poikkeamast</w:t>
      </w:r>
      <w:r>
        <w:rPr>
          <w:rFonts w:ascii="Noto Sans" w:eastAsia="Noto Sans" w:hAnsi="Noto Sans" w:cs="Noto Sans"/>
          <w:sz w:val="23"/>
        </w:rPr>
        <w:t>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nopeuttaa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säätimen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vastetta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poikkeaman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kasvaessa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esim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nopeutta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vakionopeudensäätimen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asetusarvo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korkeampi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auton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nopeus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auto </w:t>
      </w:r>
      <w:proofErr w:type="spellStart"/>
      <w:r>
        <w:rPr>
          <w:rFonts w:ascii="Noto Sans" w:eastAsia="Noto Sans" w:hAnsi="Noto Sans" w:cs="Noto Sans"/>
          <w:sz w:val="23"/>
        </w:rPr>
        <w:t>alkaa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hidastaa</w:t>
      </w:r>
      <w:proofErr w:type="spellEnd"/>
      <w:r>
        <w:rPr>
          <w:rFonts w:ascii="Noto Sans" w:eastAsia="Noto Sans" w:hAnsi="Noto Sans" w:cs="Noto Sans"/>
          <w:sz w:val="23"/>
        </w:rPr>
        <w:t xml:space="preserve">). Se </w:t>
      </w:r>
      <w:proofErr w:type="spellStart"/>
      <w:r>
        <w:rPr>
          <w:rFonts w:ascii="Noto Sans" w:eastAsia="Noto Sans" w:hAnsi="Noto Sans" w:cs="Noto Sans"/>
          <w:sz w:val="23"/>
        </w:rPr>
        <w:t>auttaa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myös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vähentämään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ylitystä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hidastamalla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säätimen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vastetta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poikkeaman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pienentyessä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esim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helpottaa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kaasua</w:t>
      </w:r>
      <w:proofErr w:type="spellEnd"/>
      <w:r>
        <w:rPr>
          <w:rFonts w:ascii="Noto Sans" w:eastAsia="Noto Sans" w:hAnsi="Noto Sans" w:cs="Noto Sans"/>
          <w:sz w:val="23"/>
        </w:rPr>
        <w:t xml:space="preserve">, kun </w:t>
      </w:r>
      <w:proofErr w:type="spellStart"/>
      <w:r>
        <w:rPr>
          <w:rFonts w:ascii="Noto Sans" w:eastAsia="Noto Sans" w:hAnsi="Noto Sans" w:cs="Noto Sans"/>
          <w:sz w:val="23"/>
        </w:rPr>
        <w:t>auton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nopeus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alkaa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lähestyä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vakionopeudensäätimen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asetuspistettä</w:t>
      </w:r>
      <w:proofErr w:type="spellEnd"/>
      <w:r>
        <w:rPr>
          <w:rFonts w:ascii="Noto Sans" w:eastAsia="Noto Sans" w:hAnsi="Noto Sans" w:cs="Noto Sans"/>
          <w:sz w:val="23"/>
        </w:rPr>
        <w:t>).</w:t>
      </w:r>
    </w:p>
    <w:p w:rsidR="003529FA" w:rsidRDefault="00FE0E76">
      <w:pPr>
        <w:spacing w:after="37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Näiden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kolmen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osan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yhdistelmä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joista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jokainen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voidaan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virittää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itsenäisesti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antaa</w:t>
      </w:r>
      <w:proofErr w:type="spellEnd"/>
      <w:r>
        <w:rPr>
          <w:rFonts w:ascii="Noto Sans" w:eastAsia="Noto Sans" w:hAnsi="Noto Sans" w:cs="Noto Sans"/>
          <w:sz w:val="23"/>
        </w:rPr>
        <w:t xml:space="preserve"> PID-</w:t>
      </w:r>
      <w:proofErr w:type="spellStart"/>
      <w:r>
        <w:rPr>
          <w:rFonts w:ascii="Noto Sans" w:eastAsia="Noto Sans" w:hAnsi="Noto Sans" w:cs="Noto Sans"/>
          <w:sz w:val="23"/>
        </w:rPr>
        <w:t>säätimille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suuren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joustavuuden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hallita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monenlaisia</w:t>
      </w:r>
      <w:proofErr w:type="spellEnd"/>
      <w:r>
        <w:rPr>
          <w:rFonts w:ascii="Noto Sans" w:eastAsia="Noto Sans" w:hAnsi="Noto Sans" w:cs="Noto Sans"/>
          <w:sz w:val="23"/>
        </w:rPr>
        <w:t xml:space="preserve">   </w:t>
      </w:r>
      <w:proofErr w:type="spellStart"/>
      <w:r>
        <w:rPr>
          <w:rFonts w:ascii="Noto Sans" w:eastAsia="Noto Sans" w:hAnsi="Noto Sans" w:cs="Noto Sans"/>
          <w:sz w:val="23"/>
        </w:rPr>
        <w:t>ohjausjärjestelmän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</w:t>
      </w:r>
      <w:r>
        <w:rPr>
          <w:rFonts w:ascii="Noto Sans" w:eastAsia="Noto Sans" w:hAnsi="Noto Sans" w:cs="Noto Sans"/>
          <w:sz w:val="23"/>
        </w:rPr>
        <w:t>ovelluksia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176" w:line="277" w:lineRule="auto"/>
        <w:ind w:left="1155" w:hanging="10"/>
      </w:pPr>
      <w:r>
        <w:rPr>
          <w:rFonts w:ascii="Noto Sans" w:eastAsia="Noto Sans" w:hAnsi="Noto Sans" w:cs="Noto Sans"/>
        </w:rPr>
        <w:t>PID-</w:t>
      </w:r>
      <w:proofErr w:type="spellStart"/>
      <w:r>
        <w:rPr>
          <w:rFonts w:ascii="Noto Sans" w:eastAsia="Noto Sans" w:hAnsi="Noto Sans" w:cs="Noto Sans"/>
        </w:rPr>
        <w:t>säätimet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toimivat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parhaiten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järjestelmissä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jotka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sallivat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jonkinasteisen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viiveen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vasteajassa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sekä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mahdollisen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ylityksen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värähtelyn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asetusarvon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ympärillä</w:t>
      </w:r>
      <w:proofErr w:type="spellEnd"/>
      <w:r>
        <w:rPr>
          <w:rFonts w:ascii="Noto Sans" w:eastAsia="Noto Sans" w:hAnsi="Noto Sans" w:cs="Noto Sans"/>
        </w:rPr>
        <w:t xml:space="preserve">, kun </w:t>
      </w:r>
      <w:proofErr w:type="spellStart"/>
      <w:r>
        <w:rPr>
          <w:rFonts w:ascii="Noto Sans" w:eastAsia="Noto Sans" w:hAnsi="Noto Sans" w:cs="Noto Sans"/>
        </w:rPr>
        <w:t>järjestelmä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yrittää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vakauttaa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itsensä</w:t>
      </w:r>
      <w:proofErr w:type="spellEnd"/>
      <w:r>
        <w:rPr>
          <w:rFonts w:ascii="Noto Sans" w:eastAsia="Noto Sans" w:hAnsi="Noto Sans" w:cs="Noto Sans"/>
        </w:rPr>
        <w:t>. Reflex-</w:t>
      </w:r>
      <w:proofErr w:type="spellStart"/>
      <w:r>
        <w:rPr>
          <w:rFonts w:ascii="Noto Sans" w:eastAsia="Noto Sans" w:hAnsi="Noto Sans" w:cs="Noto Sans"/>
        </w:rPr>
        <w:t>indeksijärjestelmät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kuten</w:t>
      </w:r>
      <w:proofErr w:type="spellEnd"/>
      <w:r>
        <w:rPr>
          <w:rFonts w:ascii="Noto Sans" w:eastAsia="Noto Sans" w:hAnsi="Noto Sans" w:cs="Noto Sans"/>
        </w:rPr>
        <w:t xml:space="preserve"> RAI, </w:t>
      </w:r>
      <w:proofErr w:type="spellStart"/>
      <w:r>
        <w:rPr>
          <w:rFonts w:ascii="Noto Sans" w:eastAsia="Noto Sans" w:hAnsi="Noto Sans" w:cs="Noto Sans"/>
        </w:rPr>
        <w:t>sopivat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hyvin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tämän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tyyppisiin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skenaarioihin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joissa</w:t>
      </w:r>
      <w:proofErr w:type="spellEnd"/>
      <w:r>
        <w:rPr>
          <w:rFonts w:ascii="Noto Sans" w:eastAsia="Noto Sans" w:hAnsi="Noto Sans" w:cs="Noto Sans"/>
        </w:rPr>
        <w:t xml:space="preserve"> PID-</w:t>
      </w:r>
      <w:proofErr w:type="spellStart"/>
      <w:r>
        <w:rPr>
          <w:rFonts w:ascii="Noto Sans" w:eastAsia="Noto Sans" w:hAnsi="Noto Sans" w:cs="Noto Sans"/>
        </w:rPr>
        <w:t>säätimet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voivat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niiden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lunastushintoja</w:t>
      </w:r>
      <w:proofErr w:type="spellEnd"/>
      <w:r>
        <w:rPr>
          <w:rFonts w:ascii="Noto Sans" w:eastAsia="Noto Sans" w:hAnsi="Noto Sans" w:cs="Noto Sans"/>
        </w:rPr>
        <w:t>.</w:t>
      </w:r>
    </w:p>
    <w:p w:rsidR="003529FA" w:rsidRDefault="00FE0E76">
      <w:pPr>
        <w:spacing w:after="37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Yleisemmin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äskettäin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havaittu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että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monet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keskuspankin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nykyisistä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rahapolitiikan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säännöistä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esim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Taylorin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sääntö</w:t>
      </w:r>
      <w:proofErr w:type="spellEnd"/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ovat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itse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asiassa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PID:n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likiarvo</w:t>
      </w:r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561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ohjaimet</w:t>
      </w:r>
      <w:proofErr w:type="spellEnd"/>
      <w:r>
        <w:rPr>
          <w:rFonts w:ascii="Noto Sans" w:eastAsia="Noto Sans" w:hAnsi="Noto Sans" w:cs="Noto Sans"/>
          <w:sz w:val="25"/>
        </w:rPr>
        <w:t xml:space="preserve"> [5].</w:t>
      </w:r>
    </w:p>
    <w:p w:rsidR="003529FA" w:rsidRDefault="00FE0E76">
      <w:pPr>
        <w:pStyle w:val="Heading3"/>
        <w:spacing w:after="369" w:line="259" w:lineRule="auto"/>
        <w:ind w:left="1155"/>
      </w:pPr>
      <w:proofErr w:type="spellStart"/>
      <w:r>
        <w:rPr>
          <w:sz w:val="30"/>
        </w:rPr>
        <w:t>Lunastuskoron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palautemekanismi</w:t>
      </w:r>
      <w:proofErr w:type="spellEnd"/>
    </w:p>
    <w:p w:rsidR="003529FA" w:rsidRDefault="00FE0E76">
      <w:pPr>
        <w:spacing w:after="476" w:line="277" w:lineRule="auto"/>
        <w:ind w:left="1155" w:hanging="10"/>
      </w:pPr>
      <w:r>
        <w:rPr>
          <w:rFonts w:ascii="Noto Sans" w:eastAsia="Noto Sans" w:hAnsi="Noto Sans" w:cs="Noto Sans"/>
        </w:rPr>
        <w:t xml:space="preserve">Redemption Rate Feedback Mechanism on </w:t>
      </w:r>
      <w:proofErr w:type="spellStart"/>
      <w:r>
        <w:rPr>
          <w:rFonts w:ascii="Noto Sans" w:eastAsia="Noto Sans" w:hAnsi="Noto Sans" w:cs="Noto Sans"/>
        </w:rPr>
        <w:t>järjestelmäkomponentti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vastaa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refleksiindeksin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muuttamisesta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Ymmärtääksemme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miten</w:t>
      </w:r>
      <w:proofErr w:type="spellEnd"/>
      <w:r>
        <w:rPr>
          <w:rFonts w:ascii="Noto Sans" w:eastAsia="Noto Sans" w:hAnsi="Noto Sans" w:cs="Noto Sans"/>
        </w:rPr>
        <w:t xml:space="preserve"> se </w:t>
      </w:r>
      <w:proofErr w:type="spellStart"/>
      <w:r>
        <w:rPr>
          <w:rFonts w:ascii="Noto Sans" w:eastAsia="Noto Sans" w:hAnsi="Noto Sans" w:cs="Noto Sans"/>
        </w:rPr>
        <w:t>toimii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meidän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ensin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kuvattava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miksi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tarvitsee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palautemekanismin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manuaalisen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ohjauksen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sijaan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mikä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mekanismin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lähtö</w:t>
      </w:r>
      <w:proofErr w:type="spellEnd"/>
      <w:r>
        <w:rPr>
          <w:rFonts w:ascii="Noto Sans" w:eastAsia="Noto Sans" w:hAnsi="Noto Sans" w:cs="Noto Sans"/>
        </w:rPr>
        <w:t xml:space="preserve"> on.</w:t>
      </w:r>
    </w:p>
    <w:p w:rsidR="003529FA" w:rsidRDefault="00FE0E76">
      <w:pPr>
        <w:pStyle w:val="Heading4"/>
        <w:spacing w:after="443" w:line="260" w:lineRule="auto"/>
        <w:ind w:left="1155"/>
      </w:pPr>
      <w:proofErr w:type="spellStart"/>
      <w:r>
        <w:rPr>
          <w:sz w:val="28"/>
        </w:rPr>
        <w:t>Palautemekanismin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osat</w:t>
      </w:r>
      <w:proofErr w:type="spellEnd"/>
    </w:p>
    <w:p w:rsidR="003529FA" w:rsidRDefault="00FE0E76">
      <w:pPr>
        <w:spacing w:after="176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Teoriassa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olisi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mahdollista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manipuloida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suoraan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refleksiindeksin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lunastushintaa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kuvattu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kohdassa</w:t>
      </w:r>
      <w:proofErr w:type="spellEnd"/>
      <w:r>
        <w:rPr>
          <w:rFonts w:ascii="Noto Sans" w:eastAsia="Noto Sans" w:hAnsi="Noto Sans" w:cs="Noto Sans"/>
        </w:rPr>
        <w:t xml:space="preserve"> 2) </w:t>
      </w:r>
      <w:proofErr w:type="spellStart"/>
      <w:r>
        <w:rPr>
          <w:rFonts w:ascii="Noto Sans" w:eastAsia="Noto Sans" w:hAnsi="Noto Sans" w:cs="Noto Sans"/>
        </w:rPr>
        <w:t>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käyttäjiin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vaikuttamiseksi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lopulta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markkinahinnan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muuttamiseksi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Käytännössä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tällä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menetelmällä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olisi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toivottua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vaikutusta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osallistujiin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SAFEn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haltijan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näkökulmasta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korotetaan</w:t>
      </w:r>
      <w:proofErr w:type="spellEnd"/>
      <w:r>
        <w:rPr>
          <w:rFonts w:ascii="Noto Sans" w:eastAsia="Noto Sans" w:hAnsi="Noto Sans" w:cs="Noto Sans"/>
        </w:rPr>
        <w:t xml:space="preserve"> vain </w:t>
      </w:r>
      <w:proofErr w:type="spellStart"/>
      <w:r>
        <w:rPr>
          <w:rFonts w:ascii="Noto Sans" w:eastAsia="Noto Sans" w:hAnsi="Noto Sans" w:cs="Noto Sans"/>
        </w:rPr>
        <w:t>kerran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hän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saattaa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hyväksyä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korkeamman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hinnan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velkayksikköä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kohden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omaksua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alentuneen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vakuussuhteen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tappion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säilytt</w:t>
      </w:r>
      <w:r>
        <w:rPr>
          <w:rFonts w:ascii="Noto Sans" w:eastAsia="Noto Sans" w:hAnsi="Noto Sans" w:cs="Noto Sans"/>
        </w:rPr>
        <w:t>ää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asemansa</w:t>
      </w:r>
      <w:proofErr w:type="spellEnd"/>
      <w:r>
        <w:rPr>
          <w:rFonts w:ascii="Noto Sans" w:eastAsia="Noto Sans" w:hAnsi="Noto Sans" w:cs="Noto Sans"/>
        </w:rPr>
        <w:t xml:space="preserve">. Jos he </w:t>
      </w:r>
      <w:proofErr w:type="spellStart"/>
      <w:r>
        <w:rPr>
          <w:rFonts w:ascii="Noto Sans" w:eastAsia="Noto Sans" w:hAnsi="Noto Sans" w:cs="Noto Sans"/>
        </w:rPr>
        <w:t>kuitenkin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odottavat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nousevan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edelleen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ajan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mittaan</w:t>
      </w:r>
      <w:proofErr w:type="spellEnd"/>
      <w:r>
        <w:rPr>
          <w:rFonts w:ascii="Noto Sans" w:eastAsia="Noto Sans" w:hAnsi="Noto Sans" w:cs="Noto Sans"/>
        </w:rPr>
        <w:t xml:space="preserve">, he </w:t>
      </w:r>
      <w:proofErr w:type="spellStart"/>
      <w:r>
        <w:rPr>
          <w:rFonts w:ascii="Noto Sans" w:eastAsia="Noto Sans" w:hAnsi="Noto Sans" w:cs="Noto Sans"/>
        </w:rPr>
        <w:t>olisivat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todennäköisesti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taipuvaisempia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välttämään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odotettuja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tulevia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tappioita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päättäisivät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siten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maksaa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velkansa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takaisin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sulkea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positioidensa</w:t>
      </w:r>
      <w:proofErr w:type="spellEnd"/>
      <w:r>
        <w:rPr>
          <w:rFonts w:ascii="Noto Sans" w:eastAsia="Noto Sans" w:hAnsi="Noto Sans" w:cs="Noto Sans"/>
        </w:rPr>
        <w:t>.</w:t>
      </w:r>
    </w:p>
    <w:p w:rsidR="003529FA" w:rsidRDefault="00FE0E76">
      <w:pPr>
        <w:spacing w:after="40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lastRenderedPageBreak/>
        <w:t>Odotamme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että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refleksiindeksijärjestelmän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osallistujat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eivät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reagoi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suoraan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lunastushinnan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muutoksiin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vaan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sijaan</w:t>
      </w:r>
      <w:proofErr w:type="spellEnd"/>
      <w:r>
        <w:rPr>
          <w:rFonts w:ascii="Noto Sans" w:eastAsia="Noto Sans" w:hAnsi="Noto Sans" w:cs="Noto Sans"/>
          <w:sz w:val="23"/>
        </w:rPr>
        <w:t xml:space="preserve">  </w:t>
      </w:r>
      <w:proofErr w:type="spellStart"/>
      <w:r>
        <w:rPr>
          <w:rFonts w:ascii="Noto Sans" w:eastAsia="Noto Sans" w:hAnsi="Noto Sans" w:cs="Noto Sans"/>
          <w:sz w:val="24"/>
        </w:rPr>
        <w:t>lunastushinnan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muutosprosentti</w:t>
      </w:r>
      <w:proofErr w:type="spellEnd"/>
      <w:r>
        <w:rPr>
          <w:rFonts w:ascii="Noto Sans" w:eastAsia="Noto Sans" w:hAnsi="Noto Sans" w:cs="Noto Sans"/>
          <w:sz w:val="23"/>
        </w:rPr>
        <w:t xml:space="preserve"> jota me </w:t>
      </w:r>
      <w:proofErr w:type="spellStart"/>
      <w:r>
        <w:rPr>
          <w:rFonts w:ascii="Noto Sans" w:eastAsia="Noto Sans" w:hAnsi="Noto Sans" w:cs="Noto Sans"/>
          <w:sz w:val="23"/>
        </w:rPr>
        <w:t>kutsumme</w:t>
      </w:r>
      <w:r>
        <w:rPr>
          <w:rFonts w:ascii="Noto Sans" w:eastAsia="Noto Sans" w:hAnsi="Noto Sans" w:cs="Noto Sans"/>
          <w:sz w:val="24"/>
        </w:rPr>
        <w:t>lunastusprosentti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Lunastuskoron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määrää</w:t>
      </w:r>
      <w:proofErr w:type="spellEnd"/>
      <w:r>
        <w:rPr>
          <w:rFonts w:ascii="Noto Sans" w:eastAsia="Noto Sans" w:hAnsi="Noto Sans" w:cs="Noto Sans"/>
          <w:sz w:val="23"/>
        </w:rPr>
        <w:t xml:space="preserve">  </w:t>
      </w:r>
      <w:proofErr w:type="spellStart"/>
      <w:r>
        <w:rPr>
          <w:rFonts w:ascii="Noto Sans" w:eastAsia="Noto Sans" w:hAnsi="Noto Sans" w:cs="Noto Sans"/>
          <w:sz w:val="24"/>
        </w:rPr>
        <w:t>palautemekanismi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että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hallinto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voi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hienosäätää</w:t>
      </w:r>
      <w:proofErr w:type="spellEnd"/>
      <w:r>
        <w:rPr>
          <w:rFonts w:ascii="Noto Sans" w:eastAsia="Noto Sans" w:hAnsi="Noto Sans" w:cs="Noto Sans"/>
          <w:sz w:val="23"/>
        </w:rPr>
        <w:t xml:space="preserve"> tai </w:t>
      </w:r>
      <w:proofErr w:type="spellStart"/>
      <w:r>
        <w:rPr>
          <w:rFonts w:ascii="Noto Sans" w:eastAsia="Noto Sans" w:hAnsi="Noto Sans" w:cs="Noto Sans"/>
          <w:sz w:val="23"/>
        </w:rPr>
        <w:t>sallia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täysin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automatisoinnin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381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Palautemekanismin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skenaariot</w:t>
      </w:r>
      <w:proofErr w:type="spellEnd"/>
    </w:p>
    <w:p w:rsidR="003529FA" w:rsidRDefault="00FE0E76">
      <w:pPr>
        <w:spacing w:after="173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Muista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että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palautemekanismi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pyrkii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ylläpitämään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tasapainoa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lunastushinnan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markkinahinnan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välillä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käyttämällä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lunastuskurssia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estämään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markkinavoimien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muutoksia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Tämän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saavuttamiseksi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lunastuskorko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lasketaan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siten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että</w:t>
      </w:r>
      <w:proofErr w:type="spellEnd"/>
      <w:r>
        <w:rPr>
          <w:rFonts w:ascii="Noto Sans" w:eastAsia="Noto Sans" w:hAnsi="Noto Sans" w:cs="Noto Sans"/>
          <w:sz w:val="23"/>
        </w:rPr>
        <w:t xml:space="preserve"> se </w:t>
      </w:r>
      <w:proofErr w:type="spellStart"/>
      <w:r>
        <w:rPr>
          <w:rFonts w:ascii="Noto Sans" w:eastAsia="Noto Sans" w:hAnsi="Noto Sans" w:cs="Noto Sans"/>
          <w:sz w:val="23"/>
        </w:rPr>
        <w:t>vastustaa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markkina</w:t>
      </w:r>
      <w:proofErr w:type="spellEnd"/>
      <w:r>
        <w:rPr>
          <w:rFonts w:ascii="Noto Sans" w:eastAsia="Noto Sans" w:hAnsi="Noto Sans" w:cs="Noto Sans"/>
          <w:sz w:val="23"/>
        </w:rPr>
        <w:t xml:space="preserve">-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</w:t>
      </w:r>
      <w:r>
        <w:rPr>
          <w:rFonts w:ascii="Noto Sans" w:eastAsia="Noto Sans" w:hAnsi="Noto Sans" w:cs="Noto Sans"/>
          <w:sz w:val="23"/>
        </w:rPr>
        <w:t>ushintojen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välistä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poikkeamaa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Alla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olevassa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ensimmäisessä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skenaariossa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markkinahinta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korkeampi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lunastushinta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mekanismi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laskee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negatiivisen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koron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alkaa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laskea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lunastushintaa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mikä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tekee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velasta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halvempaa</w:t>
      </w:r>
      <w:proofErr w:type="spellEnd"/>
      <w:r>
        <w:rPr>
          <w:rFonts w:ascii="Noto Sans" w:eastAsia="Noto Sans" w:hAnsi="Noto Sans" w:cs="Noto Sans"/>
        </w:rPr>
        <w:t>.</w:t>
      </w:r>
    </w:p>
    <w:p w:rsidR="003529FA" w:rsidRDefault="00FE0E76">
      <w:pPr>
        <w:spacing w:after="629"/>
        <w:ind w:left="1610"/>
      </w:pPr>
      <w:r>
        <w:rPr>
          <w:noProof/>
        </w:rPr>
        <w:drawing>
          <wp:inline distT="0" distB="0" distL="0" distR="0">
            <wp:extent cx="5157352" cy="3193554"/>
            <wp:effectExtent l="0" t="0" r="0" b="0"/>
            <wp:docPr id="1715" name="Picture 1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Picture 17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352" cy="31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FA" w:rsidRDefault="00FE0E76">
      <w:pPr>
        <w:spacing w:after="354" w:line="27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Lun</w:t>
      </w:r>
      <w:r>
        <w:rPr>
          <w:rFonts w:ascii="Noto Sans" w:eastAsia="Noto Sans" w:hAnsi="Noto Sans" w:cs="Noto Sans"/>
          <w:sz w:val="24"/>
        </w:rPr>
        <w:t>astushinnan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laskeva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odotus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ihmiset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luopumaan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indeksien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pitämisestä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rohkaisee</w:t>
      </w:r>
      <w:proofErr w:type="spellEnd"/>
      <w:r>
        <w:rPr>
          <w:rFonts w:ascii="Noto Sans" w:eastAsia="Noto Sans" w:hAnsi="Noto Sans" w:cs="Noto Sans"/>
          <w:sz w:val="24"/>
        </w:rPr>
        <w:t xml:space="preserve"> SAFE-</w:t>
      </w:r>
      <w:proofErr w:type="spellStart"/>
      <w:r>
        <w:rPr>
          <w:rFonts w:ascii="Noto Sans" w:eastAsia="Noto Sans" w:hAnsi="Noto Sans" w:cs="Noto Sans"/>
          <w:sz w:val="24"/>
        </w:rPr>
        <w:t>haltijoita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luomaan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lisää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velkaa</w:t>
      </w:r>
      <w:proofErr w:type="spellEnd"/>
      <w:r>
        <w:rPr>
          <w:rFonts w:ascii="Noto Sans" w:eastAsia="Noto Sans" w:hAnsi="Noto Sans" w:cs="Noto Sans"/>
          <w:sz w:val="24"/>
        </w:rPr>
        <w:t xml:space="preserve"> (</w:t>
      </w:r>
      <w:proofErr w:type="spellStart"/>
      <w:r>
        <w:rPr>
          <w:rFonts w:ascii="Noto Sans" w:eastAsia="Noto Sans" w:hAnsi="Noto Sans" w:cs="Noto Sans"/>
          <w:sz w:val="24"/>
        </w:rPr>
        <w:t>vaikka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vakuuden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hinta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muuttuisi</w:t>
      </w:r>
      <w:proofErr w:type="spellEnd"/>
      <w:r>
        <w:rPr>
          <w:rFonts w:ascii="Noto Sans" w:eastAsia="Noto Sans" w:hAnsi="Noto Sans" w:cs="Noto Sans"/>
          <w:sz w:val="24"/>
        </w:rPr>
        <w:t xml:space="preserve">), </w:t>
      </w:r>
      <w:proofErr w:type="spellStart"/>
      <w:r>
        <w:rPr>
          <w:rFonts w:ascii="Noto Sans" w:eastAsia="Noto Sans" w:hAnsi="Noto Sans" w:cs="Noto Sans"/>
          <w:sz w:val="24"/>
        </w:rPr>
        <w:t>joka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sitten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myydään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markkinoilla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mikä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tasapainottaa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kysynnän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tarjonnan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Huomaa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että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tämä</w:t>
      </w:r>
      <w:proofErr w:type="spellEnd"/>
      <w:r>
        <w:rPr>
          <w:rFonts w:ascii="Noto Sans" w:eastAsia="Noto Sans" w:hAnsi="Noto Sans" w:cs="Noto Sans"/>
          <w:sz w:val="24"/>
        </w:rPr>
        <w:t xml:space="preserve"> on </w:t>
      </w:r>
      <w:proofErr w:type="spellStart"/>
      <w:r>
        <w:rPr>
          <w:rFonts w:ascii="Noto Sans" w:eastAsia="Noto Sans" w:hAnsi="Noto Sans" w:cs="Noto Sans"/>
          <w:sz w:val="24"/>
        </w:rPr>
        <w:t>ihanteellinen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skenaario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jossa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indeksin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haltijat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reagoivat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nopeasti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palautemekanismiin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Käytännössä</w:t>
      </w:r>
      <w:proofErr w:type="spellEnd"/>
      <w:r>
        <w:rPr>
          <w:rFonts w:ascii="Noto Sans" w:eastAsia="Noto Sans" w:hAnsi="Noto Sans" w:cs="Noto Sans"/>
          <w:sz w:val="24"/>
        </w:rPr>
        <w:t xml:space="preserve"> (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erityisesti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julkaisun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alkupäivinä</w:t>
      </w:r>
      <w:proofErr w:type="spellEnd"/>
      <w:r>
        <w:rPr>
          <w:rFonts w:ascii="Noto Sans" w:eastAsia="Noto Sans" w:hAnsi="Noto Sans" w:cs="Noto Sans"/>
          <w:sz w:val="24"/>
        </w:rPr>
        <w:t xml:space="preserve">) </w:t>
      </w:r>
      <w:proofErr w:type="spellStart"/>
      <w:r>
        <w:rPr>
          <w:rFonts w:ascii="Noto Sans" w:eastAsia="Noto Sans" w:hAnsi="Noto Sans" w:cs="Noto Sans"/>
          <w:sz w:val="24"/>
        </w:rPr>
        <w:t>odotamme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viivettä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mekanismin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käynnistyksen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todellisten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tulosten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välillä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liikkeeseen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lasketun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velan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määrässä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myö</w:t>
      </w:r>
      <w:r>
        <w:rPr>
          <w:rFonts w:ascii="Noto Sans" w:eastAsia="Noto Sans" w:hAnsi="Noto Sans" w:cs="Noto Sans"/>
          <w:sz w:val="24"/>
        </w:rPr>
        <w:t>hemmin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markkinahinnassa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3529FA" w:rsidRDefault="00FE0E76">
      <w:pPr>
        <w:spacing w:after="173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lastRenderedPageBreak/>
        <w:t>Toisaalta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skenaariossa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kaksi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indeksin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markkinahinta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alempi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lunastushinta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korko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muuttuu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positiiviseksi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alkaa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hinnoitella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uudelleen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koko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velkaa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niin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että</w:t>
      </w:r>
      <w:proofErr w:type="spellEnd"/>
      <w:r>
        <w:rPr>
          <w:rFonts w:ascii="Noto Sans" w:eastAsia="Noto Sans" w:hAnsi="Noto Sans" w:cs="Noto Sans"/>
          <w:sz w:val="23"/>
        </w:rPr>
        <w:t xml:space="preserve"> se </w:t>
      </w:r>
      <w:proofErr w:type="spellStart"/>
      <w:r>
        <w:rPr>
          <w:rFonts w:ascii="Noto Sans" w:eastAsia="Noto Sans" w:hAnsi="Noto Sans" w:cs="Noto Sans"/>
          <w:sz w:val="23"/>
        </w:rPr>
        <w:t>tulee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kalliimmaksi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371" w:line="268" w:lineRule="auto"/>
        <w:ind w:left="1155" w:hanging="10"/>
      </w:pPr>
      <w:r>
        <w:rPr>
          <w:rFonts w:ascii="Noto Sans" w:eastAsia="Noto Sans" w:hAnsi="Noto Sans" w:cs="Noto Sans"/>
          <w:sz w:val="23"/>
        </w:rPr>
        <w:t xml:space="preserve">Kun </w:t>
      </w:r>
      <w:proofErr w:type="spellStart"/>
      <w:r>
        <w:rPr>
          <w:rFonts w:ascii="Noto Sans" w:eastAsia="Noto Sans" w:hAnsi="Noto Sans" w:cs="Noto Sans"/>
          <w:sz w:val="23"/>
        </w:rPr>
        <w:t>velka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tulee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kalliimmaksi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kaikkien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SAFE:iden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vakuussuhteet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laskevat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täten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SAFE:n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luojia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kannustetaan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maksamaan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takaisin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velkansa</w:t>
      </w:r>
      <w:proofErr w:type="spellEnd"/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käyttäjät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alkavat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hamstrata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indeksejä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odottaen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niiden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arvon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nousevan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1243"/>
        <w:ind w:left="1565"/>
      </w:pPr>
      <w:r>
        <w:rPr>
          <w:noProof/>
        </w:rPr>
        <w:drawing>
          <wp:inline distT="0" distB="0" distL="0" distR="0">
            <wp:extent cx="4919027" cy="3050559"/>
            <wp:effectExtent l="0" t="0" r="0" b="0"/>
            <wp:docPr id="1854" name="Picture 1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Picture 18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027" cy="30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FA" w:rsidRDefault="00FE0E76">
      <w:pPr>
        <w:pStyle w:val="Heading5"/>
        <w:ind w:left="1155"/>
      </w:pPr>
      <w:proofErr w:type="spellStart"/>
      <w:r>
        <w:t>Palautemekanismin</w:t>
      </w:r>
      <w:proofErr w:type="spellEnd"/>
      <w:r>
        <w:t xml:space="preserve"> </w:t>
      </w:r>
      <w:proofErr w:type="spellStart"/>
      <w:r>
        <w:t>algoritmi</w:t>
      </w:r>
      <w:proofErr w:type="spellEnd"/>
    </w:p>
    <w:p w:rsidR="003529FA" w:rsidRDefault="00FE0E76">
      <w:pPr>
        <w:spacing w:after="650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Seuraavassa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skenaariossa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oletetaan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että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protokolla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käyt</w:t>
      </w:r>
      <w:r>
        <w:rPr>
          <w:rFonts w:ascii="Noto Sans" w:eastAsia="Noto Sans" w:hAnsi="Noto Sans" w:cs="Noto Sans"/>
          <w:sz w:val="23"/>
        </w:rPr>
        <w:t>tää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suhteellista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integraaliohjainta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lunastussuhteen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laskemiseen</w:t>
      </w:r>
      <w:proofErr w:type="spellEnd"/>
      <w:r>
        <w:rPr>
          <w:rFonts w:ascii="Noto Sans" w:eastAsia="Noto Sans" w:hAnsi="Noto Sans" w:cs="Noto Sans"/>
          <w:sz w:val="23"/>
        </w:rPr>
        <w:t>:</w:t>
      </w:r>
    </w:p>
    <w:p w:rsidR="003529FA" w:rsidRDefault="00FE0E76">
      <w:pPr>
        <w:numPr>
          <w:ilvl w:val="0"/>
          <w:numId w:val="2"/>
        </w:numPr>
        <w:spacing w:after="368" w:line="277" w:lineRule="auto"/>
        <w:ind w:left="1880" w:hanging="360"/>
      </w:pPr>
      <w:proofErr w:type="spellStart"/>
      <w:r>
        <w:rPr>
          <w:rFonts w:ascii="Noto Sans" w:eastAsia="Noto Sans" w:hAnsi="Noto Sans" w:cs="Noto Sans"/>
        </w:rPr>
        <w:t>Refleksiindeksi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käynnistetään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mielivaltaisella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lunastushinnalla</w:t>
      </w:r>
      <w:proofErr w:type="spellEnd"/>
      <w:r>
        <w:rPr>
          <w:rFonts w:ascii="Noto Sans" w:eastAsia="Noto Sans" w:hAnsi="Noto Sans" w:cs="Noto Sans"/>
        </w:rPr>
        <w:t xml:space="preserve"> "rand"</w:t>
      </w:r>
    </w:p>
    <w:p w:rsidR="003529FA" w:rsidRDefault="00FE0E76">
      <w:pPr>
        <w:numPr>
          <w:ilvl w:val="0"/>
          <w:numId w:val="2"/>
        </w:numPr>
        <w:spacing w:after="396" w:line="277" w:lineRule="auto"/>
        <w:ind w:left="1880" w:hanging="360"/>
      </w:pPr>
      <w:proofErr w:type="spellStart"/>
      <w:r>
        <w:rPr>
          <w:rFonts w:ascii="Noto Sans" w:eastAsia="Noto Sans" w:hAnsi="Noto Sans" w:cs="Noto Sans"/>
        </w:rPr>
        <w:t>Jossain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vaiheessa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markkinahinta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nousee</w:t>
      </w:r>
      <w:proofErr w:type="spellEnd"/>
      <w:r>
        <w:rPr>
          <w:rFonts w:ascii="Noto Sans" w:eastAsia="Noto Sans" w:hAnsi="Noto Sans" w:cs="Noto Sans"/>
        </w:rPr>
        <w:t xml:space="preserve"> "</w:t>
      </w:r>
      <w:proofErr w:type="spellStart"/>
      <w:r>
        <w:rPr>
          <w:rFonts w:ascii="Noto Sans" w:eastAsia="Noto Sans" w:hAnsi="Noto Sans" w:cs="Noto Sans"/>
        </w:rPr>
        <w:t>randista</w:t>
      </w:r>
      <w:proofErr w:type="spellEnd"/>
      <w:r>
        <w:rPr>
          <w:rFonts w:ascii="Noto Sans" w:eastAsia="Noto Sans" w:hAnsi="Noto Sans" w:cs="Noto Sans"/>
        </w:rPr>
        <w:t xml:space="preserve">" </w:t>
      </w:r>
      <w:proofErr w:type="spellStart"/>
      <w:r>
        <w:rPr>
          <w:rFonts w:ascii="Noto Sans" w:eastAsia="Noto Sans" w:hAnsi="Noto Sans" w:cs="Noto Sans"/>
        </w:rPr>
        <w:t>arvoon</w:t>
      </w:r>
      <w:proofErr w:type="spellEnd"/>
      <w:r>
        <w:rPr>
          <w:rFonts w:ascii="Noto Sans" w:eastAsia="Noto Sans" w:hAnsi="Noto Sans" w:cs="Noto Sans"/>
        </w:rPr>
        <w:t xml:space="preserve"> "rand" + x. Kun </w:t>
      </w:r>
      <w:proofErr w:type="spellStart"/>
      <w:r>
        <w:rPr>
          <w:rFonts w:ascii="Noto Sans" w:eastAsia="Noto Sans" w:hAnsi="Noto Sans" w:cs="Noto Sans"/>
        </w:rPr>
        <w:t>palautemekanismi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lukee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uuden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markkinah</w:t>
      </w:r>
      <w:r>
        <w:rPr>
          <w:rFonts w:ascii="Noto Sans" w:eastAsia="Noto Sans" w:hAnsi="Noto Sans" w:cs="Noto Sans"/>
        </w:rPr>
        <w:t>innan</w:t>
      </w:r>
      <w:proofErr w:type="spellEnd"/>
      <w:r>
        <w:rPr>
          <w:rFonts w:ascii="Noto Sans" w:eastAsia="Noto Sans" w:hAnsi="Noto Sans" w:cs="Noto Sans"/>
        </w:rPr>
        <w:t xml:space="preserve">, se </w:t>
      </w:r>
      <w:proofErr w:type="spellStart"/>
      <w:r>
        <w:rPr>
          <w:rFonts w:ascii="Noto Sans" w:eastAsia="Noto Sans" w:hAnsi="Noto Sans" w:cs="Noto Sans"/>
        </w:rPr>
        <w:t>laskee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suhteellisen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termin</w:t>
      </w:r>
      <w:r>
        <w:rPr>
          <w:rFonts w:ascii="Noto Sans" w:eastAsia="Noto Sans" w:hAnsi="Noto Sans" w:cs="Noto Sans"/>
          <w:sz w:val="23"/>
        </w:rPr>
        <w:t>p</w:t>
      </w:r>
      <w:proofErr w:type="spellEnd"/>
      <w:r>
        <w:rPr>
          <w:rFonts w:ascii="Noto Sans" w:eastAsia="Noto Sans" w:hAnsi="Noto Sans" w:cs="Noto Sans"/>
        </w:rPr>
        <w:t>,</w:t>
      </w:r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tässä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tapauksessa</w:t>
      </w:r>
      <w:proofErr w:type="spellEnd"/>
      <w:r>
        <w:rPr>
          <w:rFonts w:ascii="Noto Sans" w:eastAsia="Noto Sans" w:hAnsi="Noto Sans" w:cs="Noto Sans"/>
        </w:rPr>
        <w:t xml:space="preserve"> on -1 * (('rand' + x) / 'rand'). </w:t>
      </w:r>
      <w:proofErr w:type="spellStart"/>
      <w:r>
        <w:rPr>
          <w:rFonts w:ascii="Noto Sans" w:eastAsia="Noto Sans" w:hAnsi="Noto Sans" w:cs="Noto Sans"/>
        </w:rPr>
        <w:t>Suhteellinen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negatiivinen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alentamiseksi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puolestaan</w:t>
      </w:r>
      <w:proofErr w:type="spellEnd"/>
      <w:r>
        <w:rPr>
          <w:rFonts w:ascii="Noto Sans" w:eastAsia="Noto Sans" w:hAnsi="Noto Sans" w:cs="Noto Sans"/>
        </w:rPr>
        <w:t xml:space="preserve">   </w:t>
      </w:r>
      <w:proofErr w:type="spellStart"/>
      <w:r>
        <w:rPr>
          <w:rFonts w:ascii="Noto Sans" w:eastAsia="Noto Sans" w:hAnsi="Noto Sans" w:cs="Noto Sans"/>
        </w:rPr>
        <w:t>indeksien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uudelleenhinnoitteluksi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siten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että</w:t>
      </w:r>
      <w:proofErr w:type="spellEnd"/>
      <w:r>
        <w:rPr>
          <w:rFonts w:ascii="Noto Sans" w:eastAsia="Noto Sans" w:hAnsi="Noto Sans" w:cs="Noto Sans"/>
        </w:rPr>
        <w:t xml:space="preserve"> ne </w:t>
      </w:r>
      <w:proofErr w:type="spellStart"/>
      <w:r>
        <w:rPr>
          <w:rFonts w:ascii="Noto Sans" w:eastAsia="Noto Sans" w:hAnsi="Noto Sans" w:cs="Noto Sans"/>
        </w:rPr>
        <w:t>tulevat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halvemmiksi</w:t>
      </w:r>
      <w:proofErr w:type="spellEnd"/>
    </w:p>
    <w:p w:rsidR="003529FA" w:rsidRDefault="00FE0E76">
      <w:pPr>
        <w:numPr>
          <w:ilvl w:val="0"/>
          <w:numId w:val="2"/>
        </w:numPr>
        <w:spacing w:after="288" w:line="333" w:lineRule="auto"/>
        <w:ind w:left="1880" w:hanging="360"/>
      </w:pPr>
      <w:proofErr w:type="spellStart"/>
      <w:r>
        <w:rPr>
          <w:rFonts w:ascii="Noto Sans" w:eastAsia="Noto Sans" w:hAnsi="Noto Sans" w:cs="Noto Sans"/>
          <w:sz w:val="23"/>
        </w:rPr>
        <w:t>Suhteellisen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laske</w:t>
      </w:r>
      <w:r>
        <w:rPr>
          <w:rFonts w:ascii="Noto Sans" w:eastAsia="Noto Sans" w:hAnsi="Noto Sans" w:cs="Noto Sans"/>
          <w:sz w:val="23"/>
        </w:rPr>
        <w:t>misen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jälkeen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mekanismi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määrittää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integraalitermin</w:t>
      </w:r>
      <w:r>
        <w:rPr>
          <w:rFonts w:ascii="Noto Sans" w:eastAsia="Noto Sans" w:hAnsi="Noto Sans" w:cs="Noto Sans"/>
          <w:sz w:val="24"/>
        </w:rPr>
        <w:t>minä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lisäämällä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kaikki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aiemmat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poikkeamat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edellisestä</w:t>
      </w:r>
      <w:r>
        <w:rPr>
          <w:rFonts w:ascii="Noto Sans" w:eastAsia="Noto Sans" w:hAnsi="Noto Sans" w:cs="Noto Sans"/>
          <w:sz w:val="24"/>
        </w:rPr>
        <w:t>poikkeamaväli</w:t>
      </w:r>
      <w:r>
        <w:rPr>
          <w:rFonts w:ascii="Noto Sans" w:eastAsia="Noto Sans" w:hAnsi="Noto Sans" w:cs="Noto Sans"/>
          <w:sz w:val="23"/>
        </w:rPr>
        <w:t>sekuntia</w:t>
      </w:r>
      <w:proofErr w:type="spellEnd"/>
    </w:p>
    <w:p w:rsidR="003529FA" w:rsidRDefault="00FE0E76">
      <w:pPr>
        <w:numPr>
          <w:ilvl w:val="0"/>
          <w:numId w:val="2"/>
        </w:numPr>
        <w:spacing w:after="0" w:line="271" w:lineRule="auto"/>
        <w:ind w:left="1880" w:hanging="360"/>
      </w:pPr>
      <w:proofErr w:type="spellStart"/>
      <w:r>
        <w:rPr>
          <w:rFonts w:ascii="Noto Sans" w:eastAsia="Noto Sans" w:hAnsi="Noto Sans" w:cs="Noto Sans"/>
          <w:sz w:val="24"/>
        </w:rPr>
        <w:lastRenderedPageBreak/>
        <w:t>Mekanismi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summaa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suhteellisen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integraalin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laskee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sekuntikohtaisen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lunastusprosentin</w:t>
      </w:r>
      <w:r>
        <w:rPr>
          <w:rFonts w:ascii="Noto Sans" w:eastAsia="Noto Sans" w:hAnsi="Noto Sans" w:cs="Noto Sans"/>
          <w:sz w:val="25"/>
        </w:rPr>
        <w:t>r</w:t>
      </w:r>
      <w:r>
        <w:rPr>
          <w:rFonts w:ascii="Noto Sans" w:eastAsia="Noto Sans" w:hAnsi="Noto Sans" w:cs="Noto Sans"/>
          <w:sz w:val="24"/>
        </w:rPr>
        <w:t>joka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alkaa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hitaasti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laskea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lunastushintaa</w:t>
      </w:r>
      <w:proofErr w:type="spellEnd"/>
      <w:r>
        <w:rPr>
          <w:rFonts w:ascii="Noto Sans" w:eastAsia="Noto Sans" w:hAnsi="Noto Sans" w:cs="Noto Sans"/>
          <w:sz w:val="24"/>
        </w:rPr>
        <w:t xml:space="preserve">. Kun </w:t>
      </w:r>
      <w:proofErr w:type="spellStart"/>
      <w:r>
        <w:rPr>
          <w:rFonts w:ascii="Noto Sans" w:eastAsia="Noto Sans" w:hAnsi="Noto Sans" w:cs="Noto Sans"/>
          <w:sz w:val="24"/>
        </w:rPr>
        <w:t>SAFEn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tekijät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ymmärtävät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että</w:t>
      </w:r>
      <w:proofErr w:type="spellEnd"/>
      <w:r>
        <w:rPr>
          <w:rFonts w:ascii="Noto Sans" w:eastAsia="Noto Sans" w:hAnsi="Noto Sans" w:cs="Noto Sans"/>
          <w:sz w:val="24"/>
        </w:rPr>
        <w:t xml:space="preserve"> he </w:t>
      </w:r>
      <w:proofErr w:type="spellStart"/>
      <w:r>
        <w:rPr>
          <w:rFonts w:ascii="Noto Sans" w:eastAsia="Noto Sans" w:hAnsi="Noto Sans" w:cs="Noto Sans"/>
          <w:sz w:val="24"/>
        </w:rPr>
        <w:t>voivat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saada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lisää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velkaa</w:t>
      </w:r>
      <w:proofErr w:type="spellEnd"/>
      <w:r>
        <w:rPr>
          <w:rFonts w:ascii="Noto Sans" w:eastAsia="Noto Sans" w:hAnsi="Noto Sans" w:cs="Noto Sans"/>
          <w:sz w:val="24"/>
        </w:rPr>
        <w:t xml:space="preserve">, he </w:t>
      </w:r>
      <w:proofErr w:type="spellStart"/>
      <w:r>
        <w:rPr>
          <w:rFonts w:ascii="Noto Sans" w:eastAsia="Noto Sans" w:hAnsi="Noto Sans" w:cs="Noto Sans"/>
          <w:sz w:val="24"/>
        </w:rPr>
        <w:t>tulvivat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markkinoille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lisää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indeksejä</w:t>
      </w:r>
      <w:proofErr w:type="spellEnd"/>
    </w:p>
    <w:p w:rsidR="003529FA" w:rsidRDefault="00FE0E76">
      <w:pPr>
        <w:numPr>
          <w:ilvl w:val="0"/>
          <w:numId w:val="2"/>
        </w:numPr>
        <w:spacing w:after="588" w:line="271" w:lineRule="auto"/>
        <w:ind w:left="1880" w:hanging="360"/>
      </w:pPr>
      <w:proofErr w:type="spellStart"/>
      <w:r>
        <w:rPr>
          <w:rFonts w:ascii="Noto Sans" w:eastAsia="Noto Sans" w:hAnsi="Noto Sans" w:cs="Noto Sans"/>
          <w:sz w:val="24"/>
        </w:rPr>
        <w:t>jälkeen</w:t>
      </w:r>
      <w:r>
        <w:rPr>
          <w:rFonts w:ascii="Noto Sans" w:eastAsia="Noto Sans" w:hAnsi="Noto Sans" w:cs="Noto Sans"/>
          <w:sz w:val="25"/>
        </w:rPr>
        <w:t>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sekuntia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mekanismi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havaitsee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että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markkina</w:t>
      </w:r>
      <w:proofErr w:type="spellEnd"/>
      <w:r>
        <w:rPr>
          <w:rFonts w:ascii="Noto Sans" w:eastAsia="Noto Sans" w:hAnsi="Noto Sans" w:cs="Noto Sans"/>
          <w:sz w:val="24"/>
        </w:rPr>
        <w:t xml:space="preserve">-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lunastushinnan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välinen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poikkeama</w:t>
      </w:r>
      <w:proofErr w:type="spellEnd"/>
      <w:r>
        <w:rPr>
          <w:rFonts w:ascii="Noto Sans" w:eastAsia="Noto Sans" w:hAnsi="Noto Sans" w:cs="Noto Sans"/>
          <w:sz w:val="24"/>
        </w:rPr>
        <w:t xml:space="preserve"> on </w:t>
      </w:r>
      <w:proofErr w:type="spellStart"/>
      <w:r>
        <w:rPr>
          <w:rFonts w:ascii="Noto Sans" w:eastAsia="Noto Sans" w:hAnsi="Noto Sans" w:cs="Noto Sans"/>
          <w:sz w:val="24"/>
        </w:rPr>
        <w:t>mitätön</w:t>
      </w:r>
      <w:proofErr w:type="spellEnd"/>
      <w:r>
        <w:rPr>
          <w:rFonts w:ascii="Noto Sans" w:eastAsia="Noto Sans" w:hAnsi="Noto Sans" w:cs="Noto Sans"/>
          <w:sz w:val="24"/>
        </w:rPr>
        <w:t xml:space="preserve"> (</w:t>
      </w:r>
      <w:proofErr w:type="spellStart"/>
      <w:r>
        <w:rPr>
          <w:rFonts w:ascii="Noto Sans" w:eastAsia="Noto Sans" w:hAnsi="Noto Sans" w:cs="Noto Sans"/>
          <w:sz w:val="24"/>
        </w:rPr>
        <w:t>tietyn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parametrin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alla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melua</w:t>
      </w:r>
      <w:proofErr w:type="spellEnd"/>
      <w:r>
        <w:rPr>
          <w:rFonts w:ascii="Noto Sans" w:eastAsia="Noto Sans" w:hAnsi="Noto Sans" w:cs="Noto Sans"/>
          <w:sz w:val="24"/>
        </w:rPr>
        <w:t xml:space="preserve">). </w:t>
      </w:r>
      <w:proofErr w:type="spellStart"/>
      <w:r>
        <w:rPr>
          <w:rFonts w:ascii="Noto Sans" w:eastAsia="Noto Sans" w:hAnsi="Noto Sans" w:cs="Noto Sans"/>
          <w:sz w:val="24"/>
        </w:rPr>
        <w:t>Tässä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vaiheessa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algoritmi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asettaa</w:t>
      </w:r>
      <w:proofErr w:type="spellEnd"/>
      <w:r>
        <w:rPr>
          <w:rFonts w:ascii="Noto Sans" w:eastAsia="Noto Sans" w:hAnsi="Noto Sans" w:cs="Noto Sans"/>
          <w:sz w:val="24"/>
        </w:rPr>
        <w:t xml:space="preserve"> r:n </w:t>
      </w:r>
      <w:proofErr w:type="spellStart"/>
      <w:r>
        <w:rPr>
          <w:rFonts w:ascii="Noto Sans" w:eastAsia="Noto Sans" w:hAnsi="Noto Sans" w:cs="Noto Sans"/>
          <w:sz w:val="24"/>
        </w:rPr>
        <w:t>nollaan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pitää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lunastushinnan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siellä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missä</w:t>
      </w:r>
      <w:proofErr w:type="spellEnd"/>
      <w:r>
        <w:rPr>
          <w:rFonts w:ascii="Noto Sans" w:eastAsia="Noto Sans" w:hAnsi="Noto Sans" w:cs="Noto Sans"/>
          <w:sz w:val="24"/>
        </w:rPr>
        <w:t xml:space="preserve"> se on</w:t>
      </w:r>
    </w:p>
    <w:p w:rsidR="003529FA" w:rsidRDefault="00FE0E76">
      <w:pPr>
        <w:spacing w:after="283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Käytännössä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algoritmi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tulee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olemaan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robustimpi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joko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teemme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joistakin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muuttujista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muuttumattomia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esim.</w:t>
      </w:r>
      <w:r>
        <w:rPr>
          <w:rFonts w:ascii="Noto Sans" w:eastAsia="Noto Sans" w:hAnsi="Noto Sans" w:cs="Noto Sans"/>
          <w:sz w:val="23"/>
        </w:rPr>
        <w:t>melua</w:t>
      </w:r>
      <w:r>
        <w:rPr>
          <w:rFonts w:ascii="Noto Sans" w:eastAsia="Noto Sans" w:hAnsi="Noto Sans" w:cs="Noto Sans"/>
        </w:rPr>
        <w:t>parametri,</w:t>
      </w:r>
      <w:r>
        <w:rPr>
          <w:rFonts w:ascii="Noto Sans" w:eastAsia="Noto Sans" w:hAnsi="Noto Sans" w:cs="Noto Sans"/>
          <w:sz w:val="23"/>
        </w:rPr>
        <w:t>poikkeamaväli</w:t>
      </w:r>
      <w:proofErr w:type="spellEnd"/>
      <w:r>
        <w:rPr>
          <w:rFonts w:ascii="Noto Sans" w:eastAsia="Noto Sans" w:hAnsi="Noto Sans" w:cs="Noto Sans"/>
        </w:rPr>
        <w:t xml:space="preserve">) tai </w:t>
      </w:r>
      <w:proofErr w:type="spellStart"/>
      <w:r>
        <w:rPr>
          <w:rFonts w:ascii="Noto Sans" w:eastAsia="Noto Sans" w:hAnsi="Noto Sans" w:cs="Noto Sans"/>
        </w:rPr>
        <w:t>siinä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tiukat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rajat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sille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mitä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hallinto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voi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muuttaa</w:t>
      </w:r>
      <w:proofErr w:type="spellEnd"/>
      <w:r>
        <w:rPr>
          <w:rFonts w:ascii="Noto Sans" w:eastAsia="Noto Sans" w:hAnsi="Noto Sans" w:cs="Noto Sans"/>
        </w:rPr>
        <w:t>.</w:t>
      </w:r>
    </w:p>
    <w:p w:rsidR="003529FA" w:rsidRDefault="00FE0E76">
      <w:pPr>
        <w:pStyle w:val="Heading5"/>
        <w:ind w:left="1155"/>
      </w:pPr>
      <w:proofErr w:type="spellStart"/>
      <w:r>
        <w:t>Palautemekanismin</w:t>
      </w:r>
      <w:proofErr w:type="spellEnd"/>
      <w:r>
        <w:t xml:space="preserve"> </w:t>
      </w:r>
      <w:proofErr w:type="spellStart"/>
      <w:r>
        <w:t>viritys</w:t>
      </w:r>
      <w:proofErr w:type="spellEnd"/>
    </w:p>
    <w:p w:rsidR="003529FA" w:rsidRDefault="00FE0E76">
      <w:pPr>
        <w:spacing w:after="39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Äärimmäisen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tärkeää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refleksiindeksijärjestelmän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moitteettoman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toiminnan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kannalta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algoritmisen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ohjaimen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parametrien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viritys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Virheellinen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parametrointi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johtaa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siihen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että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liian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hidas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saavuttamaan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vakautta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ylittämään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massiivisesti</w:t>
      </w:r>
      <w:proofErr w:type="spellEnd"/>
      <w:r>
        <w:rPr>
          <w:rFonts w:ascii="Noto Sans" w:eastAsia="Noto Sans" w:hAnsi="Noto Sans" w:cs="Noto Sans"/>
          <w:sz w:val="21"/>
        </w:rPr>
        <w:t xml:space="preserve"> tai </w:t>
      </w:r>
      <w:proofErr w:type="spellStart"/>
      <w:r>
        <w:rPr>
          <w:rFonts w:ascii="Noto Sans" w:eastAsia="Noto Sans" w:hAnsi="Noto Sans" w:cs="Noto Sans"/>
          <w:sz w:val="21"/>
        </w:rPr>
        <w:t>olemaan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yleisesti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epävakaa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ulkoisten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iskujen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edessä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3529FA" w:rsidRDefault="00FE0E76">
      <w:pPr>
        <w:spacing w:after="438" w:line="265" w:lineRule="auto"/>
        <w:ind w:left="1155" w:hanging="10"/>
      </w:pPr>
      <w:r>
        <w:rPr>
          <w:rFonts w:ascii="Noto Sans" w:eastAsia="Noto Sans" w:hAnsi="Noto Sans" w:cs="Noto Sans"/>
          <w:sz w:val="21"/>
        </w:rPr>
        <w:t>PID-</w:t>
      </w:r>
      <w:proofErr w:type="spellStart"/>
      <w:r>
        <w:rPr>
          <w:rFonts w:ascii="Noto Sans" w:eastAsia="Noto Sans" w:hAnsi="Noto Sans" w:cs="Noto Sans"/>
          <w:sz w:val="21"/>
        </w:rPr>
        <w:t>säätimen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viritysprosessiin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kuuluu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tyypillisesti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reaaliaikaisen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käyttäminen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viritysparametrien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säätäminen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vasteen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tarkkailu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usein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tarkoituksellisesti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aiheuttamalla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iskuja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matkan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varrella</w:t>
      </w:r>
      <w:proofErr w:type="spellEnd"/>
      <w:r>
        <w:rPr>
          <w:rFonts w:ascii="Noto Sans" w:eastAsia="Noto Sans" w:hAnsi="Noto Sans" w:cs="Noto Sans"/>
          <w:sz w:val="21"/>
        </w:rPr>
        <w:t xml:space="preserve">. Kun </w:t>
      </w:r>
      <w:proofErr w:type="spellStart"/>
      <w:r>
        <w:rPr>
          <w:rFonts w:ascii="Noto Sans" w:eastAsia="Noto Sans" w:hAnsi="Noto Sans" w:cs="Noto Sans"/>
          <w:sz w:val="21"/>
        </w:rPr>
        <w:t>otetaan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huomioon</w:t>
      </w:r>
      <w:proofErr w:type="spellEnd"/>
      <w:r>
        <w:rPr>
          <w:rFonts w:ascii="Noto Sans" w:eastAsia="Noto Sans" w:hAnsi="Noto Sans" w:cs="Noto Sans"/>
          <w:sz w:val="21"/>
        </w:rPr>
        <w:t xml:space="preserve"> live-</w:t>
      </w:r>
      <w:proofErr w:type="spellStart"/>
      <w:r>
        <w:rPr>
          <w:rFonts w:ascii="Noto Sans" w:eastAsia="Noto Sans" w:hAnsi="Noto Sans" w:cs="Noto Sans"/>
          <w:sz w:val="21"/>
        </w:rPr>
        <w:t>refleksiindeksijärjestelmän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parametrie</w:t>
      </w:r>
      <w:r>
        <w:rPr>
          <w:rFonts w:ascii="Noto Sans" w:eastAsia="Noto Sans" w:hAnsi="Noto Sans" w:cs="Noto Sans"/>
          <w:sz w:val="21"/>
        </w:rPr>
        <w:t>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säätämisen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vaikeus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taloudellinen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riski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aiomme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hyödyntää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tietokonemallinnusta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simulointia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mahdollisimman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paljon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alkuparametrien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asettamiseksi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mutta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sallimme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myös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hallinnon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päivittää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viritysparametrit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tuotannosta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saadaan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lisätietoa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osoittaa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että</w:t>
      </w:r>
      <w:proofErr w:type="spellEnd"/>
      <w:r>
        <w:rPr>
          <w:rFonts w:ascii="Noto Sans" w:eastAsia="Noto Sans" w:hAnsi="Noto Sans" w:cs="Noto Sans"/>
          <w:sz w:val="21"/>
        </w:rPr>
        <w:t xml:space="preserve"> ne </w:t>
      </w:r>
      <w:proofErr w:type="spellStart"/>
      <w:r>
        <w:rPr>
          <w:rFonts w:ascii="Noto Sans" w:eastAsia="Noto Sans" w:hAnsi="Noto Sans" w:cs="Noto Sans"/>
          <w:sz w:val="21"/>
        </w:rPr>
        <w:t>eivät</w:t>
      </w:r>
      <w:proofErr w:type="spellEnd"/>
      <w:r>
        <w:rPr>
          <w:rFonts w:ascii="Noto Sans" w:eastAsia="Noto Sans" w:hAnsi="Noto Sans" w:cs="Noto Sans"/>
          <w:sz w:val="21"/>
        </w:rPr>
        <w:t xml:space="preserve"> ole </w:t>
      </w:r>
      <w:proofErr w:type="spellStart"/>
      <w:r>
        <w:rPr>
          <w:rFonts w:ascii="Noto Sans" w:eastAsia="Noto Sans" w:hAnsi="Noto Sans" w:cs="Noto Sans"/>
          <w:sz w:val="21"/>
        </w:rPr>
        <w:t>optimaalisia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3529FA" w:rsidRDefault="00FE0E76">
      <w:pPr>
        <w:spacing w:after="497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Rahamarkkinoiden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asettaja</w:t>
      </w:r>
      <w:proofErr w:type="spellEnd"/>
    </w:p>
    <w:p w:rsidR="003529FA" w:rsidRDefault="00FE0E76">
      <w:pPr>
        <w:spacing w:after="37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RAI:ssa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aiomme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pitää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lainakoron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indeksejä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luotaessa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käytetty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korko</w:t>
      </w:r>
      <w:proofErr w:type="spellEnd"/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kiinteänä</w:t>
      </w:r>
      <w:proofErr w:type="spellEnd"/>
      <w:r>
        <w:rPr>
          <w:rFonts w:ascii="Noto Sans" w:eastAsia="Noto Sans" w:hAnsi="Noto Sans" w:cs="Noto Sans"/>
          <w:sz w:val="23"/>
        </w:rPr>
        <w:t xml:space="preserve"> tai </w:t>
      </w:r>
      <w:proofErr w:type="spellStart"/>
      <w:r>
        <w:rPr>
          <w:rFonts w:ascii="Noto Sans" w:eastAsia="Noto Sans" w:hAnsi="Noto Sans" w:cs="Noto Sans"/>
          <w:sz w:val="23"/>
        </w:rPr>
        <w:t>rajoitettuna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vain </w:t>
      </w:r>
      <w:proofErr w:type="spellStart"/>
      <w:r>
        <w:rPr>
          <w:rFonts w:ascii="Noto Sans" w:eastAsia="Noto Sans" w:hAnsi="Noto Sans" w:cs="Noto Sans"/>
          <w:sz w:val="23"/>
        </w:rPr>
        <w:t>muokata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lunastushintaa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mikä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minimoi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palautemekanismin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mallintamisen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monimutkaisuuden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Meidän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tapauksessamme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lainakorko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yhtä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suuri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vakauspalkkio</w:t>
      </w:r>
      <w:r>
        <w:rPr>
          <w:rFonts w:ascii="Noto Sans" w:eastAsia="Noto Sans" w:hAnsi="Noto Sans" w:cs="Noto Sans"/>
          <w:sz w:val="23"/>
        </w:rPr>
        <w:t>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DSR:n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välinen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ero</w:t>
      </w:r>
      <w:proofErr w:type="spellEnd"/>
      <w:r>
        <w:rPr>
          <w:rFonts w:ascii="Noto Sans" w:eastAsia="Noto Sans" w:hAnsi="Noto Sans" w:cs="Noto Sans"/>
          <w:sz w:val="23"/>
        </w:rPr>
        <w:t xml:space="preserve"> Multi-Collateral </w:t>
      </w:r>
      <w:proofErr w:type="spellStart"/>
      <w:r>
        <w:rPr>
          <w:rFonts w:ascii="Noto Sans" w:eastAsia="Noto Sans" w:hAnsi="Noto Sans" w:cs="Noto Sans"/>
          <w:sz w:val="23"/>
        </w:rPr>
        <w:t>DAI:ssa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Vaikka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aiomme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pitää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lainakoron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kiinteänä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sitä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mahdollista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rinnalla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rahamarkkinoiden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asettajalla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Rahamarkkinat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muuttavat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lainakorkoa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tavalla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kannustaa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SAFE:</w:t>
      </w:r>
      <w:r>
        <w:rPr>
          <w:rFonts w:ascii="Noto Sans" w:eastAsia="Noto Sans" w:hAnsi="Noto Sans" w:cs="Noto Sans"/>
        </w:rPr>
        <w:t>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tekijöitä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luomaan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enemmän</w:t>
      </w:r>
      <w:proofErr w:type="spellEnd"/>
      <w:r>
        <w:rPr>
          <w:rFonts w:ascii="Noto Sans" w:eastAsia="Noto Sans" w:hAnsi="Noto Sans" w:cs="Noto Sans"/>
        </w:rPr>
        <w:t xml:space="preserve"> tai </w:t>
      </w:r>
      <w:proofErr w:type="spellStart"/>
      <w:r>
        <w:rPr>
          <w:rFonts w:ascii="Noto Sans" w:eastAsia="Noto Sans" w:hAnsi="Noto Sans" w:cs="Noto Sans"/>
        </w:rPr>
        <w:t>vähemmän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velkaa</w:t>
      </w:r>
      <w:proofErr w:type="spellEnd"/>
      <w:r>
        <w:rPr>
          <w:rFonts w:ascii="Noto Sans" w:eastAsia="Noto Sans" w:hAnsi="Noto Sans" w:cs="Noto Sans"/>
        </w:rPr>
        <w:t xml:space="preserve">. Jos </w:t>
      </w:r>
      <w:proofErr w:type="spellStart"/>
      <w:r>
        <w:rPr>
          <w:rFonts w:ascii="Noto Sans" w:eastAsia="Noto Sans" w:hAnsi="Noto Sans" w:cs="Noto Sans"/>
        </w:rPr>
        <w:t>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markkinahinta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lunastuksen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yläpuolella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molemmat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korot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alkavat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laskea</w:t>
      </w:r>
      <w:proofErr w:type="spellEnd"/>
      <w:r>
        <w:rPr>
          <w:rFonts w:ascii="Noto Sans" w:eastAsia="Noto Sans" w:hAnsi="Noto Sans" w:cs="Noto Sans"/>
        </w:rPr>
        <w:t xml:space="preserve">, kun </w:t>
      </w:r>
      <w:proofErr w:type="spellStart"/>
      <w:r>
        <w:rPr>
          <w:rFonts w:ascii="Noto Sans" w:eastAsia="Noto Sans" w:hAnsi="Noto Sans" w:cs="Noto Sans"/>
        </w:rPr>
        <w:t>taas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jos</w:t>
      </w:r>
      <w:proofErr w:type="spellEnd"/>
      <w:r>
        <w:rPr>
          <w:rFonts w:ascii="Noto Sans" w:eastAsia="Noto Sans" w:hAnsi="Noto Sans" w:cs="Noto Sans"/>
        </w:rPr>
        <w:t xml:space="preserve"> se on </w:t>
      </w:r>
      <w:proofErr w:type="spellStart"/>
      <w:r>
        <w:rPr>
          <w:rFonts w:ascii="Noto Sans" w:eastAsia="Noto Sans" w:hAnsi="Noto Sans" w:cs="Noto Sans"/>
        </w:rPr>
        <w:t>lunastuksen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alapuolella</w:t>
      </w:r>
      <w:proofErr w:type="spellEnd"/>
      <w:r>
        <w:rPr>
          <w:rFonts w:ascii="Noto Sans" w:eastAsia="Noto Sans" w:hAnsi="Noto Sans" w:cs="Noto Sans"/>
        </w:rPr>
        <w:t>,</w:t>
      </w:r>
    </w:p>
    <w:p w:rsidR="003529FA" w:rsidRDefault="00FE0E76">
      <w:pPr>
        <w:spacing w:after="642" w:line="27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hinnat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nousevat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3529FA" w:rsidRDefault="00FE0E76">
      <w:pPr>
        <w:spacing w:after="556" w:line="265" w:lineRule="auto"/>
        <w:ind w:left="1170" w:hanging="10"/>
      </w:pPr>
      <w:proofErr w:type="spellStart"/>
      <w:r>
        <w:rPr>
          <w:rFonts w:ascii="Noto Sans" w:eastAsia="Noto Sans" w:hAnsi="Noto Sans" w:cs="Noto Sans"/>
          <w:sz w:val="17"/>
        </w:rPr>
        <w:lastRenderedPageBreak/>
        <w:t>Maailmanlaajuinen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ratkaisu</w:t>
      </w:r>
      <w:proofErr w:type="spellEnd"/>
    </w:p>
    <w:p w:rsidR="003529FA" w:rsidRDefault="00FE0E76">
      <w:pPr>
        <w:spacing w:after="251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Globaali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selvitys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viimeinen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keino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jolla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taataan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kaikille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refleksi-indeksin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haltijoille</w:t>
      </w:r>
      <w:proofErr w:type="spellEnd"/>
      <w:r>
        <w:rPr>
          <w:rFonts w:ascii="Noto Sans" w:eastAsia="Noto Sans" w:hAnsi="Noto Sans" w:cs="Noto Sans"/>
        </w:rPr>
        <w:t xml:space="preserve">. Se on </w:t>
      </w:r>
      <w:proofErr w:type="spellStart"/>
      <w:r>
        <w:rPr>
          <w:rFonts w:ascii="Noto Sans" w:eastAsia="Noto Sans" w:hAnsi="Noto Sans" w:cs="Noto Sans"/>
        </w:rPr>
        <w:t>tarkoitettu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antamaan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sekä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refleksiindeksin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haltijat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että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SAFE:n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luojat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järjestelmävakuudet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nettoarvolla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indeksien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määrä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kutakin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</w:t>
      </w:r>
      <w:r>
        <w:rPr>
          <w:rFonts w:ascii="Noto Sans" w:eastAsia="Noto Sans" w:hAnsi="Noto Sans" w:cs="Noto Sans"/>
        </w:rPr>
        <w:t>kuustyyppiä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kohti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viimeisimmän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mukaan</w:t>
      </w:r>
      <w:proofErr w:type="spellEnd"/>
      <w:r>
        <w:rPr>
          <w:rFonts w:ascii="Noto Sans" w:eastAsia="Noto Sans" w:hAnsi="Noto Sans" w:cs="Noto Sans"/>
        </w:rPr>
        <w:t xml:space="preserve">). </w:t>
      </w:r>
      <w:proofErr w:type="spellStart"/>
      <w:r>
        <w:rPr>
          <w:rFonts w:ascii="Noto Sans" w:eastAsia="Noto Sans" w:hAnsi="Noto Sans" w:cs="Noto Sans"/>
        </w:rPr>
        <w:t>Kuka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tahansa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voi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käynnistää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selvityksen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poltettuaan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tietyn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määrän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protokollatunnuksia</w:t>
      </w:r>
      <w:proofErr w:type="spellEnd"/>
      <w:r>
        <w:rPr>
          <w:rFonts w:ascii="Noto Sans" w:eastAsia="Noto Sans" w:hAnsi="Noto Sans" w:cs="Noto Sans"/>
        </w:rPr>
        <w:t>.</w:t>
      </w:r>
    </w:p>
    <w:p w:rsidR="003529FA" w:rsidRDefault="00FE0E76">
      <w:pPr>
        <w:spacing w:after="358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Sovittelussa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kolme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päävaihetta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p w:rsidR="003529FA" w:rsidRDefault="00FE0E76">
      <w:pPr>
        <w:numPr>
          <w:ilvl w:val="0"/>
          <w:numId w:val="3"/>
        </w:numPr>
        <w:spacing w:after="368" w:line="365" w:lineRule="auto"/>
        <w:ind w:left="1880" w:hanging="360"/>
      </w:pPr>
      <w:proofErr w:type="spellStart"/>
      <w:r>
        <w:rPr>
          <w:rFonts w:ascii="Noto Sans" w:eastAsia="Noto Sans" w:hAnsi="Noto Sans" w:cs="Noto Sans"/>
          <w:b/>
        </w:rPr>
        <w:t>Laukaista</w:t>
      </w:r>
      <w:proofErr w:type="spellEnd"/>
      <w:r>
        <w:rPr>
          <w:rFonts w:ascii="Noto Sans" w:eastAsia="Noto Sans" w:hAnsi="Noto Sans" w:cs="Noto Sans"/>
        </w:rPr>
        <w:t xml:space="preserve"> : </w:t>
      </w:r>
      <w:proofErr w:type="spellStart"/>
      <w:r>
        <w:rPr>
          <w:rFonts w:ascii="Noto Sans" w:eastAsia="Noto Sans" w:hAnsi="Noto Sans" w:cs="Noto Sans"/>
        </w:rPr>
        <w:t>selvitys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käynnistyy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käyttäjät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eivät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voi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enää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luoda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kassakaappeja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kaikki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vakuuksien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hintasyötteet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jäädytetään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kirjataan</w:t>
      </w:r>
      <w:proofErr w:type="spellEnd"/>
    </w:p>
    <w:p w:rsidR="003529FA" w:rsidRDefault="00FE0E76">
      <w:pPr>
        <w:numPr>
          <w:ilvl w:val="0"/>
          <w:numId w:val="3"/>
        </w:numPr>
        <w:spacing w:after="345"/>
        <w:ind w:left="1880" w:hanging="360"/>
      </w:pPr>
      <w:proofErr w:type="spellStart"/>
      <w:r>
        <w:rPr>
          <w:rFonts w:ascii="Noto Sans" w:eastAsia="Noto Sans" w:hAnsi="Noto Sans" w:cs="Noto Sans"/>
          <w:b/>
          <w:sz w:val="16"/>
        </w:rPr>
        <w:t>Prosessi</w:t>
      </w:r>
      <w:proofErr w:type="spellEnd"/>
      <w:r>
        <w:rPr>
          <w:rFonts w:ascii="Noto Sans" w:eastAsia="Noto Sans" w:hAnsi="Noto Sans" w:cs="Noto Sans"/>
          <w:sz w:val="16"/>
        </w:rPr>
        <w:t xml:space="preserve"> : </w:t>
      </w:r>
      <w:proofErr w:type="spellStart"/>
      <w:r>
        <w:rPr>
          <w:rFonts w:ascii="Noto Sans" w:eastAsia="Noto Sans" w:hAnsi="Noto Sans" w:cs="Noto Sans"/>
          <w:sz w:val="16"/>
        </w:rPr>
        <w:t>käsittele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kaikki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käynnissä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olevat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huutokaupat</w:t>
      </w:r>
      <w:proofErr w:type="spellEnd"/>
    </w:p>
    <w:p w:rsidR="003529FA" w:rsidRDefault="00FE0E76">
      <w:pPr>
        <w:numPr>
          <w:ilvl w:val="0"/>
          <w:numId w:val="3"/>
        </w:numPr>
        <w:spacing w:after="343" w:line="458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18"/>
        </w:rPr>
        <w:t>Väite</w:t>
      </w:r>
      <w:proofErr w:type="spellEnd"/>
      <w:r>
        <w:rPr>
          <w:rFonts w:ascii="Noto Sans" w:eastAsia="Noto Sans" w:hAnsi="Noto Sans" w:cs="Noto Sans"/>
          <w:sz w:val="18"/>
        </w:rPr>
        <w:t xml:space="preserve"> : </w:t>
      </w:r>
      <w:proofErr w:type="spellStart"/>
      <w:r>
        <w:rPr>
          <w:rFonts w:ascii="Noto Sans" w:eastAsia="Noto Sans" w:hAnsi="Noto Sans" w:cs="Noto Sans"/>
          <w:sz w:val="18"/>
        </w:rPr>
        <w:t>jokainen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refleksi-indeksin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haltija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SAFEn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luoja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vaatia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kiinteän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määrän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mistä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tahansa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järjestelmävakuudesta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inde</w:t>
      </w:r>
      <w:r>
        <w:rPr>
          <w:rFonts w:ascii="Noto Sans" w:eastAsia="Noto Sans" w:hAnsi="Noto Sans" w:cs="Noto Sans"/>
          <w:sz w:val="18"/>
        </w:rPr>
        <w:t>ksin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viimeisimmän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kirjatun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lunastushinnan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perusteella</w:t>
      </w:r>
      <w:proofErr w:type="spellEnd"/>
    </w:p>
    <w:p w:rsidR="003529FA" w:rsidRDefault="00FE0E76">
      <w:pPr>
        <w:pStyle w:val="Heading2"/>
        <w:spacing w:after="356"/>
        <w:ind w:left="1155"/>
      </w:pPr>
      <w:proofErr w:type="spellStart"/>
      <w:r>
        <w:t>Hallinto</w:t>
      </w:r>
      <w:proofErr w:type="spellEnd"/>
    </w:p>
    <w:p w:rsidR="003529FA" w:rsidRDefault="00FE0E76">
      <w:pPr>
        <w:spacing w:after="173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Suurin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parametreista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muuttumattomia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sisäinen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älykäs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sopimusmekaniikka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ei</w:t>
      </w:r>
      <w:proofErr w:type="spellEnd"/>
      <w:r>
        <w:rPr>
          <w:rFonts w:ascii="Noto Sans" w:eastAsia="Noto Sans" w:hAnsi="Noto Sans" w:cs="Noto Sans"/>
          <w:sz w:val="23"/>
        </w:rPr>
        <w:t xml:space="preserve"> ole </w:t>
      </w:r>
      <w:proofErr w:type="spellStart"/>
      <w:r>
        <w:rPr>
          <w:rFonts w:ascii="Noto Sans" w:eastAsia="Noto Sans" w:hAnsi="Noto Sans" w:cs="Noto Sans"/>
          <w:sz w:val="23"/>
        </w:rPr>
        <w:t>päivitettävissä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elleivät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hallintotunnuksen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haltijat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käyttöön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täysin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uutta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järjestelmää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Valitsimme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</w:t>
      </w:r>
      <w:r>
        <w:rPr>
          <w:rFonts w:ascii="Noto Sans" w:eastAsia="Noto Sans" w:hAnsi="Noto Sans" w:cs="Noto Sans"/>
          <w:sz w:val="23"/>
        </w:rPr>
        <w:t>ämän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strategian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koska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voimme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eliminoida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metapelin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ihmiset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yrittävät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vaikuttaa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hallintoprosessiin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omaksi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edukseen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mikä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vahingoittaa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luottamusta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järjestelmään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Varmistamme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protokollan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oikean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toiminnan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luottamatta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liikaa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ihmisiin</w:t>
      </w:r>
      <w:proofErr w:type="spellEnd"/>
      <w:r>
        <w:rPr>
          <w:rFonts w:ascii="Noto Sans" w:eastAsia="Noto Sans" w:hAnsi="Noto Sans" w:cs="Noto Sans"/>
          <w:sz w:val="23"/>
        </w:rPr>
        <w:t xml:space="preserve"> ("bitcoin-</w:t>
      </w:r>
      <w:proofErr w:type="spellStart"/>
      <w:r>
        <w:rPr>
          <w:rFonts w:ascii="Noto Sans" w:eastAsia="Noto Sans" w:hAnsi="Noto Sans" w:cs="Noto Sans"/>
          <w:sz w:val="23"/>
        </w:rPr>
        <w:t>ilmiö</w:t>
      </w:r>
      <w:proofErr w:type="spellEnd"/>
      <w:r>
        <w:rPr>
          <w:rFonts w:ascii="Noto Sans" w:eastAsia="Noto Sans" w:hAnsi="Noto Sans" w:cs="Noto Sans"/>
          <w:sz w:val="23"/>
        </w:rPr>
        <w:t xml:space="preserve">"), </w:t>
      </w:r>
      <w:proofErr w:type="spellStart"/>
      <w:r>
        <w:rPr>
          <w:rFonts w:ascii="Noto Sans" w:eastAsia="Noto Sans" w:hAnsi="Noto Sans" w:cs="Noto Sans"/>
          <w:sz w:val="23"/>
        </w:rPr>
        <w:t>j</w:t>
      </w:r>
      <w:r>
        <w:rPr>
          <w:rFonts w:ascii="Noto Sans" w:eastAsia="Noto Sans" w:hAnsi="Noto Sans" w:cs="Noto Sans"/>
          <w:sz w:val="23"/>
        </w:rPr>
        <w:t>otta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maksimoimme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sosiaalisen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skaalautuvuuden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minimoimme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riskit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muille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kehittäjille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jotka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haluavat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käyttää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RAI:ta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ydininfrastruktuurina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omissa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projekteissaan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502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Niille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muutamille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parametreille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joita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voidaan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muuttaa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ehdotamme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rajoitetun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hallinnan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moduuli</w:t>
      </w:r>
      <w:r>
        <w:rPr>
          <w:rFonts w:ascii="Noto Sans" w:eastAsia="Noto Sans" w:hAnsi="Noto Sans" w:cs="Noto Sans"/>
          <w:sz w:val="20"/>
        </w:rPr>
        <w:t>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lisäämistä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jonka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tarkoituksena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viivyttää</w:t>
      </w:r>
      <w:proofErr w:type="spellEnd"/>
      <w:r>
        <w:rPr>
          <w:rFonts w:ascii="Noto Sans" w:eastAsia="Noto Sans" w:hAnsi="Noto Sans" w:cs="Noto Sans"/>
          <w:sz w:val="20"/>
        </w:rPr>
        <w:t xml:space="preserve"> tai </w:t>
      </w:r>
      <w:proofErr w:type="spellStart"/>
      <w:r>
        <w:rPr>
          <w:rFonts w:ascii="Noto Sans" w:eastAsia="Noto Sans" w:hAnsi="Noto Sans" w:cs="Noto Sans"/>
          <w:sz w:val="20"/>
        </w:rPr>
        <w:t>rajoittaa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kaikkia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mahdollisia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muutoksia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Lisäksi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esittelemme</w:t>
      </w:r>
      <w:proofErr w:type="spellEnd"/>
      <w:r>
        <w:rPr>
          <w:rFonts w:ascii="Noto Sans" w:eastAsia="Noto Sans" w:hAnsi="Noto Sans" w:cs="Noto Sans"/>
          <w:sz w:val="20"/>
        </w:rPr>
        <w:t xml:space="preserve"> Governance Ice Age -</w:t>
      </w:r>
      <w:proofErr w:type="spellStart"/>
      <w:r>
        <w:rPr>
          <w:rFonts w:ascii="Noto Sans" w:eastAsia="Noto Sans" w:hAnsi="Noto Sans" w:cs="Noto Sans"/>
          <w:sz w:val="20"/>
        </w:rPr>
        <w:t>käyttöoikeusrekisterin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lukita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osan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osista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ulkopuolelta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tiettyjen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määräaikojen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umpeuduttu</w:t>
      </w:r>
      <w:r>
        <w:rPr>
          <w:rFonts w:ascii="Noto Sans" w:eastAsia="Noto Sans" w:hAnsi="Noto Sans" w:cs="Noto Sans"/>
          <w:sz w:val="20"/>
        </w:rPr>
        <w:t>a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3529FA" w:rsidRDefault="00FE0E76">
      <w:pPr>
        <w:pStyle w:val="Heading3"/>
        <w:ind w:left="1155"/>
      </w:pPr>
      <w:proofErr w:type="spellStart"/>
      <w:r>
        <w:t>Aikarajallinen</w:t>
      </w:r>
      <w:proofErr w:type="spellEnd"/>
      <w:r>
        <w:t xml:space="preserve"> </w:t>
      </w:r>
      <w:proofErr w:type="spellStart"/>
      <w:r>
        <w:t>hallinto</w:t>
      </w:r>
      <w:proofErr w:type="spellEnd"/>
    </w:p>
    <w:p w:rsidR="003529FA" w:rsidRDefault="00FE0E76">
      <w:pPr>
        <w:spacing w:after="506" w:line="27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Aikarajallinen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hallinto</w:t>
      </w:r>
      <w:proofErr w:type="spellEnd"/>
      <w:r>
        <w:rPr>
          <w:rFonts w:ascii="Noto Sans" w:eastAsia="Noto Sans" w:hAnsi="Noto Sans" w:cs="Noto Sans"/>
          <w:sz w:val="24"/>
        </w:rPr>
        <w:t xml:space="preserve"> on </w:t>
      </w:r>
      <w:proofErr w:type="spellStart"/>
      <w:r>
        <w:rPr>
          <w:rFonts w:ascii="Noto Sans" w:eastAsia="Noto Sans" w:hAnsi="Noto Sans" w:cs="Noto Sans"/>
          <w:sz w:val="24"/>
        </w:rPr>
        <w:t>rajoitetun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hallinnon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moduulin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ensimmäinen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osa</w:t>
      </w:r>
      <w:proofErr w:type="spellEnd"/>
      <w:r>
        <w:rPr>
          <w:rFonts w:ascii="Noto Sans" w:eastAsia="Noto Sans" w:hAnsi="Noto Sans" w:cs="Noto Sans"/>
          <w:sz w:val="24"/>
        </w:rPr>
        <w:t xml:space="preserve">. Se </w:t>
      </w:r>
      <w:proofErr w:type="spellStart"/>
      <w:r>
        <w:rPr>
          <w:rFonts w:ascii="Noto Sans" w:eastAsia="Noto Sans" w:hAnsi="Noto Sans" w:cs="Noto Sans"/>
          <w:sz w:val="24"/>
        </w:rPr>
        <w:t>asettaa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aikaviiveet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samaan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parametriin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tehtyjen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muutosten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välillä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Esimerkkinä</w:t>
      </w:r>
      <w:proofErr w:type="spellEnd"/>
      <w:r>
        <w:rPr>
          <w:rFonts w:ascii="Noto Sans" w:eastAsia="Noto Sans" w:hAnsi="Noto Sans" w:cs="Noto Sans"/>
          <w:sz w:val="24"/>
        </w:rPr>
        <w:t xml:space="preserve"> on </w:t>
      </w:r>
      <w:proofErr w:type="spellStart"/>
      <w:r>
        <w:rPr>
          <w:rFonts w:ascii="Noto Sans" w:eastAsia="Noto Sans" w:hAnsi="Noto Sans" w:cs="Noto Sans"/>
          <w:sz w:val="24"/>
        </w:rPr>
        <w:t>mahdollisuus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muuttaa</w:t>
      </w:r>
      <w:proofErr w:type="spellEnd"/>
      <w:r>
        <w:rPr>
          <w:rFonts w:ascii="Noto Sans" w:eastAsia="Noto Sans" w:hAnsi="Noto Sans" w:cs="Noto Sans"/>
          <w:sz w:val="24"/>
        </w:rPr>
        <w:t xml:space="preserve"> Oracle Network </w:t>
      </w:r>
      <w:proofErr w:type="spellStart"/>
      <w:r>
        <w:rPr>
          <w:rFonts w:ascii="Noto Sans" w:eastAsia="Noto Sans" w:hAnsi="Noto Sans" w:cs="Noto Sans"/>
          <w:sz w:val="24"/>
        </w:rPr>
        <w:t>Medianizerissa</w:t>
      </w:r>
      <w:proofErr w:type="spellEnd"/>
      <w:r>
        <w:rPr>
          <w:rFonts w:ascii="Noto Sans" w:eastAsia="Noto Sans" w:hAnsi="Noto Sans" w:cs="Noto Sans"/>
          <w:sz w:val="24"/>
        </w:rPr>
        <w:t xml:space="preserve"> (</w:t>
      </w:r>
      <w:proofErr w:type="spellStart"/>
      <w:r>
        <w:rPr>
          <w:rFonts w:ascii="Noto Sans" w:eastAsia="Noto Sans" w:hAnsi="Noto Sans" w:cs="Noto Sans"/>
          <w:sz w:val="24"/>
        </w:rPr>
        <w:t>osio</w:t>
      </w:r>
      <w:proofErr w:type="spellEnd"/>
      <w:r>
        <w:rPr>
          <w:rFonts w:ascii="Noto Sans" w:eastAsia="Noto Sans" w:hAnsi="Noto Sans" w:cs="Noto Sans"/>
          <w:sz w:val="24"/>
        </w:rPr>
        <w:t xml:space="preserve"> 6.2) </w:t>
      </w:r>
      <w:proofErr w:type="spellStart"/>
      <w:r>
        <w:rPr>
          <w:rFonts w:ascii="Noto Sans" w:eastAsia="Noto Sans" w:hAnsi="Noto Sans" w:cs="Noto Sans"/>
          <w:sz w:val="24"/>
        </w:rPr>
        <w:t>käytetty</w:t>
      </w:r>
      <w:r>
        <w:rPr>
          <w:rFonts w:ascii="Noto Sans" w:eastAsia="Noto Sans" w:hAnsi="Noto Sans" w:cs="Noto Sans"/>
          <w:sz w:val="24"/>
        </w:rPr>
        <w:t>jen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oraakkelien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osoitteita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vähintään</w:t>
      </w:r>
      <w:proofErr w:type="spellEnd"/>
      <w:r>
        <w:rPr>
          <w:rFonts w:ascii="Noto Sans" w:eastAsia="Noto Sans" w:hAnsi="Noto Sans" w:cs="Noto Sans"/>
          <w:sz w:val="24"/>
        </w:rPr>
        <w:t xml:space="preserve">  </w:t>
      </w:r>
      <w:proofErr w:type="spellStart"/>
      <w:r>
        <w:rPr>
          <w:rFonts w:ascii="Noto Sans" w:eastAsia="Noto Sans" w:hAnsi="Noto Sans" w:cs="Noto Sans"/>
          <w:sz w:val="25"/>
        </w:rPr>
        <w:t>T</w:t>
      </w:r>
      <w:r>
        <w:rPr>
          <w:rFonts w:ascii="Noto Sans" w:eastAsia="Noto Sans" w:hAnsi="Noto Sans" w:cs="Noto Sans"/>
          <w:sz w:val="24"/>
        </w:rPr>
        <w:t>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sekuntia</w:t>
      </w:r>
      <w:proofErr w:type="spellEnd"/>
      <w:r>
        <w:rPr>
          <w:rFonts w:ascii="Noto Sans" w:eastAsia="Noto Sans" w:hAnsi="Noto Sans" w:cs="Noto Sans"/>
          <w:sz w:val="24"/>
        </w:rPr>
        <w:t xml:space="preserve"> on </w:t>
      </w:r>
      <w:proofErr w:type="spellStart"/>
      <w:r>
        <w:rPr>
          <w:rFonts w:ascii="Noto Sans" w:eastAsia="Noto Sans" w:hAnsi="Noto Sans" w:cs="Noto Sans"/>
          <w:sz w:val="24"/>
        </w:rPr>
        <w:t>kulunut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viimeisestä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oraakkelimuutoksesta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3529FA" w:rsidRDefault="00FE0E76">
      <w:pPr>
        <w:pStyle w:val="Heading4"/>
        <w:spacing w:after="437"/>
        <w:ind w:left="1155"/>
      </w:pPr>
      <w:proofErr w:type="spellStart"/>
      <w:r>
        <w:lastRenderedPageBreak/>
        <w:t>Toimintarajoitettu</w:t>
      </w:r>
      <w:proofErr w:type="spellEnd"/>
      <w:r>
        <w:t xml:space="preserve"> </w:t>
      </w:r>
      <w:proofErr w:type="spellStart"/>
      <w:r>
        <w:t>hallinto</w:t>
      </w:r>
      <w:proofErr w:type="spellEnd"/>
    </w:p>
    <w:p w:rsidR="003529FA" w:rsidRDefault="00FE0E76">
      <w:pPr>
        <w:spacing w:after="519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Rajoitetun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hallinnon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moduulin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toinen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osa</w:t>
      </w:r>
      <w:proofErr w:type="spellEnd"/>
      <w:r>
        <w:rPr>
          <w:rFonts w:ascii="Noto Sans" w:eastAsia="Noto Sans" w:hAnsi="Noto Sans" w:cs="Noto Sans"/>
          <w:sz w:val="23"/>
        </w:rPr>
        <w:t xml:space="preserve"> on Action Bounded Governance. </w:t>
      </w:r>
      <w:proofErr w:type="spellStart"/>
      <w:r>
        <w:rPr>
          <w:rFonts w:ascii="Noto Sans" w:eastAsia="Noto Sans" w:hAnsi="Noto Sans" w:cs="Noto Sans"/>
          <w:sz w:val="23"/>
        </w:rPr>
        <w:t>Jokaisella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säädettävällä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parametrilla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rajat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sille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mihin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arvoihin</w:t>
      </w:r>
      <w:proofErr w:type="spellEnd"/>
      <w:r>
        <w:rPr>
          <w:rFonts w:ascii="Noto Sans" w:eastAsia="Noto Sans" w:hAnsi="Noto Sans" w:cs="Noto Sans"/>
          <w:sz w:val="23"/>
        </w:rPr>
        <w:t xml:space="preserve"> se </w:t>
      </w:r>
      <w:proofErr w:type="spellStart"/>
      <w:r>
        <w:rPr>
          <w:rFonts w:ascii="Noto Sans" w:eastAsia="Noto Sans" w:hAnsi="Noto Sans" w:cs="Noto Sans"/>
          <w:sz w:val="23"/>
        </w:rPr>
        <w:t>voidaan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asettaa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kuinka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paljon</w:t>
      </w:r>
      <w:proofErr w:type="spellEnd"/>
      <w:r>
        <w:rPr>
          <w:rFonts w:ascii="Noto Sans" w:eastAsia="Noto Sans" w:hAnsi="Noto Sans" w:cs="Noto Sans"/>
          <w:sz w:val="23"/>
        </w:rPr>
        <w:t xml:space="preserve"> se </w:t>
      </w:r>
      <w:proofErr w:type="spellStart"/>
      <w:r>
        <w:rPr>
          <w:rFonts w:ascii="Noto Sans" w:eastAsia="Noto Sans" w:hAnsi="Noto Sans" w:cs="Noto Sans"/>
          <w:sz w:val="23"/>
        </w:rPr>
        <w:t>voi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muuttua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tietyn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ajanjakson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aikana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Merkittäviä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esimerkkejä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ovat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Lunastusko</w:t>
      </w:r>
      <w:r>
        <w:rPr>
          <w:rFonts w:ascii="Noto Sans" w:eastAsia="Noto Sans" w:hAnsi="Noto Sans" w:cs="Noto Sans"/>
          <w:sz w:val="23"/>
        </w:rPr>
        <w:t>ron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palautemekanismin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osio</w:t>
      </w:r>
      <w:proofErr w:type="spellEnd"/>
      <w:r>
        <w:rPr>
          <w:rFonts w:ascii="Noto Sans" w:eastAsia="Noto Sans" w:hAnsi="Noto Sans" w:cs="Noto Sans"/>
          <w:sz w:val="23"/>
        </w:rPr>
        <w:t xml:space="preserve"> 4.2) </w:t>
      </w:r>
      <w:proofErr w:type="spellStart"/>
      <w:r>
        <w:rPr>
          <w:rFonts w:ascii="Noto Sans" w:eastAsia="Noto Sans" w:hAnsi="Noto Sans" w:cs="Noto Sans"/>
          <w:sz w:val="23"/>
        </w:rPr>
        <w:t>alkuperäiset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versiot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joita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hallintotunnuksen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haltijat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voivat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hienosäätää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pStyle w:val="Heading3"/>
        <w:spacing w:after="428"/>
        <w:ind w:left="1155"/>
      </w:pPr>
      <w:proofErr w:type="spellStart"/>
      <w:r>
        <w:t>Hallinto</w:t>
      </w:r>
      <w:proofErr w:type="spellEnd"/>
      <w:r>
        <w:t xml:space="preserve"> </w:t>
      </w:r>
      <w:proofErr w:type="spellStart"/>
      <w:r>
        <w:t>jääkausi</w:t>
      </w:r>
      <w:proofErr w:type="spellEnd"/>
    </w:p>
    <w:p w:rsidR="003529FA" w:rsidRDefault="00FE0E76">
      <w:pPr>
        <w:spacing w:after="157" w:line="328" w:lineRule="auto"/>
        <w:ind w:left="1155" w:hanging="10"/>
      </w:pPr>
      <w:r>
        <w:rPr>
          <w:rFonts w:ascii="Noto Sans" w:eastAsia="Noto Sans" w:hAnsi="Noto Sans" w:cs="Noto Sans"/>
          <w:sz w:val="20"/>
        </w:rPr>
        <w:t xml:space="preserve">Ice Age on </w:t>
      </w:r>
      <w:proofErr w:type="spellStart"/>
      <w:r>
        <w:rPr>
          <w:rFonts w:ascii="Noto Sans" w:eastAsia="Noto Sans" w:hAnsi="Noto Sans" w:cs="Noto Sans"/>
          <w:sz w:val="20"/>
        </w:rPr>
        <w:t>muuttumaton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älykäs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sopimus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asettaa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määräaikoja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tiettyjen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järjestelmäparametrien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muuttamiselle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päiv</w:t>
      </w:r>
      <w:r>
        <w:rPr>
          <w:rFonts w:ascii="Noto Sans" w:eastAsia="Noto Sans" w:hAnsi="Noto Sans" w:cs="Noto Sans"/>
          <w:sz w:val="20"/>
        </w:rPr>
        <w:t>ittämiselle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Sitä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voidaan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käyttää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tapauksissa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joissa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hallinto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haluaa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varmistaa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että</w:t>
      </w:r>
      <w:proofErr w:type="spellEnd"/>
      <w:r>
        <w:rPr>
          <w:rFonts w:ascii="Noto Sans" w:eastAsia="Noto Sans" w:hAnsi="Noto Sans" w:cs="Noto Sans"/>
          <w:sz w:val="20"/>
        </w:rPr>
        <w:t xml:space="preserve"> he </w:t>
      </w:r>
      <w:proofErr w:type="spellStart"/>
      <w:r>
        <w:rPr>
          <w:rFonts w:ascii="Noto Sans" w:eastAsia="Noto Sans" w:hAnsi="Noto Sans" w:cs="Noto Sans"/>
          <w:sz w:val="20"/>
        </w:rPr>
        <w:t>voivat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korjata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virheet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lukitsee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itsensä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estää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ulkopuolisen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puuttumisen</w:t>
      </w:r>
      <w:proofErr w:type="spellEnd"/>
      <w:r>
        <w:rPr>
          <w:rFonts w:ascii="Noto Sans" w:eastAsia="Noto Sans" w:hAnsi="Noto Sans" w:cs="Noto Sans"/>
          <w:sz w:val="20"/>
        </w:rPr>
        <w:t xml:space="preserve">. Ice Age </w:t>
      </w:r>
      <w:proofErr w:type="spellStart"/>
      <w:r>
        <w:rPr>
          <w:rFonts w:ascii="Noto Sans" w:eastAsia="Noto Sans" w:hAnsi="Noto Sans" w:cs="Noto Sans"/>
          <w:sz w:val="20"/>
        </w:rPr>
        <w:t>tarkistaa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onko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muutos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sallittu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tarkistamalla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parametrin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nime</w:t>
      </w:r>
      <w:r>
        <w:rPr>
          <w:rFonts w:ascii="Noto Sans" w:eastAsia="Noto Sans" w:hAnsi="Noto Sans" w:cs="Noto Sans"/>
          <w:sz w:val="20"/>
        </w:rPr>
        <w:t>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vaikutuksen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kohteena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olevan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sopimuksen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osoitteen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määräaikojen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rekisteristä</w:t>
      </w:r>
      <w:proofErr w:type="spellEnd"/>
      <w:r>
        <w:rPr>
          <w:rFonts w:ascii="Noto Sans" w:eastAsia="Noto Sans" w:hAnsi="Noto Sans" w:cs="Noto Sans"/>
          <w:sz w:val="20"/>
        </w:rPr>
        <w:t xml:space="preserve">. Jos </w:t>
      </w:r>
      <w:proofErr w:type="spellStart"/>
      <w:r>
        <w:rPr>
          <w:rFonts w:ascii="Noto Sans" w:eastAsia="Noto Sans" w:hAnsi="Noto Sans" w:cs="Noto Sans"/>
          <w:sz w:val="20"/>
        </w:rPr>
        <w:t>määräaika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umpeutunut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puhelu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palaa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3529FA" w:rsidRDefault="00FE0E76">
      <w:pPr>
        <w:spacing w:after="401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Hallinto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saattaa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viivyttää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jääkautta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tietyn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määrän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kertoja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vikoja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löydetään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lähellä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päivämäärää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jolloin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protokollan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pitäisi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</w:t>
      </w:r>
      <w:r>
        <w:rPr>
          <w:rFonts w:ascii="Noto Sans" w:eastAsia="Noto Sans" w:hAnsi="Noto Sans" w:cs="Noto Sans"/>
        </w:rPr>
        <w:t>kaa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lukita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itseään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Esimerkiksi</w:t>
      </w:r>
      <w:proofErr w:type="spellEnd"/>
      <w:r>
        <w:rPr>
          <w:rFonts w:ascii="Noto Sans" w:eastAsia="Noto Sans" w:hAnsi="Noto Sans" w:cs="Noto Sans"/>
        </w:rPr>
        <w:t xml:space="preserve"> Ice </w:t>
      </w:r>
      <w:proofErr w:type="spellStart"/>
      <w:r>
        <w:rPr>
          <w:rFonts w:ascii="Noto Sans" w:eastAsia="Noto Sans" w:hAnsi="Noto Sans" w:cs="Noto Sans"/>
        </w:rPr>
        <w:t>Agea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voidaan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lykätä</w:t>
      </w:r>
      <w:proofErr w:type="spellEnd"/>
      <w:r>
        <w:rPr>
          <w:rFonts w:ascii="Noto Sans" w:eastAsia="Noto Sans" w:hAnsi="Noto Sans" w:cs="Noto Sans"/>
        </w:rPr>
        <w:t xml:space="preserve"> vain </w:t>
      </w:r>
      <w:proofErr w:type="spellStart"/>
      <w:r>
        <w:rPr>
          <w:rFonts w:ascii="Noto Sans" w:eastAsia="Noto Sans" w:hAnsi="Noto Sans" w:cs="Noto Sans"/>
        </w:rPr>
        <w:t>kolme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kertaa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kerta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kuukauden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ajan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jotta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äskettäin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käyttöönotetut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virheenkorjaukset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testataan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kunnolla</w:t>
      </w:r>
      <w:proofErr w:type="spellEnd"/>
      <w:r>
        <w:rPr>
          <w:rFonts w:ascii="Noto Sans" w:eastAsia="Noto Sans" w:hAnsi="Noto Sans" w:cs="Noto Sans"/>
        </w:rPr>
        <w:t>.</w:t>
      </w:r>
    </w:p>
    <w:p w:rsidR="003529FA" w:rsidRDefault="00FE0E76">
      <w:pPr>
        <w:pStyle w:val="Heading3"/>
        <w:ind w:left="1155"/>
      </w:pPr>
      <w:proofErr w:type="spellStart"/>
      <w:r>
        <w:t>Ydinalueet</w:t>
      </w:r>
      <w:proofErr w:type="spellEnd"/>
      <w:r>
        <w:t xml:space="preserve">, </w:t>
      </w:r>
      <w:proofErr w:type="spellStart"/>
      <w:r>
        <w:t>joilla</w:t>
      </w:r>
      <w:proofErr w:type="spellEnd"/>
      <w:r>
        <w:t xml:space="preserve"> </w:t>
      </w:r>
      <w:proofErr w:type="spellStart"/>
      <w:r>
        <w:t>hallintoa</w:t>
      </w:r>
      <w:proofErr w:type="spellEnd"/>
      <w:r>
        <w:t xml:space="preserve"> </w:t>
      </w:r>
      <w:proofErr w:type="spellStart"/>
      <w:r>
        <w:t>tarvitaan</w:t>
      </w:r>
      <w:proofErr w:type="spellEnd"/>
    </w:p>
    <w:p w:rsidR="003529FA" w:rsidRDefault="00FE0E76">
      <w:pPr>
        <w:spacing w:after="37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Näemme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neljä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aluetta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joilla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hallintoa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saatetaan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tarvita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erityisesti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tämän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kehyksen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varhaisissa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versioissa</w:t>
      </w:r>
      <w:proofErr w:type="spellEnd"/>
      <w:r>
        <w:rPr>
          <w:rFonts w:ascii="Noto Sans" w:eastAsia="Noto Sans" w:hAnsi="Noto Sans" w:cs="Noto Sans"/>
          <w:sz w:val="23"/>
        </w:rPr>
        <w:t>:</w:t>
      </w:r>
    </w:p>
    <w:p w:rsidR="003529FA" w:rsidRDefault="00FE0E76">
      <w:pPr>
        <w:numPr>
          <w:ilvl w:val="0"/>
          <w:numId w:val="4"/>
        </w:numPr>
        <w:spacing w:after="3" w:line="316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5"/>
        </w:rPr>
        <w:t>Uusien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vakuustyyppien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lisääminen</w:t>
      </w:r>
      <w:proofErr w:type="spellEnd"/>
      <w:r>
        <w:rPr>
          <w:rFonts w:ascii="Noto Sans" w:eastAsia="Noto Sans" w:hAnsi="Noto Sans" w:cs="Noto Sans"/>
          <w:sz w:val="25"/>
        </w:rPr>
        <w:t xml:space="preserve"> : </w:t>
      </w:r>
      <w:proofErr w:type="spellStart"/>
      <w:r>
        <w:rPr>
          <w:rFonts w:ascii="Noto Sans" w:eastAsia="Noto Sans" w:hAnsi="Noto Sans" w:cs="Noto Sans"/>
          <w:sz w:val="25"/>
        </w:rPr>
        <w:t>RAI:ta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tukee</w:t>
      </w:r>
      <w:proofErr w:type="spellEnd"/>
      <w:r>
        <w:rPr>
          <w:rFonts w:ascii="Noto Sans" w:eastAsia="Noto Sans" w:hAnsi="Noto Sans" w:cs="Noto Sans"/>
          <w:sz w:val="25"/>
        </w:rPr>
        <w:t xml:space="preserve"> vain ETH, </w:t>
      </w:r>
      <w:proofErr w:type="spellStart"/>
      <w:r>
        <w:rPr>
          <w:rFonts w:ascii="Noto Sans" w:eastAsia="Noto Sans" w:hAnsi="Noto Sans" w:cs="Noto Sans"/>
          <w:sz w:val="25"/>
        </w:rPr>
        <w:t>mutta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muiden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indeksien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taustalla</w:t>
      </w:r>
      <w:proofErr w:type="spellEnd"/>
      <w:r>
        <w:rPr>
          <w:rFonts w:ascii="Noto Sans" w:eastAsia="Noto Sans" w:hAnsi="Noto Sans" w:cs="Noto Sans"/>
          <w:sz w:val="25"/>
        </w:rPr>
        <w:t xml:space="preserve"> on </w:t>
      </w:r>
      <w:proofErr w:type="spellStart"/>
      <w:r>
        <w:rPr>
          <w:rFonts w:ascii="Noto Sans" w:eastAsia="Noto Sans" w:hAnsi="Noto Sans" w:cs="Noto Sans"/>
          <w:sz w:val="25"/>
        </w:rPr>
        <w:t>useita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vakuuksia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ja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hallinto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voi</w:t>
      </w:r>
      <w:proofErr w:type="spellEnd"/>
    </w:p>
    <w:p w:rsidR="003529FA" w:rsidRDefault="00FE0E76">
      <w:pPr>
        <w:spacing w:after="488" w:line="265" w:lineRule="auto"/>
        <w:ind w:left="1891" w:hanging="10"/>
      </w:pPr>
      <w:proofErr w:type="spellStart"/>
      <w:r>
        <w:rPr>
          <w:rFonts w:ascii="Noto Sans" w:eastAsia="Noto Sans" w:hAnsi="Noto Sans" w:cs="Noto Sans"/>
          <w:sz w:val="19"/>
        </w:rPr>
        <w:t>hajauttaa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riskiä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aj</w:t>
      </w:r>
      <w:r>
        <w:rPr>
          <w:rFonts w:ascii="Noto Sans" w:eastAsia="Noto Sans" w:hAnsi="Noto Sans" w:cs="Noto Sans"/>
          <w:sz w:val="19"/>
        </w:rPr>
        <w:t>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mittaan</w:t>
      </w:r>
      <w:proofErr w:type="spellEnd"/>
    </w:p>
    <w:p w:rsidR="003529FA" w:rsidRDefault="00FE0E76">
      <w:pPr>
        <w:numPr>
          <w:ilvl w:val="0"/>
          <w:numId w:val="4"/>
        </w:numPr>
        <w:spacing w:after="342" w:line="344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1"/>
        </w:rPr>
        <w:t>Ulkoisten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riippuvuuksien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muuttaminen</w:t>
      </w:r>
      <w:proofErr w:type="spellEnd"/>
      <w:r>
        <w:rPr>
          <w:rFonts w:ascii="Noto Sans" w:eastAsia="Noto Sans" w:hAnsi="Noto Sans" w:cs="Noto Sans"/>
          <w:sz w:val="21"/>
        </w:rPr>
        <w:t xml:space="preserve"> : </w:t>
      </w:r>
      <w:proofErr w:type="spellStart"/>
      <w:r>
        <w:rPr>
          <w:rFonts w:ascii="Noto Sans" w:eastAsia="Noto Sans" w:hAnsi="Noto Sans" w:cs="Noto Sans"/>
          <w:sz w:val="21"/>
        </w:rPr>
        <w:t>Oraakkelit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DEX:t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riippuu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voidaan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päivittää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Hallinto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osoittaa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uudemmille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riippuvuuksille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jotta</w:t>
      </w:r>
      <w:proofErr w:type="spellEnd"/>
      <w:r>
        <w:rPr>
          <w:rFonts w:ascii="Noto Sans" w:eastAsia="Noto Sans" w:hAnsi="Noto Sans" w:cs="Noto Sans"/>
          <w:sz w:val="21"/>
        </w:rPr>
        <w:t xml:space="preserve"> se </w:t>
      </w:r>
      <w:proofErr w:type="spellStart"/>
      <w:r>
        <w:rPr>
          <w:rFonts w:ascii="Noto Sans" w:eastAsia="Noto Sans" w:hAnsi="Noto Sans" w:cs="Noto Sans"/>
          <w:sz w:val="21"/>
        </w:rPr>
        <w:t>voi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jatkaa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toimintaansa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kunnolla</w:t>
      </w:r>
      <w:proofErr w:type="spellEnd"/>
    </w:p>
    <w:p w:rsidR="003529FA" w:rsidRDefault="00FE0E76">
      <w:pPr>
        <w:numPr>
          <w:ilvl w:val="0"/>
          <w:numId w:val="4"/>
        </w:numPr>
        <w:spacing w:after="408" w:line="268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3"/>
        </w:rPr>
        <w:t>Hienosäätökorkoasetukset</w:t>
      </w:r>
      <w:proofErr w:type="spellEnd"/>
      <w:r>
        <w:rPr>
          <w:rFonts w:ascii="Noto Sans" w:eastAsia="Noto Sans" w:hAnsi="Noto Sans" w:cs="Noto Sans"/>
          <w:sz w:val="23"/>
        </w:rPr>
        <w:t xml:space="preserve"> : </w:t>
      </w:r>
      <w:proofErr w:type="spellStart"/>
      <w:r>
        <w:rPr>
          <w:rFonts w:ascii="Noto Sans" w:eastAsia="Noto Sans" w:hAnsi="Noto Sans" w:cs="Noto Sans"/>
          <w:sz w:val="23"/>
        </w:rPr>
        <w:t>varhai</w:t>
      </w:r>
      <w:r>
        <w:rPr>
          <w:rFonts w:ascii="Noto Sans" w:eastAsia="Noto Sans" w:hAnsi="Noto Sans" w:cs="Noto Sans"/>
          <w:sz w:val="23"/>
        </w:rPr>
        <w:t>silla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rahapolitiikan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valvojilla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parametreja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joita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voidaan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muuttaa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kohtuullisissa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rajoissa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kuten</w:t>
      </w:r>
      <w:proofErr w:type="spellEnd"/>
      <w:r>
        <w:rPr>
          <w:rFonts w:ascii="Noto Sans" w:eastAsia="Noto Sans" w:hAnsi="Noto Sans" w:cs="Noto Sans"/>
          <w:sz w:val="23"/>
        </w:rPr>
        <w:t xml:space="preserve"> Action and Time Bounded Governance </w:t>
      </w:r>
      <w:proofErr w:type="spellStart"/>
      <w:r>
        <w:rPr>
          <w:rFonts w:ascii="Noto Sans" w:eastAsia="Noto Sans" w:hAnsi="Noto Sans" w:cs="Noto Sans"/>
          <w:sz w:val="23"/>
        </w:rPr>
        <w:t>kuvailee</w:t>
      </w:r>
      <w:proofErr w:type="spellEnd"/>
      <w:r>
        <w:rPr>
          <w:rFonts w:ascii="Noto Sans" w:eastAsia="Noto Sans" w:hAnsi="Noto Sans" w:cs="Noto Sans"/>
          <w:sz w:val="23"/>
        </w:rPr>
        <w:t>)</w:t>
      </w:r>
    </w:p>
    <w:p w:rsidR="003529FA" w:rsidRDefault="00FE0E76">
      <w:pPr>
        <w:numPr>
          <w:ilvl w:val="0"/>
          <w:numId w:val="4"/>
        </w:numPr>
        <w:spacing w:after="271" w:line="359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1"/>
        </w:rPr>
        <w:lastRenderedPageBreak/>
        <w:t>Siirtyminen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järjestelmäversioiden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välillä</w:t>
      </w:r>
      <w:proofErr w:type="spellEnd"/>
      <w:r>
        <w:rPr>
          <w:rFonts w:ascii="Noto Sans" w:eastAsia="Noto Sans" w:hAnsi="Noto Sans" w:cs="Noto Sans"/>
          <w:sz w:val="21"/>
        </w:rPr>
        <w:t xml:space="preserve">: </w:t>
      </w:r>
      <w:proofErr w:type="spellStart"/>
      <w:r>
        <w:rPr>
          <w:rFonts w:ascii="Noto Sans" w:eastAsia="Noto Sans" w:hAnsi="Noto Sans" w:cs="Noto Sans"/>
          <w:sz w:val="21"/>
        </w:rPr>
        <w:t>joissakin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tapauksissa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hallinto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käyttöön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uuden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antaa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sille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luvan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tulostaa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protokollatunnuksia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poistaa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tämän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luvan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vanhasta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järjestelmästä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Tämä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siirto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suoritetaan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kuvatun</w:t>
      </w:r>
      <w:proofErr w:type="spellEnd"/>
      <w:r>
        <w:rPr>
          <w:rFonts w:ascii="Noto Sans" w:eastAsia="Noto Sans" w:hAnsi="Noto Sans" w:cs="Noto Sans"/>
          <w:sz w:val="21"/>
        </w:rPr>
        <w:t xml:space="preserve"> Restricted Migration Module -</w:t>
      </w:r>
      <w:proofErr w:type="spellStart"/>
      <w:r>
        <w:rPr>
          <w:rFonts w:ascii="Noto Sans" w:eastAsia="Noto Sans" w:hAnsi="Noto Sans" w:cs="Noto Sans"/>
          <w:sz w:val="21"/>
        </w:rPr>
        <w:t>moduulin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avulla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8"/>
        </w:rPr>
        <w:t>Rajoitett</w:t>
      </w:r>
      <w:r>
        <w:rPr>
          <w:rFonts w:ascii="Noto Sans" w:eastAsia="Noto Sans" w:hAnsi="Noto Sans" w:cs="Noto Sans"/>
          <w:sz w:val="28"/>
        </w:rPr>
        <w:t>u</w:t>
      </w:r>
      <w:proofErr w:type="spellEnd"/>
      <w:r>
        <w:rPr>
          <w:rFonts w:ascii="Noto Sans" w:eastAsia="Noto Sans" w:hAnsi="Noto Sans" w:cs="Noto Sans"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sz w:val="28"/>
        </w:rPr>
        <w:t>siirtomoduuli</w:t>
      </w:r>
      <w:proofErr w:type="spellEnd"/>
    </w:p>
    <w:p w:rsidR="003529FA" w:rsidRDefault="00FE0E76">
      <w:pPr>
        <w:spacing w:after="505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Seuraava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yksinkertainen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mekanismi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siirtymiseen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järjestelmäversioiden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välillä</w:t>
      </w:r>
      <w:proofErr w:type="spellEnd"/>
      <w:r>
        <w:rPr>
          <w:rFonts w:ascii="Noto Sans" w:eastAsia="Noto Sans" w:hAnsi="Noto Sans" w:cs="Noto Sans"/>
          <w:sz w:val="20"/>
        </w:rPr>
        <w:t>:</w:t>
      </w:r>
    </w:p>
    <w:p w:rsidR="003529FA" w:rsidRDefault="00FE0E76">
      <w:pPr>
        <w:numPr>
          <w:ilvl w:val="0"/>
          <w:numId w:val="4"/>
        </w:numPr>
        <w:spacing w:after="407" w:line="268" w:lineRule="auto"/>
        <w:ind w:left="1880" w:hanging="360"/>
      </w:pPr>
      <w:proofErr w:type="spellStart"/>
      <w:r>
        <w:rPr>
          <w:rFonts w:ascii="Noto Sans" w:eastAsia="Noto Sans" w:hAnsi="Noto Sans" w:cs="Noto Sans"/>
          <w:sz w:val="23"/>
        </w:rPr>
        <w:t>Käytössä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siirtorekisteri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seuraa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kuinka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monta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eri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järjestelmää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sama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protokollatunnus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miltä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järjestelmältä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voidaan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evätä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lupa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tulostaa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</w:t>
      </w:r>
      <w:r>
        <w:rPr>
          <w:rFonts w:ascii="Noto Sans" w:eastAsia="Noto Sans" w:hAnsi="Noto Sans" w:cs="Noto Sans"/>
          <w:sz w:val="23"/>
        </w:rPr>
        <w:t>llatunnisteita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velkahuutokaupassa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numPr>
          <w:ilvl w:val="0"/>
          <w:numId w:val="4"/>
        </w:numPr>
        <w:spacing w:after="346" w:line="323" w:lineRule="auto"/>
        <w:ind w:left="1880" w:hanging="360"/>
      </w:pPr>
      <w:proofErr w:type="spellStart"/>
      <w:r>
        <w:rPr>
          <w:rFonts w:ascii="Noto Sans" w:eastAsia="Noto Sans" w:hAnsi="Noto Sans" w:cs="Noto Sans"/>
          <w:sz w:val="21"/>
        </w:rPr>
        <w:t>Aina</w:t>
      </w:r>
      <w:proofErr w:type="spellEnd"/>
      <w:r>
        <w:rPr>
          <w:rFonts w:ascii="Noto Sans" w:eastAsia="Noto Sans" w:hAnsi="Noto Sans" w:cs="Noto Sans"/>
          <w:sz w:val="21"/>
        </w:rPr>
        <w:t xml:space="preserve"> kun </w:t>
      </w:r>
      <w:proofErr w:type="spellStart"/>
      <w:r>
        <w:rPr>
          <w:rFonts w:ascii="Noto Sans" w:eastAsia="Noto Sans" w:hAnsi="Noto Sans" w:cs="Noto Sans"/>
          <w:sz w:val="21"/>
        </w:rPr>
        <w:t>hallinto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käyttöön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uuden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järjestelmäversion</w:t>
      </w:r>
      <w:proofErr w:type="spellEnd"/>
      <w:r>
        <w:rPr>
          <w:rFonts w:ascii="Noto Sans" w:eastAsia="Noto Sans" w:hAnsi="Noto Sans" w:cs="Noto Sans"/>
          <w:sz w:val="21"/>
        </w:rPr>
        <w:t xml:space="preserve">, he </w:t>
      </w:r>
      <w:proofErr w:type="spellStart"/>
      <w:r>
        <w:rPr>
          <w:rFonts w:ascii="Noto Sans" w:eastAsia="Noto Sans" w:hAnsi="Noto Sans" w:cs="Noto Sans"/>
          <w:sz w:val="21"/>
        </w:rPr>
        <w:t>lähettävät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velkahuutokauppasopimuksen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osoitteen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siirtorekisteriin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Hallinnon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myös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määritettävä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pystyvätkö</w:t>
      </w:r>
      <w:proofErr w:type="spellEnd"/>
      <w:r>
        <w:rPr>
          <w:rFonts w:ascii="Noto Sans" w:eastAsia="Noto Sans" w:hAnsi="Noto Sans" w:cs="Noto Sans"/>
          <w:sz w:val="21"/>
        </w:rPr>
        <w:t xml:space="preserve"> he </w:t>
      </w:r>
      <w:proofErr w:type="spellStart"/>
      <w:r>
        <w:rPr>
          <w:rFonts w:ascii="Noto Sans" w:eastAsia="Noto Sans" w:hAnsi="Noto Sans" w:cs="Noto Sans"/>
          <w:sz w:val="21"/>
        </w:rPr>
        <w:t>koskaan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estämään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tul</w:t>
      </w:r>
      <w:r>
        <w:rPr>
          <w:rFonts w:ascii="Noto Sans" w:eastAsia="Noto Sans" w:hAnsi="Noto Sans" w:cs="Noto Sans"/>
          <w:sz w:val="21"/>
        </w:rPr>
        <w:t>ostamasta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protokollatunnuksia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Hallinto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myös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milloin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tahansa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sanoa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että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yksi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pystyy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aina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tulostamaan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tunnuksia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koskaan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siirretä</w:t>
      </w:r>
      <w:proofErr w:type="spellEnd"/>
    </w:p>
    <w:p w:rsidR="003529FA" w:rsidRDefault="00FE0E76">
      <w:pPr>
        <w:numPr>
          <w:ilvl w:val="0"/>
          <w:numId w:val="4"/>
        </w:numPr>
        <w:spacing w:after="345" w:line="315" w:lineRule="auto"/>
        <w:ind w:left="1880" w:hanging="360"/>
      </w:pPr>
      <w:proofErr w:type="spellStart"/>
      <w:r>
        <w:rPr>
          <w:rFonts w:ascii="Noto Sans" w:eastAsia="Noto Sans" w:hAnsi="Noto Sans" w:cs="Noto Sans"/>
          <w:sz w:val="25"/>
        </w:rPr>
        <w:t>Uuden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järjestelmän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ehdottamisen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vanhan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järjestelmän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lupien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peruuttamisen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välillä</w:t>
      </w:r>
      <w:proofErr w:type="spellEnd"/>
      <w:r>
        <w:rPr>
          <w:rFonts w:ascii="Noto Sans" w:eastAsia="Noto Sans" w:hAnsi="Noto Sans" w:cs="Noto Sans"/>
          <w:sz w:val="25"/>
        </w:rPr>
        <w:t xml:space="preserve"> on </w:t>
      </w:r>
      <w:proofErr w:type="spellStart"/>
      <w:r>
        <w:rPr>
          <w:rFonts w:ascii="Noto Sans" w:eastAsia="Noto Sans" w:hAnsi="Noto Sans" w:cs="Noto Sans"/>
          <w:sz w:val="25"/>
        </w:rPr>
        <w:t>jäähtymis</w:t>
      </w:r>
      <w:r>
        <w:rPr>
          <w:rFonts w:ascii="Noto Sans" w:eastAsia="Noto Sans" w:hAnsi="Noto Sans" w:cs="Noto Sans"/>
          <w:sz w:val="25"/>
        </w:rPr>
        <w:t>jakso</w:t>
      </w:r>
      <w:proofErr w:type="spellEnd"/>
    </w:p>
    <w:p w:rsidR="003529FA" w:rsidRDefault="00FE0E76">
      <w:pPr>
        <w:numPr>
          <w:ilvl w:val="0"/>
          <w:numId w:val="4"/>
        </w:numPr>
        <w:spacing w:after="376" w:line="431" w:lineRule="auto"/>
        <w:ind w:left="1880" w:hanging="360"/>
      </w:pPr>
      <w:proofErr w:type="spellStart"/>
      <w:r>
        <w:rPr>
          <w:rFonts w:ascii="Noto Sans" w:eastAsia="Noto Sans" w:hAnsi="Noto Sans" w:cs="Noto Sans"/>
          <w:sz w:val="19"/>
        </w:rPr>
        <w:t>Valinnainen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sopimus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voidaan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määrittää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niin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että</w:t>
      </w:r>
      <w:proofErr w:type="spellEnd"/>
      <w:r>
        <w:rPr>
          <w:rFonts w:ascii="Noto Sans" w:eastAsia="Noto Sans" w:hAnsi="Noto Sans" w:cs="Noto Sans"/>
          <w:sz w:val="19"/>
        </w:rPr>
        <w:t xml:space="preserve"> se </w:t>
      </w:r>
      <w:proofErr w:type="spellStart"/>
      <w:r>
        <w:rPr>
          <w:rFonts w:ascii="Noto Sans" w:eastAsia="Noto Sans" w:hAnsi="Noto Sans" w:cs="Noto Sans"/>
          <w:sz w:val="19"/>
        </w:rPr>
        <w:t>sammuttaa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automaattisesti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vanhan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järjestelmän</w:t>
      </w:r>
      <w:proofErr w:type="spellEnd"/>
      <w:r>
        <w:rPr>
          <w:rFonts w:ascii="Noto Sans" w:eastAsia="Noto Sans" w:hAnsi="Noto Sans" w:cs="Noto Sans"/>
          <w:sz w:val="19"/>
        </w:rPr>
        <w:t xml:space="preserve">, kun </w:t>
      </w:r>
      <w:proofErr w:type="spellStart"/>
      <w:r>
        <w:rPr>
          <w:rFonts w:ascii="Noto Sans" w:eastAsia="Noto Sans" w:hAnsi="Noto Sans" w:cs="Noto Sans"/>
          <w:sz w:val="19"/>
        </w:rPr>
        <w:t>siltä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evätään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tulostusoikeudet</w:t>
      </w:r>
      <w:proofErr w:type="spellEnd"/>
    </w:p>
    <w:p w:rsidR="003529FA" w:rsidRDefault="00FE0E76">
      <w:pPr>
        <w:spacing w:after="3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Migraatiomoduuli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voidaan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yhdistää</w:t>
      </w:r>
      <w:proofErr w:type="spellEnd"/>
      <w:r>
        <w:rPr>
          <w:rFonts w:ascii="Noto Sans" w:eastAsia="Noto Sans" w:hAnsi="Noto Sans" w:cs="Noto Sans"/>
          <w:sz w:val="25"/>
        </w:rPr>
        <w:t xml:space="preserve"> Ice </w:t>
      </w:r>
      <w:proofErr w:type="spellStart"/>
      <w:r>
        <w:rPr>
          <w:rFonts w:ascii="Noto Sans" w:eastAsia="Noto Sans" w:hAnsi="Noto Sans" w:cs="Noto Sans"/>
          <w:sz w:val="25"/>
        </w:rPr>
        <w:t>Ageen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joka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antaa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tietyille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järjestelmille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automaattisesti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luvan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tulostaa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aina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rahakkeita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3529FA" w:rsidRDefault="00FE0E76">
      <w:pPr>
        <w:spacing w:after="546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Automaattinen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sammutus</w:t>
      </w:r>
      <w:proofErr w:type="spellEnd"/>
    </w:p>
    <w:p w:rsidR="003529FA" w:rsidRDefault="00FE0E76">
      <w:pPr>
        <w:spacing w:after="405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Joissakin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tapauksissa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järjestelmä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voi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havaita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automaattisesti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laukaista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selvityksen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ilman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tarvetta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polttaa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protokollatunnuksia</w:t>
      </w:r>
      <w:proofErr w:type="spellEnd"/>
      <w:r>
        <w:rPr>
          <w:rFonts w:ascii="Noto Sans" w:eastAsia="Noto Sans" w:hAnsi="Noto Sans" w:cs="Noto Sans"/>
          <w:sz w:val="25"/>
        </w:rPr>
        <w:t>:</w:t>
      </w:r>
    </w:p>
    <w:p w:rsidR="003529FA" w:rsidRDefault="00FE0E76">
      <w:pPr>
        <w:numPr>
          <w:ilvl w:val="0"/>
          <w:numId w:val="4"/>
        </w:numPr>
        <w:spacing w:after="303" w:line="385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1"/>
        </w:rPr>
        <w:t>Vakavat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hintasyötteen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viivästykset</w:t>
      </w:r>
      <w:proofErr w:type="spellEnd"/>
      <w:r>
        <w:rPr>
          <w:rFonts w:ascii="Noto Sans" w:eastAsia="Noto Sans" w:hAnsi="Noto Sans" w:cs="Noto Sans"/>
          <w:sz w:val="21"/>
        </w:rPr>
        <w:t xml:space="preserve"> : </w:t>
      </w:r>
      <w:proofErr w:type="spellStart"/>
      <w:r>
        <w:rPr>
          <w:rFonts w:ascii="Noto Sans" w:eastAsia="Noto Sans" w:hAnsi="Noto Sans" w:cs="Noto Sans"/>
          <w:sz w:val="21"/>
        </w:rPr>
        <w:t>järjestelmä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havaitsee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että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yhtä</w:t>
      </w:r>
      <w:proofErr w:type="spellEnd"/>
      <w:r>
        <w:rPr>
          <w:rFonts w:ascii="Noto Sans" w:eastAsia="Noto Sans" w:hAnsi="Noto Sans" w:cs="Noto Sans"/>
          <w:sz w:val="21"/>
        </w:rPr>
        <w:t xml:space="preserve"> tai </w:t>
      </w:r>
      <w:proofErr w:type="spellStart"/>
      <w:r>
        <w:rPr>
          <w:rFonts w:ascii="Noto Sans" w:eastAsia="Noto Sans" w:hAnsi="Noto Sans" w:cs="Noto Sans"/>
          <w:sz w:val="21"/>
        </w:rPr>
        <w:t>us</w:t>
      </w:r>
      <w:r>
        <w:rPr>
          <w:rFonts w:ascii="Noto Sans" w:eastAsia="Noto Sans" w:hAnsi="Noto Sans" w:cs="Noto Sans"/>
          <w:sz w:val="21"/>
        </w:rPr>
        <w:t>eampaa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vakuus</w:t>
      </w:r>
      <w:proofErr w:type="spellEnd"/>
      <w:r>
        <w:rPr>
          <w:rFonts w:ascii="Noto Sans" w:eastAsia="Noto Sans" w:hAnsi="Noto Sans" w:cs="Noto Sans"/>
          <w:sz w:val="21"/>
        </w:rPr>
        <w:t xml:space="preserve">- tai </w:t>
      </w:r>
      <w:proofErr w:type="spellStart"/>
      <w:r>
        <w:rPr>
          <w:rFonts w:ascii="Noto Sans" w:eastAsia="Noto Sans" w:hAnsi="Noto Sans" w:cs="Noto Sans"/>
          <w:sz w:val="21"/>
        </w:rPr>
        <w:t>indeksihintasyötteistä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ei</w:t>
      </w:r>
      <w:proofErr w:type="spellEnd"/>
      <w:r>
        <w:rPr>
          <w:rFonts w:ascii="Noto Sans" w:eastAsia="Noto Sans" w:hAnsi="Noto Sans" w:cs="Noto Sans"/>
          <w:sz w:val="21"/>
        </w:rPr>
        <w:t xml:space="preserve"> ole </w:t>
      </w:r>
      <w:proofErr w:type="spellStart"/>
      <w:r>
        <w:rPr>
          <w:rFonts w:ascii="Noto Sans" w:eastAsia="Noto Sans" w:hAnsi="Noto Sans" w:cs="Noto Sans"/>
          <w:sz w:val="21"/>
        </w:rPr>
        <w:t>päivitetty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pitkään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aikaan</w:t>
      </w:r>
      <w:proofErr w:type="spellEnd"/>
    </w:p>
    <w:p w:rsidR="003529FA" w:rsidRDefault="00FE0E76">
      <w:pPr>
        <w:numPr>
          <w:ilvl w:val="0"/>
          <w:numId w:val="4"/>
        </w:numPr>
        <w:spacing w:after="368" w:line="277" w:lineRule="auto"/>
        <w:ind w:left="1880" w:hanging="360"/>
      </w:pPr>
      <w:proofErr w:type="spellStart"/>
      <w:r>
        <w:rPr>
          <w:rFonts w:ascii="Noto Sans" w:eastAsia="Noto Sans" w:hAnsi="Noto Sans" w:cs="Noto Sans"/>
          <w:b/>
        </w:rPr>
        <w:t>Järjestelmän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siirto</w:t>
      </w:r>
      <w:proofErr w:type="spellEnd"/>
      <w:r>
        <w:rPr>
          <w:rFonts w:ascii="Noto Sans" w:eastAsia="Noto Sans" w:hAnsi="Noto Sans" w:cs="Noto Sans"/>
        </w:rPr>
        <w:t xml:space="preserve"> : </w:t>
      </w:r>
      <w:proofErr w:type="spellStart"/>
      <w:r>
        <w:rPr>
          <w:rFonts w:ascii="Noto Sans" w:eastAsia="Noto Sans" w:hAnsi="Noto Sans" w:cs="Noto Sans"/>
        </w:rPr>
        <w:t>tämä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valinnainen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sopimus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voi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sulkea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protokollan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jälkeen</w:t>
      </w:r>
      <w:proofErr w:type="spellEnd"/>
      <w:r>
        <w:rPr>
          <w:rFonts w:ascii="Noto Sans" w:eastAsia="Noto Sans" w:hAnsi="Noto Sans" w:cs="Noto Sans"/>
        </w:rPr>
        <w:t xml:space="preserve">, kun </w:t>
      </w:r>
      <w:proofErr w:type="spellStart"/>
      <w:r>
        <w:rPr>
          <w:rFonts w:ascii="Noto Sans" w:eastAsia="Noto Sans" w:hAnsi="Noto Sans" w:cs="Noto Sans"/>
        </w:rPr>
        <w:t>jäähdytysjakso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kulunut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siitä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hetkestä</w:t>
      </w:r>
      <w:proofErr w:type="spellEnd"/>
      <w:r>
        <w:rPr>
          <w:rFonts w:ascii="Noto Sans" w:eastAsia="Noto Sans" w:hAnsi="Noto Sans" w:cs="Noto Sans"/>
        </w:rPr>
        <w:t xml:space="preserve">, kun </w:t>
      </w:r>
      <w:proofErr w:type="spellStart"/>
      <w:r>
        <w:rPr>
          <w:rFonts w:ascii="Noto Sans" w:eastAsia="Noto Sans" w:hAnsi="Noto Sans" w:cs="Noto Sans"/>
        </w:rPr>
        <w:t>hallinto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poistaa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velkahuutokauppamekanismilta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mahdollisuuden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tulostaa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protokollatunnuksia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rajoitettu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siirtomoduuli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osio</w:t>
      </w:r>
      <w:proofErr w:type="spellEnd"/>
      <w:r>
        <w:rPr>
          <w:rFonts w:ascii="Noto Sans" w:eastAsia="Noto Sans" w:hAnsi="Noto Sans" w:cs="Noto Sans"/>
        </w:rPr>
        <w:t xml:space="preserve"> 5.4.1)</w:t>
      </w:r>
    </w:p>
    <w:p w:rsidR="003529FA" w:rsidRDefault="00FE0E76">
      <w:pPr>
        <w:numPr>
          <w:ilvl w:val="0"/>
          <w:numId w:val="4"/>
        </w:numPr>
        <w:spacing w:after="465" w:line="271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4"/>
        </w:rPr>
        <w:lastRenderedPageBreak/>
        <w:t>Yhdenmu</w:t>
      </w:r>
      <w:r>
        <w:rPr>
          <w:rFonts w:ascii="Noto Sans" w:eastAsia="Noto Sans" w:hAnsi="Noto Sans" w:cs="Noto Sans"/>
          <w:b/>
          <w:sz w:val="24"/>
        </w:rPr>
        <w:t>kainen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markkinahinnan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poikkeama</w:t>
      </w:r>
      <w:proofErr w:type="spellEnd"/>
      <w:r>
        <w:rPr>
          <w:rFonts w:ascii="Noto Sans" w:eastAsia="Noto Sans" w:hAnsi="Noto Sans" w:cs="Noto Sans"/>
          <w:sz w:val="24"/>
        </w:rPr>
        <w:t xml:space="preserve"> : </w:t>
      </w:r>
      <w:proofErr w:type="spellStart"/>
      <w:r>
        <w:rPr>
          <w:rFonts w:ascii="Noto Sans" w:eastAsia="Noto Sans" w:hAnsi="Noto Sans" w:cs="Noto Sans"/>
          <w:sz w:val="24"/>
        </w:rPr>
        <w:t>järjestelmä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havaitsee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että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indeksin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markkinahinta</w:t>
      </w:r>
      <w:proofErr w:type="spellEnd"/>
      <w:r>
        <w:rPr>
          <w:rFonts w:ascii="Noto Sans" w:eastAsia="Noto Sans" w:hAnsi="Noto Sans" w:cs="Noto Sans"/>
          <w:sz w:val="24"/>
        </w:rPr>
        <w:t xml:space="preserve"> on </w:t>
      </w:r>
      <w:proofErr w:type="spellStart"/>
      <w:r>
        <w:rPr>
          <w:rFonts w:ascii="Noto Sans" w:eastAsia="Noto Sans" w:hAnsi="Noto Sans" w:cs="Noto Sans"/>
          <w:sz w:val="24"/>
        </w:rPr>
        <w:t>ollut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r>
        <w:rPr>
          <w:rFonts w:ascii="Noto Sans" w:eastAsia="Noto Sans" w:hAnsi="Noto Sans" w:cs="Noto Sans"/>
          <w:sz w:val="25"/>
        </w:rPr>
        <w:t xml:space="preserve">x % </w:t>
      </w:r>
      <w:proofErr w:type="spellStart"/>
      <w:r>
        <w:rPr>
          <w:rFonts w:ascii="Noto Sans" w:eastAsia="Noto Sans" w:hAnsi="Noto Sans" w:cs="Noto Sans"/>
          <w:sz w:val="24"/>
        </w:rPr>
        <w:t>poikkesi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pitkään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lunastushintaan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verrattuna</w:t>
      </w:r>
      <w:proofErr w:type="spellEnd"/>
    </w:p>
    <w:p w:rsidR="003529FA" w:rsidRDefault="00FE0E76">
      <w:pPr>
        <w:spacing w:after="525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Hallinto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pystyy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päivittämään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näitä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autonomisia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sammutusmoduuleja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vaikka</w:t>
      </w:r>
      <w:proofErr w:type="spellEnd"/>
      <w:r>
        <w:rPr>
          <w:rFonts w:ascii="Noto Sans" w:eastAsia="Noto Sans" w:hAnsi="Noto Sans" w:cs="Noto Sans"/>
          <w:sz w:val="21"/>
        </w:rPr>
        <w:t xml:space="preserve"> ne </w:t>
      </w:r>
      <w:proofErr w:type="spellStart"/>
      <w:r>
        <w:rPr>
          <w:rFonts w:ascii="Noto Sans" w:eastAsia="Noto Sans" w:hAnsi="Noto Sans" w:cs="Noto Sans"/>
          <w:sz w:val="21"/>
        </w:rPr>
        <w:t>ovat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edelleen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rajoitettuja</w:t>
      </w:r>
      <w:proofErr w:type="spellEnd"/>
      <w:r>
        <w:rPr>
          <w:rFonts w:ascii="Noto Sans" w:eastAsia="Noto Sans" w:hAnsi="Noto Sans" w:cs="Noto Sans"/>
          <w:sz w:val="21"/>
        </w:rPr>
        <w:t xml:space="preserve"> tai </w:t>
      </w:r>
      <w:proofErr w:type="spellStart"/>
      <w:r>
        <w:rPr>
          <w:rFonts w:ascii="Noto Sans" w:eastAsia="Noto Sans" w:hAnsi="Noto Sans" w:cs="Noto Sans"/>
          <w:sz w:val="21"/>
        </w:rPr>
        <w:t>kunnes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jääkausi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alkaa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lukita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joitakin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osia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3529FA" w:rsidRDefault="00FE0E76">
      <w:pPr>
        <w:spacing w:after="486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Oraakkelit</w:t>
      </w:r>
      <w:proofErr w:type="spellEnd"/>
    </w:p>
    <w:p w:rsidR="003529FA" w:rsidRDefault="00FE0E76">
      <w:pPr>
        <w:spacing w:after="588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luettava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hintasyötteitä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kolmella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pääasiallisella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omaisuustyypillä</w:t>
      </w:r>
      <w:proofErr w:type="spellEnd"/>
      <w:r>
        <w:rPr>
          <w:rFonts w:ascii="Noto Sans" w:eastAsia="Noto Sans" w:hAnsi="Noto Sans" w:cs="Noto Sans"/>
          <w:sz w:val="21"/>
        </w:rPr>
        <w:t xml:space="preserve">: </w:t>
      </w:r>
      <w:proofErr w:type="spellStart"/>
      <w:r>
        <w:rPr>
          <w:rFonts w:ascii="Noto Sans" w:eastAsia="Noto Sans" w:hAnsi="Noto Sans" w:cs="Noto Sans"/>
          <w:sz w:val="21"/>
        </w:rPr>
        <w:t>indeksi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protokollatunnus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jokainen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sallittujen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luetteloon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lisätty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vakuustyyppi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Hintasyötteitä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voivat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tarjota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hallintojohtoiset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oraakkelit</w:t>
      </w:r>
      <w:proofErr w:type="spellEnd"/>
      <w:r>
        <w:rPr>
          <w:rFonts w:ascii="Noto Sans" w:eastAsia="Noto Sans" w:hAnsi="Noto Sans" w:cs="Noto Sans"/>
          <w:sz w:val="21"/>
        </w:rPr>
        <w:t xml:space="preserve"> tai jo </w:t>
      </w:r>
      <w:proofErr w:type="spellStart"/>
      <w:r>
        <w:rPr>
          <w:rFonts w:ascii="Noto Sans" w:eastAsia="Noto Sans" w:hAnsi="Noto Sans" w:cs="Noto Sans"/>
          <w:sz w:val="21"/>
        </w:rPr>
        <w:t>perustetut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oraakkeliverkostot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3529FA" w:rsidRDefault="00FE0E76">
      <w:pPr>
        <w:spacing w:after="344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Hallinto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johti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Oraakkeleita</w:t>
      </w:r>
      <w:proofErr w:type="spellEnd"/>
    </w:p>
    <w:p w:rsidR="003529FA" w:rsidRDefault="00FE0E76">
      <w:pPr>
        <w:spacing w:after="360" w:line="334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Hallintotunnuksen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haltijat</w:t>
      </w:r>
      <w:proofErr w:type="spellEnd"/>
      <w:r>
        <w:rPr>
          <w:rFonts w:ascii="Noto Sans" w:eastAsia="Noto Sans" w:hAnsi="Noto Sans" w:cs="Noto Sans"/>
          <w:sz w:val="19"/>
        </w:rPr>
        <w:t xml:space="preserve"> tai </w:t>
      </w:r>
      <w:proofErr w:type="spellStart"/>
      <w:r>
        <w:rPr>
          <w:rFonts w:ascii="Noto Sans" w:eastAsia="Noto Sans" w:hAnsi="Noto Sans" w:cs="Noto Sans"/>
          <w:sz w:val="19"/>
        </w:rPr>
        <w:t>protokollan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käy</w:t>
      </w:r>
      <w:r>
        <w:rPr>
          <w:rFonts w:ascii="Noto Sans" w:eastAsia="Noto Sans" w:hAnsi="Noto Sans" w:cs="Noto Sans"/>
          <w:sz w:val="19"/>
        </w:rPr>
        <w:t>nnistänyt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ydintiimi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voivat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tehdä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yhteistyötä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muiden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tahojen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kanssa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jotka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keräävät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useita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hintasyötteitä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ketjun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ulkopuolelta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lähettävät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sitten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yhden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tapahtuman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älykkäälle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sopimukselle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medianisoi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kaikki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datapisteet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3529FA" w:rsidRDefault="00FE0E76">
      <w:pPr>
        <w:spacing w:after="435" w:line="353" w:lineRule="auto"/>
        <w:ind w:left="1155" w:right="3" w:hanging="10"/>
      </w:pPr>
      <w:proofErr w:type="spellStart"/>
      <w:r>
        <w:rPr>
          <w:rFonts w:ascii="Noto Sans" w:eastAsia="Noto Sans" w:hAnsi="Noto Sans" w:cs="Noto Sans"/>
          <w:sz w:val="18"/>
        </w:rPr>
        <w:t>Tämä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lähestymistapa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mahdollistaa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enemmän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joustavuutta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oraakkelin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infrastruktuurin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päivittämisessä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muuttamisessa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vaikka</w:t>
      </w:r>
      <w:proofErr w:type="spellEnd"/>
      <w:r>
        <w:rPr>
          <w:rFonts w:ascii="Noto Sans" w:eastAsia="Noto Sans" w:hAnsi="Noto Sans" w:cs="Noto Sans"/>
          <w:sz w:val="18"/>
        </w:rPr>
        <w:t xml:space="preserve"> se </w:t>
      </w:r>
      <w:proofErr w:type="spellStart"/>
      <w:r>
        <w:rPr>
          <w:rFonts w:ascii="Noto Sans" w:eastAsia="Noto Sans" w:hAnsi="Noto Sans" w:cs="Noto Sans"/>
          <w:sz w:val="18"/>
        </w:rPr>
        <w:t>tuleekin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luottamattomuuden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kustannuksella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3529FA" w:rsidRDefault="00FE0E76">
      <w:pPr>
        <w:pStyle w:val="Heading4"/>
        <w:ind w:left="1155"/>
      </w:pPr>
      <w:r>
        <w:t xml:space="preserve">Oracle Network </w:t>
      </w:r>
      <w:proofErr w:type="spellStart"/>
      <w:r>
        <w:t>Medianizer</w:t>
      </w:r>
      <w:proofErr w:type="spellEnd"/>
    </w:p>
    <w:p w:rsidR="003529FA" w:rsidRDefault="00FE0E76">
      <w:pPr>
        <w:spacing w:after="409" w:line="307" w:lineRule="auto"/>
        <w:ind w:left="1160" w:right="40"/>
        <w:jc w:val="both"/>
      </w:pPr>
      <w:r>
        <w:rPr>
          <w:rFonts w:ascii="Noto Sans" w:eastAsia="Noto Sans" w:hAnsi="Noto Sans" w:cs="Noto Sans"/>
        </w:rPr>
        <w:t>Oracle-</w:t>
      </w:r>
      <w:proofErr w:type="spellStart"/>
      <w:r>
        <w:rPr>
          <w:rFonts w:ascii="Noto Sans" w:eastAsia="Noto Sans" w:hAnsi="Noto Sans" w:cs="Noto Sans"/>
        </w:rPr>
        <w:t>verkkomedianisaattori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älykäs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sopimus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lukee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hinnat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useista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lähteistä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joita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</w:t>
      </w:r>
      <w:r>
        <w:rPr>
          <w:rFonts w:ascii="Noto Sans" w:eastAsia="Noto Sans" w:hAnsi="Noto Sans" w:cs="Noto Sans"/>
        </w:rPr>
        <w:t>llinto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suoraan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hallitse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esim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Uniswap</w:t>
      </w:r>
      <w:proofErr w:type="spellEnd"/>
      <w:r>
        <w:rPr>
          <w:rFonts w:ascii="Noto Sans" w:eastAsia="Noto Sans" w:hAnsi="Noto Sans" w:cs="Noto Sans"/>
        </w:rPr>
        <w:t xml:space="preserve"> V2 -</w:t>
      </w:r>
      <w:proofErr w:type="spellStart"/>
      <w:r>
        <w:rPr>
          <w:rFonts w:ascii="Noto Sans" w:eastAsia="Noto Sans" w:hAnsi="Noto Sans" w:cs="Noto Sans"/>
        </w:rPr>
        <w:t>pooli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indeksivakuustyypin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muiden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stabiilien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kolikoiden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välillä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medianisoi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sitten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kaikki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tulokset</w:t>
      </w:r>
      <w:proofErr w:type="spellEnd"/>
      <w:r>
        <w:rPr>
          <w:rFonts w:ascii="Noto Sans" w:eastAsia="Noto Sans" w:hAnsi="Noto Sans" w:cs="Noto Sans"/>
          <w:sz w:val="20"/>
        </w:rPr>
        <w:t xml:space="preserve">.  ONM </w:t>
      </w:r>
      <w:proofErr w:type="spellStart"/>
      <w:r>
        <w:rPr>
          <w:rFonts w:ascii="Noto Sans" w:eastAsia="Noto Sans" w:hAnsi="Noto Sans" w:cs="Noto Sans"/>
          <w:sz w:val="20"/>
        </w:rPr>
        <w:t>toimii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seuraavasti</w:t>
      </w:r>
      <w:proofErr w:type="spellEnd"/>
      <w:r>
        <w:rPr>
          <w:rFonts w:ascii="Noto Sans" w:eastAsia="Noto Sans" w:hAnsi="Noto Sans" w:cs="Noto Sans"/>
          <w:sz w:val="20"/>
        </w:rPr>
        <w:t>:</w:t>
      </w:r>
    </w:p>
    <w:p w:rsidR="003529FA" w:rsidRDefault="00FE0E76">
      <w:pPr>
        <w:numPr>
          <w:ilvl w:val="0"/>
          <w:numId w:val="5"/>
        </w:numPr>
        <w:spacing w:after="390" w:line="323" w:lineRule="auto"/>
        <w:ind w:left="1880" w:hanging="360"/>
      </w:pPr>
      <w:proofErr w:type="spellStart"/>
      <w:r>
        <w:rPr>
          <w:rFonts w:ascii="Noto Sans" w:eastAsia="Noto Sans" w:hAnsi="Noto Sans" w:cs="Noto Sans"/>
          <w:sz w:val="21"/>
        </w:rPr>
        <w:t>Sopimuksemme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pitää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kirjaa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sallittujen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listalla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olevista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oraakkeliverkoista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joihin</w:t>
      </w:r>
      <w:proofErr w:type="spellEnd"/>
      <w:r>
        <w:rPr>
          <w:rFonts w:ascii="Noto Sans" w:eastAsia="Noto Sans" w:hAnsi="Noto Sans" w:cs="Noto Sans"/>
          <w:sz w:val="21"/>
        </w:rPr>
        <w:t xml:space="preserve"> se </w:t>
      </w:r>
      <w:proofErr w:type="spellStart"/>
      <w:r>
        <w:rPr>
          <w:rFonts w:ascii="Noto Sans" w:eastAsia="Noto Sans" w:hAnsi="Noto Sans" w:cs="Noto Sans"/>
          <w:sz w:val="21"/>
        </w:rPr>
        <w:t>voi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soittaa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pyytääkseen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vakuushintoja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Sopimus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rahoitetaan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osalla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kertyneestä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ylijäämästä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käyttämällä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Ylijäämäkassaa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kohta</w:t>
      </w:r>
      <w:proofErr w:type="spellEnd"/>
      <w:r>
        <w:rPr>
          <w:rFonts w:ascii="Noto Sans" w:eastAsia="Noto Sans" w:hAnsi="Noto Sans" w:cs="Noto Sans"/>
          <w:sz w:val="21"/>
        </w:rPr>
        <w:t xml:space="preserve"> 11). </w:t>
      </w:r>
      <w:proofErr w:type="spellStart"/>
      <w:r>
        <w:rPr>
          <w:rFonts w:ascii="Noto Sans" w:eastAsia="Noto Sans" w:hAnsi="Noto Sans" w:cs="Noto Sans"/>
          <w:sz w:val="21"/>
        </w:rPr>
        <w:t>Jokainen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oraakkeliverkko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hy</w:t>
      </w:r>
      <w:r>
        <w:rPr>
          <w:rFonts w:ascii="Noto Sans" w:eastAsia="Noto Sans" w:hAnsi="Noto Sans" w:cs="Noto Sans"/>
          <w:sz w:val="21"/>
        </w:rPr>
        <w:t>väksyy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maksuna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tiettyjä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tokeneita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sopimuksemme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pitää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kirjaa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myös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kunkin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pyynnön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vähimmäismäärästä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tokenien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tyypistä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3529FA" w:rsidRDefault="00FE0E76">
      <w:pPr>
        <w:numPr>
          <w:ilvl w:val="0"/>
          <w:numId w:val="5"/>
        </w:numPr>
        <w:spacing w:after="757" w:line="265" w:lineRule="auto"/>
        <w:ind w:left="1880" w:hanging="360"/>
      </w:pPr>
      <w:proofErr w:type="spellStart"/>
      <w:r>
        <w:rPr>
          <w:rFonts w:ascii="Noto Sans" w:eastAsia="Noto Sans" w:hAnsi="Noto Sans" w:cs="Noto Sans"/>
          <w:sz w:val="21"/>
        </w:rPr>
        <w:t>Uuden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hintasyötteen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työntämiseksi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kaikki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oraakkelit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kutsuttava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etukäteen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Oraakkelille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soitettaessa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sopimus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vaih</w:t>
      </w:r>
      <w:r>
        <w:rPr>
          <w:rFonts w:ascii="Noto Sans" w:eastAsia="Noto Sans" w:hAnsi="Noto Sans" w:cs="Noto Sans"/>
          <w:sz w:val="21"/>
        </w:rPr>
        <w:t>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ensin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joitakin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vakausmaksuja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jollakin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hyväksymästä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rahakkeesta</w:t>
      </w:r>
      <w:proofErr w:type="spellEnd"/>
      <w:r>
        <w:rPr>
          <w:rFonts w:ascii="Noto Sans" w:eastAsia="Noto Sans" w:hAnsi="Noto Sans" w:cs="Noto Sans"/>
          <w:sz w:val="21"/>
        </w:rPr>
        <w:t xml:space="preserve">. Kun </w:t>
      </w:r>
      <w:proofErr w:type="spellStart"/>
      <w:r>
        <w:rPr>
          <w:rFonts w:ascii="Noto Sans" w:eastAsia="Noto Sans" w:hAnsi="Noto Sans" w:cs="Noto Sans"/>
          <w:sz w:val="21"/>
        </w:rPr>
        <w:t>oraakkeli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kutsuttu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sopimus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merkitsee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kutsun</w:t>
      </w:r>
      <w:proofErr w:type="spellEnd"/>
      <w:r>
        <w:rPr>
          <w:rFonts w:ascii="Noto Sans" w:eastAsia="Noto Sans" w:hAnsi="Noto Sans" w:cs="Noto Sans"/>
          <w:sz w:val="21"/>
        </w:rPr>
        <w:t xml:space="preserve"> "</w:t>
      </w:r>
      <w:proofErr w:type="spellStart"/>
      <w:r>
        <w:rPr>
          <w:rFonts w:ascii="Noto Sans" w:eastAsia="Noto Sans" w:hAnsi="Noto Sans" w:cs="Noto Sans"/>
          <w:sz w:val="21"/>
        </w:rPr>
        <w:t>päteväksi</w:t>
      </w:r>
      <w:proofErr w:type="spellEnd"/>
      <w:r>
        <w:rPr>
          <w:rFonts w:ascii="Noto Sans" w:eastAsia="Noto Sans" w:hAnsi="Noto Sans" w:cs="Noto Sans"/>
          <w:sz w:val="21"/>
        </w:rPr>
        <w:t>" tai "</w:t>
      </w:r>
      <w:proofErr w:type="spellStart"/>
      <w:r>
        <w:rPr>
          <w:rFonts w:ascii="Noto Sans" w:eastAsia="Noto Sans" w:hAnsi="Noto Sans" w:cs="Noto Sans"/>
          <w:sz w:val="21"/>
        </w:rPr>
        <w:t>epäkelpoiseksi</w:t>
      </w:r>
      <w:proofErr w:type="spellEnd"/>
      <w:r>
        <w:rPr>
          <w:rFonts w:ascii="Noto Sans" w:eastAsia="Noto Sans" w:hAnsi="Noto Sans" w:cs="Noto Sans"/>
          <w:sz w:val="21"/>
        </w:rPr>
        <w:t xml:space="preserve">". Jos </w:t>
      </w:r>
      <w:proofErr w:type="spellStart"/>
      <w:r>
        <w:rPr>
          <w:rFonts w:ascii="Noto Sans" w:eastAsia="Noto Sans" w:hAnsi="Noto Sans" w:cs="Noto Sans"/>
          <w:sz w:val="21"/>
        </w:rPr>
        <w:t>kutsu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virheellinen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tiettyä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viallista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voida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kutsua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uudelleen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kui</w:t>
      </w:r>
      <w:r>
        <w:rPr>
          <w:rFonts w:ascii="Noto Sans" w:eastAsia="Noto Sans" w:hAnsi="Noto Sans" w:cs="Noto Sans"/>
          <w:sz w:val="21"/>
        </w:rPr>
        <w:t>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kaikki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muut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kutsuttu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sopimus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tarkistaa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onko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kelvollinen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enemmistö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Kelvollinen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oraakkelipuhelu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lastRenderedPageBreak/>
        <w:t>palata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sen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haettava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hinta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joka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julkaistu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ketjussa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joskus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viime</w:t>
      </w:r>
      <w:proofErr w:type="spellEnd"/>
      <w:r>
        <w:rPr>
          <w:rFonts w:ascii="Noto Sans" w:eastAsia="Noto Sans" w:hAnsi="Noto Sans" w:cs="Noto Sans"/>
          <w:sz w:val="21"/>
        </w:rPr>
        <w:t xml:space="preserve">  </w:t>
      </w:r>
      <w:proofErr w:type="spellStart"/>
      <w:r>
        <w:rPr>
          <w:rFonts w:ascii="Noto Sans" w:eastAsia="Noto Sans" w:hAnsi="Noto Sans" w:cs="Noto Sans"/>
        </w:rPr>
        <w:t>m</w:t>
      </w:r>
      <w:r>
        <w:rPr>
          <w:rFonts w:ascii="Noto Sans" w:eastAsia="Noto Sans" w:hAnsi="Noto Sans" w:cs="Noto Sans"/>
          <w:sz w:val="21"/>
        </w:rPr>
        <w:t>sekuntia</w:t>
      </w:r>
      <w:proofErr w:type="spellEnd"/>
      <w:r>
        <w:rPr>
          <w:rFonts w:ascii="Noto Sans" w:eastAsia="Noto Sans" w:hAnsi="Noto Sans" w:cs="Noto Sans"/>
          <w:sz w:val="21"/>
        </w:rPr>
        <w:t>. "</w:t>
      </w:r>
      <w:proofErr w:type="spellStart"/>
      <w:r>
        <w:rPr>
          <w:rFonts w:ascii="Noto Sans" w:eastAsia="Noto Sans" w:hAnsi="Noto Sans" w:cs="Noto Sans"/>
          <w:sz w:val="21"/>
        </w:rPr>
        <w:t>Hae</w:t>
      </w:r>
      <w:proofErr w:type="spellEnd"/>
      <w:r>
        <w:rPr>
          <w:rFonts w:ascii="Noto Sans" w:eastAsia="Noto Sans" w:hAnsi="Noto Sans" w:cs="Noto Sans"/>
          <w:sz w:val="21"/>
        </w:rPr>
        <w:t xml:space="preserve">" </w:t>
      </w:r>
      <w:proofErr w:type="spellStart"/>
      <w:r>
        <w:rPr>
          <w:rFonts w:ascii="Noto Sans" w:eastAsia="Noto Sans" w:hAnsi="Noto Sans" w:cs="Noto Sans"/>
          <w:sz w:val="21"/>
        </w:rPr>
        <w:t>tarkoittaa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asioita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kunkin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oraakkelityypin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mukaan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p w:rsidR="003529FA" w:rsidRDefault="00FE0E76">
      <w:pPr>
        <w:spacing w:after="313" w:line="386" w:lineRule="auto"/>
        <w:ind w:left="2601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○ </w:t>
      </w:r>
      <w:proofErr w:type="spellStart"/>
      <w:r>
        <w:rPr>
          <w:rFonts w:ascii="Noto Sans" w:eastAsia="Noto Sans" w:hAnsi="Noto Sans" w:cs="Noto Sans"/>
          <w:sz w:val="21"/>
        </w:rPr>
        <w:t>Vetopohjaisista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oraakkeleista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saamme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tuloksen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heti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sopimuksemme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maksettava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maksu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noudettava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hinta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suoraan</w:t>
      </w:r>
      <w:proofErr w:type="spellEnd"/>
    </w:p>
    <w:p w:rsidR="003529FA" w:rsidRDefault="00FE0E76">
      <w:pPr>
        <w:spacing w:after="347" w:line="336" w:lineRule="auto"/>
        <w:ind w:left="2601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○ </w:t>
      </w:r>
      <w:proofErr w:type="spellStart"/>
      <w:r>
        <w:rPr>
          <w:rFonts w:ascii="Noto Sans" w:eastAsia="Noto Sans" w:hAnsi="Noto Sans" w:cs="Noto Sans"/>
          <w:sz w:val="21"/>
        </w:rPr>
        <w:t>Työntöpohjaisista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oraakkeleista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sopimuksemme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maksaa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maksun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soittaa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oraakkelille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odottaa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tietyn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ajan</w:t>
      </w:r>
      <w:r>
        <w:rPr>
          <w:rFonts w:ascii="Noto Sans" w:eastAsia="Noto Sans" w:hAnsi="Noto Sans" w:cs="Noto Sans"/>
        </w:rPr>
        <w:t>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soitat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uudelle</w:t>
      </w:r>
      <w:r>
        <w:rPr>
          <w:rFonts w:ascii="Noto Sans" w:eastAsia="Noto Sans" w:hAnsi="Noto Sans" w:cs="Noto Sans"/>
          <w:sz w:val="21"/>
        </w:rPr>
        <w:t>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oraakkelille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saadakseen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pyydetyn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hinnan</w:t>
      </w:r>
      <w:proofErr w:type="spellEnd"/>
    </w:p>
    <w:p w:rsidR="003529FA" w:rsidRDefault="00FE0E76">
      <w:pPr>
        <w:numPr>
          <w:ilvl w:val="0"/>
          <w:numId w:val="5"/>
        </w:numPr>
        <w:spacing w:after="336" w:line="366" w:lineRule="auto"/>
        <w:ind w:left="1880" w:hanging="360"/>
      </w:pPr>
      <w:proofErr w:type="spellStart"/>
      <w:r>
        <w:rPr>
          <w:rFonts w:ascii="Noto Sans" w:eastAsia="Noto Sans" w:hAnsi="Noto Sans" w:cs="Noto Sans"/>
          <w:sz w:val="19"/>
        </w:rPr>
        <w:t>Jokainen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oraakkelin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tulos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tallennetaan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taulukkoon</w:t>
      </w:r>
      <w:proofErr w:type="spellEnd"/>
      <w:r>
        <w:rPr>
          <w:rFonts w:ascii="Noto Sans" w:eastAsia="Noto Sans" w:hAnsi="Noto Sans" w:cs="Noto Sans"/>
          <w:sz w:val="19"/>
        </w:rPr>
        <w:t xml:space="preserve">. Kun </w:t>
      </w:r>
      <w:proofErr w:type="spellStart"/>
      <w:r>
        <w:rPr>
          <w:rFonts w:ascii="Noto Sans" w:eastAsia="Noto Sans" w:hAnsi="Noto Sans" w:cs="Noto Sans"/>
          <w:sz w:val="19"/>
        </w:rPr>
        <w:t>jokainen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sallittujen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luetteloon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merkitty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oraakkeli</w:t>
      </w:r>
      <w:proofErr w:type="spellEnd"/>
      <w:r>
        <w:rPr>
          <w:rFonts w:ascii="Noto Sans" w:eastAsia="Noto Sans" w:hAnsi="Noto Sans" w:cs="Noto Sans"/>
          <w:sz w:val="19"/>
        </w:rPr>
        <w:t xml:space="preserve"> on </w:t>
      </w:r>
      <w:proofErr w:type="spellStart"/>
      <w:r>
        <w:rPr>
          <w:rFonts w:ascii="Noto Sans" w:eastAsia="Noto Sans" w:hAnsi="Noto Sans" w:cs="Noto Sans"/>
          <w:sz w:val="19"/>
        </w:rPr>
        <w:t>kutsuttu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jos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taulukossa</w:t>
      </w:r>
      <w:proofErr w:type="spellEnd"/>
      <w:r>
        <w:rPr>
          <w:rFonts w:ascii="Noto Sans" w:eastAsia="Noto Sans" w:hAnsi="Noto Sans" w:cs="Noto Sans"/>
          <w:sz w:val="19"/>
        </w:rPr>
        <w:t xml:space="preserve"> on </w:t>
      </w:r>
      <w:proofErr w:type="spellStart"/>
      <w:r>
        <w:rPr>
          <w:rFonts w:ascii="Noto Sans" w:eastAsia="Noto Sans" w:hAnsi="Noto Sans" w:cs="Noto Sans"/>
          <w:sz w:val="19"/>
        </w:rPr>
        <w:t>tarpeeksi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kelvollisia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datapisteitä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muodostamaan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enemmistön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esim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sopimus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kelvollista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dataa</w:t>
      </w:r>
      <w:proofErr w:type="spellEnd"/>
      <w:r>
        <w:rPr>
          <w:rFonts w:ascii="Noto Sans" w:eastAsia="Noto Sans" w:hAnsi="Noto Sans" w:cs="Noto Sans"/>
          <w:sz w:val="19"/>
        </w:rPr>
        <w:t xml:space="preserve"> 3/5 </w:t>
      </w:r>
      <w:proofErr w:type="spellStart"/>
      <w:r>
        <w:rPr>
          <w:rFonts w:ascii="Noto Sans" w:eastAsia="Noto Sans" w:hAnsi="Noto Sans" w:cs="Noto Sans"/>
          <w:sz w:val="19"/>
        </w:rPr>
        <w:t>oraakkelilta</w:t>
      </w:r>
      <w:proofErr w:type="spellEnd"/>
      <w:r>
        <w:rPr>
          <w:rFonts w:ascii="Noto Sans" w:eastAsia="Noto Sans" w:hAnsi="Noto Sans" w:cs="Noto Sans"/>
          <w:sz w:val="19"/>
        </w:rPr>
        <w:t xml:space="preserve">), </w:t>
      </w:r>
      <w:proofErr w:type="spellStart"/>
      <w:r>
        <w:rPr>
          <w:rFonts w:ascii="Noto Sans" w:eastAsia="Noto Sans" w:hAnsi="Noto Sans" w:cs="Noto Sans"/>
          <w:sz w:val="19"/>
        </w:rPr>
        <w:t>tulokset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lajitellaan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sopimus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valitsee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mediaanin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3529FA" w:rsidRDefault="00FE0E76">
      <w:pPr>
        <w:numPr>
          <w:ilvl w:val="0"/>
          <w:numId w:val="5"/>
        </w:numPr>
        <w:spacing w:after="374" w:line="261" w:lineRule="auto"/>
        <w:ind w:left="1880" w:hanging="360"/>
      </w:pPr>
      <w:proofErr w:type="spellStart"/>
      <w:r>
        <w:rPr>
          <w:rFonts w:ascii="Noto Sans" w:eastAsia="Noto Sans" w:hAnsi="Noto Sans" w:cs="Noto Sans"/>
          <w:sz w:val="25"/>
        </w:rPr>
        <w:t>Saako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sopimus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enemmistön</w:t>
      </w:r>
      <w:proofErr w:type="spellEnd"/>
      <w:r>
        <w:rPr>
          <w:rFonts w:ascii="Noto Sans" w:eastAsia="Noto Sans" w:hAnsi="Noto Sans" w:cs="Noto Sans"/>
          <w:sz w:val="25"/>
        </w:rPr>
        <w:t xml:space="preserve"> tai </w:t>
      </w:r>
      <w:proofErr w:type="spellStart"/>
      <w:r>
        <w:rPr>
          <w:rFonts w:ascii="Noto Sans" w:eastAsia="Noto Sans" w:hAnsi="Noto Sans" w:cs="Noto Sans"/>
          <w:sz w:val="25"/>
        </w:rPr>
        <w:t>ei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oraakkelin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tulosten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joukko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tyhjennetään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sopimusta</w:t>
      </w:r>
      <w:proofErr w:type="spellEnd"/>
      <w:r>
        <w:rPr>
          <w:rFonts w:ascii="Noto Sans" w:eastAsia="Noto Sans" w:hAnsi="Noto Sans" w:cs="Noto Sans"/>
          <w:sz w:val="25"/>
        </w:rPr>
        <w:t xml:space="preserve"> on </w:t>
      </w:r>
      <w:proofErr w:type="spellStart"/>
      <w:r>
        <w:rPr>
          <w:rFonts w:ascii="Noto Sans" w:eastAsia="Noto Sans" w:hAnsi="Noto Sans" w:cs="Noto Sans"/>
          <w:sz w:val="25"/>
        </w:rPr>
        <w:t>odotettava</w:t>
      </w:r>
      <w:proofErr w:type="spellEnd"/>
      <w:r>
        <w:rPr>
          <w:rFonts w:ascii="Noto Sans" w:eastAsia="Noto Sans" w:hAnsi="Noto Sans" w:cs="Noto Sans"/>
          <w:sz w:val="25"/>
        </w:rPr>
        <w:t xml:space="preserve">  </w:t>
      </w:r>
      <w:r>
        <w:rPr>
          <w:rFonts w:ascii="Noto Sans" w:eastAsia="Noto Sans" w:hAnsi="Noto Sans" w:cs="Noto Sans"/>
          <w:sz w:val="26"/>
        </w:rPr>
        <w:t xml:space="preserve">p </w:t>
      </w:r>
      <w:proofErr w:type="spellStart"/>
      <w:r>
        <w:rPr>
          <w:rFonts w:ascii="Noto Sans" w:eastAsia="Noto Sans" w:hAnsi="Noto Sans" w:cs="Noto Sans"/>
          <w:sz w:val="25"/>
        </w:rPr>
        <w:t>sekuntia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ennen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kuin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aloitat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koko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prosessin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alusta</w:t>
      </w:r>
      <w:proofErr w:type="spellEnd"/>
    </w:p>
    <w:p w:rsidR="003529FA" w:rsidRDefault="00FE0E76">
      <w:pPr>
        <w:spacing w:after="3" w:line="261" w:lineRule="auto"/>
        <w:ind w:left="1155" w:hanging="10"/>
      </w:pPr>
      <w:r>
        <w:rPr>
          <w:rFonts w:ascii="Noto Sans" w:eastAsia="Noto Sans" w:hAnsi="Noto Sans" w:cs="Noto Sans"/>
          <w:sz w:val="25"/>
        </w:rPr>
        <w:t>Oracle Net</w:t>
      </w:r>
      <w:r>
        <w:rPr>
          <w:rFonts w:ascii="Noto Sans" w:eastAsia="Noto Sans" w:hAnsi="Noto Sans" w:cs="Noto Sans"/>
          <w:sz w:val="25"/>
        </w:rPr>
        <w:t>work Backup</w:t>
      </w:r>
    </w:p>
    <w:p w:rsidR="003529FA" w:rsidRDefault="00FE0E76">
      <w:pPr>
        <w:spacing w:after="232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Hallinto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lisätä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varaoraakkelivaihtoehdon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alkaa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nostaa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hintoja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järjestelmään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medianaattori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löydä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suurinta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osaa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kelvollisista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oraakkeliverkoista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useita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kertoja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peräkkäin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3529FA" w:rsidRDefault="00FE0E76">
      <w:pPr>
        <w:spacing w:after="594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Varavaihtoehto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asetettava</w:t>
      </w:r>
      <w:proofErr w:type="spellEnd"/>
      <w:r>
        <w:rPr>
          <w:rFonts w:ascii="Noto Sans" w:eastAsia="Noto Sans" w:hAnsi="Noto Sans" w:cs="Noto Sans"/>
          <w:sz w:val="23"/>
        </w:rPr>
        <w:t xml:space="preserve">, kun </w:t>
      </w:r>
      <w:proofErr w:type="spellStart"/>
      <w:r>
        <w:rPr>
          <w:rFonts w:ascii="Noto Sans" w:eastAsia="Noto Sans" w:hAnsi="Noto Sans" w:cs="Noto Sans"/>
          <w:sz w:val="23"/>
        </w:rPr>
        <w:t>medianizer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otetaan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käyt</w:t>
      </w:r>
      <w:r>
        <w:rPr>
          <w:rFonts w:ascii="Noto Sans" w:eastAsia="Noto Sans" w:hAnsi="Noto Sans" w:cs="Noto Sans"/>
          <w:sz w:val="23"/>
        </w:rPr>
        <w:t>töön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koska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voi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muuttaa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jälkikäteen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Lisäksi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erillisellä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sopimuksella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voidaan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valvoa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varmuuskopio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korvannut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mediaanimekanismin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liian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kauan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sammuttaa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protokollan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automaattisesti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616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14"/>
        </w:rPr>
        <w:t>Kassakaapit</w:t>
      </w:r>
      <w:proofErr w:type="spellEnd"/>
    </w:p>
    <w:p w:rsidR="003529FA" w:rsidRDefault="00FE0E76">
      <w:pPr>
        <w:spacing w:after="444" w:line="27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Indeksien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luomiseksi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kuka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tahansa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voi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tallettaa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hyödyntää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kryptovakuustaan</w:t>
      </w:r>
      <w:proofErr w:type="spellEnd"/>
      <w:r>
        <w:rPr>
          <w:rFonts w:ascii="Noto Sans" w:eastAsia="Noto Sans" w:hAnsi="Noto Sans" w:cs="Noto Sans"/>
          <w:sz w:val="24"/>
        </w:rPr>
        <w:t xml:space="preserve">   </w:t>
      </w:r>
      <w:proofErr w:type="spellStart"/>
      <w:r>
        <w:rPr>
          <w:rFonts w:ascii="Noto Sans" w:eastAsia="Noto Sans" w:hAnsi="Noto Sans" w:cs="Noto Sans"/>
          <w:sz w:val="24"/>
        </w:rPr>
        <w:t>kassakaapeissa</w:t>
      </w:r>
      <w:proofErr w:type="spellEnd"/>
      <w:r>
        <w:rPr>
          <w:rFonts w:ascii="Noto Sans" w:eastAsia="Noto Sans" w:hAnsi="Noto Sans" w:cs="Noto Sans"/>
          <w:sz w:val="24"/>
        </w:rPr>
        <w:t xml:space="preserve">. Kun SAFE </w:t>
      </w:r>
      <w:proofErr w:type="spellStart"/>
      <w:r>
        <w:rPr>
          <w:rFonts w:ascii="Noto Sans" w:eastAsia="Noto Sans" w:hAnsi="Noto Sans" w:cs="Noto Sans"/>
          <w:sz w:val="24"/>
        </w:rPr>
        <w:t>avataan</w:t>
      </w:r>
      <w:proofErr w:type="spellEnd"/>
      <w:r>
        <w:rPr>
          <w:rFonts w:ascii="Noto Sans" w:eastAsia="Noto Sans" w:hAnsi="Noto Sans" w:cs="Noto Sans"/>
          <w:sz w:val="24"/>
        </w:rPr>
        <w:t xml:space="preserve">, se </w:t>
      </w:r>
      <w:proofErr w:type="spellStart"/>
      <w:r>
        <w:rPr>
          <w:rFonts w:ascii="Noto Sans" w:eastAsia="Noto Sans" w:hAnsi="Noto Sans" w:cs="Noto Sans"/>
          <w:sz w:val="24"/>
        </w:rPr>
        <w:t>jatkaa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velan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kertymistä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talletetun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vakuuden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lainakoron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mukaisesti</w:t>
      </w:r>
      <w:proofErr w:type="spellEnd"/>
      <w:r>
        <w:rPr>
          <w:rFonts w:ascii="Noto Sans" w:eastAsia="Noto Sans" w:hAnsi="Noto Sans" w:cs="Noto Sans"/>
          <w:sz w:val="24"/>
        </w:rPr>
        <w:t xml:space="preserve">. Kun </w:t>
      </w:r>
      <w:proofErr w:type="spellStart"/>
      <w:r>
        <w:rPr>
          <w:rFonts w:ascii="Noto Sans" w:eastAsia="Noto Sans" w:hAnsi="Noto Sans" w:cs="Noto Sans"/>
          <w:sz w:val="24"/>
        </w:rPr>
        <w:t>SAFEn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luoja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maksaa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takaisin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velkansa</w:t>
      </w:r>
      <w:proofErr w:type="spellEnd"/>
      <w:r>
        <w:rPr>
          <w:rFonts w:ascii="Noto Sans" w:eastAsia="Noto Sans" w:hAnsi="Noto Sans" w:cs="Noto Sans"/>
          <w:sz w:val="24"/>
        </w:rPr>
        <w:t xml:space="preserve">, he </w:t>
      </w:r>
      <w:proofErr w:type="spellStart"/>
      <w:r>
        <w:rPr>
          <w:rFonts w:ascii="Noto Sans" w:eastAsia="Noto Sans" w:hAnsi="Noto Sans" w:cs="Noto Sans"/>
          <w:sz w:val="24"/>
        </w:rPr>
        <w:t>voivat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nostaa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yhä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enemmän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</w:t>
      </w:r>
      <w:r>
        <w:rPr>
          <w:rFonts w:ascii="Noto Sans" w:eastAsia="Noto Sans" w:hAnsi="Noto Sans" w:cs="Noto Sans"/>
          <w:sz w:val="24"/>
        </w:rPr>
        <w:t>ukittuja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vakuuksiaan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3529FA" w:rsidRDefault="00FE0E76">
      <w:pPr>
        <w:spacing w:after="586" w:line="265" w:lineRule="auto"/>
        <w:ind w:left="1155" w:hanging="10"/>
      </w:pPr>
      <w:r>
        <w:rPr>
          <w:rFonts w:ascii="Noto Sans" w:eastAsia="Noto Sans" w:hAnsi="Noto Sans" w:cs="Noto Sans"/>
          <w:sz w:val="15"/>
        </w:rPr>
        <w:t xml:space="preserve">TURVALLINEN </w:t>
      </w:r>
      <w:proofErr w:type="spellStart"/>
      <w:r>
        <w:rPr>
          <w:rFonts w:ascii="Noto Sans" w:eastAsia="Noto Sans" w:hAnsi="Noto Sans" w:cs="Noto Sans"/>
          <w:sz w:val="15"/>
        </w:rPr>
        <w:t>elinkaari</w:t>
      </w:r>
      <w:proofErr w:type="spellEnd"/>
    </w:p>
    <w:p w:rsidR="003529FA" w:rsidRDefault="00FE0E76">
      <w:pPr>
        <w:spacing w:after="504" w:line="277" w:lineRule="auto"/>
        <w:ind w:left="1155" w:right="606" w:hanging="10"/>
      </w:pPr>
      <w:proofErr w:type="spellStart"/>
      <w:r>
        <w:rPr>
          <w:rFonts w:ascii="Noto Sans" w:eastAsia="Noto Sans" w:hAnsi="Noto Sans" w:cs="Noto Sans"/>
        </w:rPr>
        <w:t>Refleksiindeksien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luomiseen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jälkeen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SAFEn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velan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takaisinmaksuun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tarvitaan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neljä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päävaihetta</w:t>
      </w:r>
      <w:proofErr w:type="spellEnd"/>
      <w:r>
        <w:rPr>
          <w:rFonts w:ascii="Noto Sans" w:eastAsia="Noto Sans" w:hAnsi="Noto Sans" w:cs="Noto Sans"/>
        </w:rPr>
        <w:t>:</w:t>
      </w:r>
    </w:p>
    <w:p w:rsidR="003529FA" w:rsidRDefault="00FE0E76">
      <w:pPr>
        <w:numPr>
          <w:ilvl w:val="0"/>
          <w:numId w:val="6"/>
        </w:numPr>
        <w:spacing w:after="97" w:line="277" w:lineRule="auto"/>
        <w:ind w:left="1880" w:hanging="360"/>
      </w:pPr>
      <w:proofErr w:type="spellStart"/>
      <w:r>
        <w:rPr>
          <w:rFonts w:ascii="Noto Sans" w:eastAsia="Noto Sans" w:hAnsi="Noto Sans" w:cs="Noto Sans"/>
        </w:rPr>
        <w:lastRenderedPageBreak/>
        <w:t>Talleta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vakuudet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kassakaappiin</w:t>
      </w:r>
      <w:proofErr w:type="spellEnd"/>
    </w:p>
    <w:p w:rsidR="003529FA" w:rsidRDefault="00FE0E76">
      <w:pPr>
        <w:spacing w:after="66" w:line="277" w:lineRule="auto"/>
        <w:ind w:left="1520" w:right="1374" w:firstLine="345"/>
      </w:pPr>
      <w:proofErr w:type="spellStart"/>
      <w:r>
        <w:rPr>
          <w:rFonts w:ascii="Noto Sans" w:eastAsia="Noto Sans" w:hAnsi="Noto Sans" w:cs="Noto Sans"/>
        </w:rPr>
        <w:t>Käyttäjän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ensin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luotava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uusi</w:t>
      </w:r>
      <w:proofErr w:type="spellEnd"/>
      <w:r>
        <w:rPr>
          <w:rFonts w:ascii="Noto Sans" w:eastAsia="Noto Sans" w:hAnsi="Noto Sans" w:cs="Noto Sans"/>
        </w:rPr>
        <w:t xml:space="preserve"> SAFE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talletettava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siihen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vakuus</w:t>
      </w:r>
      <w:proofErr w:type="spellEnd"/>
      <w:r>
        <w:rPr>
          <w:rFonts w:ascii="Noto Sans" w:eastAsia="Noto Sans" w:hAnsi="Noto Sans" w:cs="Noto Sans"/>
        </w:rPr>
        <w:t xml:space="preserve">. </w:t>
      </w:r>
      <w:r>
        <w:rPr>
          <w:rFonts w:ascii="Noto Sans Symbols2" w:eastAsia="Noto Sans Symbols2" w:hAnsi="Noto Sans Symbols2" w:cs="Noto Sans Symbols2"/>
          <w:sz w:val="28"/>
        </w:rPr>
        <w:t xml:space="preserve">● </w:t>
      </w:r>
      <w:r>
        <w:rPr>
          <w:rFonts w:ascii="Noto Sans" w:eastAsia="Noto Sans" w:hAnsi="Noto Sans" w:cs="Noto Sans"/>
          <w:sz w:val="27"/>
        </w:rPr>
        <w:t xml:space="preserve">Luo </w:t>
      </w:r>
      <w:proofErr w:type="spellStart"/>
      <w:r>
        <w:rPr>
          <w:rFonts w:ascii="Noto Sans" w:eastAsia="Noto Sans" w:hAnsi="Noto Sans" w:cs="Noto Sans"/>
          <w:sz w:val="27"/>
        </w:rPr>
        <w:t>indekse</w:t>
      </w:r>
      <w:r>
        <w:rPr>
          <w:rFonts w:ascii="Noto Sans" w:eastAsia="Noto Sans" w:hAnsi="Noto Sans" w:cs="Noto Sans"/>
          <w:sz w:val="27"/>
        </w:rPr>
        <w:t>jä</w:t>
      </w:r>
      <w:proofErr w:type="spellEnd"/>
      <w:r>
        <w:rPr>
          <w:rFonts w:ascii="Noto Sans" w:eastAsia="Noto Sans" w:hAnsi="Noto Sans" w:cs="Noto Sans"/>
          <w:sz w:val="27"/>
        </w:rPr>
        <w:t xml:space="preserve"> </w:t>
      </w:r>
      <w:proofErr w:type="spellStart"/>
      <w:r>
        <w:rPr>
          <w:rFonts w:ascii="Noto Sans" w:eastAsia="Noto Sans" w:hAnsi="Noto Sans" w:cs="Noto Sans"/>
          <w:sz w:val="27"/>
        </w:rPr>
        <w:t>SAFE:n</w:t>
      </w:r>
      <w:proofErr w:type="spellEnd"/>
      <w:r>
        <w:rPr>
          <w:rFonts w:ascii="Noto Sans" w:eastAsia="Noto Sans" w:hAnsi="Noto Sans" w:cs="Noto Sans"/>
          <w:sz w:val="27"/>
        </w:rPr>
        <w:t xml:space="preserve"> </w:t>
      </w:r>
      <w:proofErr w:type="spellStart"/>
      <w:r>
        <w:rPr>
          <w:rFonts w:ascii="Noto Sans" w:eastAsia="Noto Sans" w:hAnsi="Noto Sans" w:cs="Noto Sans"/>
          <w:sz w:val="27"/>
        </w:rPr>
        <w:t>vakuuksilla</w:t>
      </w:r>
      <w:proofErr w:type="spellEnd"/>
    </w:p>
    <w:p w:rsidR="003529FA" w:rsidRDefault="00FE0E76">
      <w:pPr>
        <w:spacing w:after="296" w:line="261" w:lineRule="auto"/>
        <w:ind w:left="1891" w:hanging="10"/>
      </w:pPr>
      <w:proofErr w:type="spellStart"/>
      <w:r>
        <w:rPr>
          <w:rFonts w:ascii="Noto Sans" w:eastAsia="Noto Sans" w:hAnsi="Noto Sans" w:cs="Noto Sans"/>
          <w:sz w:val="25"/>
        </w:rPr>
        <w:t>Käyttäjä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määrittää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kuinka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monta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indeksiä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hän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haluaa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luoda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Järjestelmä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luo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saman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verran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velkaa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joka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alkaa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kertyä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vakuuden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lainakoron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mukaan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3529FA" w:rsidRDefault="00FE0E76">
      <w:pPr>
        <w:numPr>
          <w:ilvl w:val="0"/>
          <w:numId w:val="6"/>
        </w:numPr>
        <w:spacing w:after="125" w:line="265" w:lineRule="auto"/>
        <w:ind w:left="1880" w:hanging="360"/>
      </w:pPr>
      <w:proofErr w:type="spellStart"/>
      <w:r>
        <w:rPr>
          <w:rFonts w:ascii="Noto Sans" w:eastAsia="Noto Sans" w:hAnsi="Noto Sans" w:cs="Noto Sans"/>
          <w:sz w:val="15"/>
        </w:rPr>
        <w:t>Maksa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takaisin</w:t>
      </w:r>
      <w:proofErr w:type="spellEnd"/>
      <w:r>
        <w:rPr>
          <w:rFonts w:ascii="Noto Sans" w:eastAsia="Noto Sans" w:hAnsi="Noto Sans" w:cs="Noto Sans"/>
          <w:sz w:val="15"/>
        </w:rPr>
        <w:t xml:space="preserve"> TURVALLINEN </w:t>
      </w:r>
      <w:proofErr w:type="spellStart"/>
      <w:r>
        <w:rPr>
          <w:rFonts w:ascii="Noto Sans" w:eastAsia="Noto Sans" w:hAnsi="Noto Sans" w:cs="Noto Sans"/>
          <w:sz w:val="15"/>
        </w:rPr>
        <w:t>velka</w:t>
      </w:r>
      <w:proofErr w:type="spellEnd"/>
    </w:p>
    <w:p w:rsidR="003529FA" w:rsidRDefault="00FE0E76">
      <w:pPr>
        <w:spacing w:after="197" w:line="268" w:lineRule="auto"/>
        <w:ind w:left="1891" w:hanging="10"/>
      </w:pPr>
      <w:r>
        <w:rPr>
          <w:rFonts w:ascii="Noto Sans" w:eastAsia="Noto Sans" w:hAnsi="Noto Sans" w:cs="Noto Sans"/>
          <w:sz w:val="23"/>
        </w:rPr>
        <w:t xml:space="preserve">Kun </w:t>
      </w:r>
      <w:proofErr w:type="spellStart"/>
      <w:r>
        <w:rPr>
          <w:rFonts w:ascii="Noto Sans" w:eastAsia="Noto Sans" w:hAnsi="Noto Sans" w:cs="Noto Sans"/>
          <w:sz w:val="23"/>
        </w:rPr>
        <w:t>SAFEn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luoja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haluaa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nostaa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vakuuksiensa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hänen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makset</w:t>
      </w:r>
      <w:r>
        <w:rPr>
          <w:rFonts w:ascii="Noto Sans" w:eastAsia="Noto Sans" w:hAnsi="Noto Sans" w:cs="Noto Sans"/>
          <w:sz w:val="23"/>
        </w:rPr>
        <w:t>tava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takaisin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alkuperäinen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velkansa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kertyneet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korot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pStyle w:val="Heading4"/>
        <w:ind w:left="1530"/>
      </w:pPr>
      <w:r>
        <w:rPr>
          <w:rFonts w:ascii="Noto Sans Symbols2" w:eastAsia="Noto Sans Symbols2" w:hAnsi="Noto Sans Symbols2" w:cs="Noto Sans Symbols2"/>
          <w:sz w:val="28"/>
        </w:rPr>
        <w:t xml:space="preserve">● </w:t>
      </w:r>
      <w:proofErr w:type="spellStart"/>
      <w:r>
        <w:t>Nosta</w:t>
      </w:r>
      <w:proofErr w:type="spellEnd"/>
      <w:r>
        <w:t xml:space="preserve"> </w:t>
      </w:r>
      <w:proofErr w:type="spellStart"/>
      <w:r>
        <w:t>vakuudet</w:t>
      </w:r>
      <w:proofErr w:type="spellEnd"/>
    </w:p>
    <w:p w:rsidR="003529FA" w:rsidRDefault="00FE0E76">
      <w:pPr>
        <w:spacing w:after="578" w:line="261" w:lineRule="auto"/>
        <w:ind w:left="1891" w:hanging="10"/>
      </w:pPr>
      <w:r>
        <w:rPr>
          <w:rFonts w:ascii="Noto Sans" w:eastAsia="Noto Sans" w:hAnsi="Noto Sans" w:cs="Noto Sans"/>
          <w:sz w:val="25"/>
        </w:rPr>
        <w:t xml:space="preserve">Kun </w:t>
      </w:r>
      <w:proofErr w:type="spellStart"/>
      <w:r>
        <w:rPr>
          <w:rFonts w:ascii="Noto Sans" w:eastAsia="Noto Sans" w:hAnsi="Noto Sans" w:cs="Noto Sans"/>
          <w:sz w:val="25"/>
        </w:rPr>
        <w:t>käyttäjä</w:t>
      </w:r>
      <w:proofErr w:type="spellEnd"/>
      <w:r>
        <w:rPr>
          <w:rFonts w:ascii="Noto Sans" w:eastAsia="Noto Sans" w:hAnsi="Noto Sans" w:cs="Noto Sans"/>
          <w:sz w:val="25"/>
        </w:rPr>
        <w:t xml:space="preserve"> on </w:t>
      </w:r>
      <w:proofErr w:type="spellStart"/>
      <w:r>
        <w:rPr>
          <w:rFonts w:ascii="Noto Sans" w:eastAsia="Noto Sans" w:hAnsi="Noto Sans" w:cs="Noto Sans"/>
          <w:sz w:val="25"/>
        </w:rPr>
        <w:t>maksanut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takaisin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osan</w:t>
      </w:r>
      <w:proofErr w:type="spellEnd"/>
      <w:r>
        <w:rPr>
          <w:rFonts w:ascii="Noto Sans" w:eastAsia="Noto Sans" w:hAnsi="Noto Sans" w:cs="Noto Sans"/>
          <w:sz w:val="25"/>
        </w:rPr>
        <w:t xml:space="preserve"> tai </w:t>
      </w:r>
      <w:proofErr w:type="spellStart"/>
      <w:r>
        <w:rPr>
          <w:rFonts w:ascii="Noto Sans" w:eastAsia="Noto Sans" w:hAnsi="Noto Sans" w:cs="Noto Sans"/>
          <w:sz w:val="25"/>
        </w:rPr>
        <w:t>kaikki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velkansa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hän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voi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nostaa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vakuuksiensa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3529FA" w:rsidRDefault="00FE0E76">
      <w:pPr>
        <w:spacing w:after="411"/>
        <w:ind w:left="1155" w:hanging="10"/>
      </w:pPr>
      <w:r>
        <w:rPr>
          <w:rFonts w:ascii="Noto Sans" w:eastAsia="Noto Sans" w:hAnsi="Noto Sans" w:cs="Noto Sans"/>
          <w:sz w:val="20"/>
        </w:rPr>
        <w:t xml:space="preserve">TURVALLINEN </w:t>
      </w:r>
      <w:proofErr w:type="spellStart"/>
      <w:r>
        <w:rPr>
          <w:rFonts w:ascii="Noto Sans" w:eastAsia="Noto Sans" w:hAnsi="Noto Sans" w:cs="Noto Sans"/>
          <w:sz w:val="20"/>
        </w:rPr>
        <w:t>selvitystila</w:t>
      </w:r>
      <w:proofErr w:type="spellEnd"/>
    </w:p>
    <w:p w:rsidR="003529FA" w:rsidRDefault="00FE0E76">
      <w:pPr>
        <w:spacing w:after="370" w:line="27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Jotta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järjestelmä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pysyisi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maksukykyisenä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kattaisi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koko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velan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arvon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jokainen</w:t>
      </w:r>
      <w:proofErr w:type="spellEnd"/>
      <w:r>
        <w:rPr>
          <w:rFonts w:ascii="Noto Sans" w:eastAsia="Noto Sans" w:hAnsi="Noto Sans" w:cs="Noto Sans"/>
          <w:sz w:val="24"/>
        </w:rPr>
        <w:t xml:space="preserve"> SAFE </w:t>
      </w:r>
      <w:proofErr w:type="spellStart"/>
      <w:r>
        <w:rPr>
          <w:rFonts w:ascii="Noto Sans" w:eastAsia="Noto Sans" w:hAnsi="Noto Sans" w:cs="Noto Sans"/>
          <w:sz w:val="24"/>
        </w:rPr>
        <w:t>voidaan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likvidoida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jos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vakuussuhde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laskee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tietyn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kynnyksen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alle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Kuka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tahansa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voi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käynnistää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selvitystilan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jolloin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järjestelmä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takavarikoi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kassakaapin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vakuudet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my</w:t>
      </w:r>
      <w:r>
        <w:rPr>
          <w:rFonts w:ascii="Noto Sans" w:eastAsia="Noto Sans" w:hAnsi="Noto Sans" w:cs="Noto Sans"/>
          <w:sz w:val="24"/>
        </w:rPr>
        <w:t>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pois</w:t>
      </w:r>
      <w:proofErr w:type="spellEnd"/>
      <w:r>
        <w:rPr>
          <w:rFonts w:ascii="Noto Sans" w:eastAsia="Noto Sans" w:hAnsi="Noto Sans" w:cs="Noto Sans"/>
          <w:sz w:val="24"/>
        </w:rPr>
        <w:t xml:space="preserve">  </w:t>
      </w:r>
      <w:proofErr w:type="spellStart"/>
      <w:r>
        <w:rPr>
          <w:rFonts w:ascii="Noto Sans" w:eastAsia="Noto Sans" w:hAnsi="Noto Sans" w:cs="Noto Sans"/>
          <w:sz w:val="25"/>
        </w:rPr>
        <w:t>vakuushuutokauppa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3529FA" w:rsidRDefault="00FE0E76">
      <w:pPr>
        <w:pStyle w:val="Heading4"/>
        <w:spacing w:after="287"/>
        <w:ind w:left="1155"/>
      </w:pPr>
      <w:proofErr w:type="spellStart"/>
      <w:r>
        <w:t>Selvitystilavakuutus</w:t>
      </w:r>
      <w:proofErr w:type="spellEnd"/>
    </w:p>
    <w:p w:rsidR="003529FA" w:rsidRDefault="00FE0E76">
      <w:pPr>
        <w:spacing w:after="360" w:line="334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Yhdessä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järjestelmän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versiossa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SAFEn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tekijöillä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voi</w:t>
      </w:r>
      <w:proofErr w:type="spellEnd"/>
      <w:r>
        <w:rPr>
          <w:rFonts w:ascii="Noto Sans" w:eastAsia="Noto Sans" w:hAnsi="Noto Sans" w:cs="Noto Sans"/>
          <w:sz w:val="19"/>
        </w:rPr>
        <w:t xml:space="preserve"> olla </w:t>
      </w:r>
      <w:proofErr w:type="spellStart"/>
      <w:r>
        <w:rPr>
          <w:rFonts w:ascii="Noto Sans" w:eastAsia="Noto Sans" w:hAnsi="Noto Sans" w:cs="Noto Sans"/>
          <w:sz w:val="19"/>
        </w:rPr>
        <w:t>mahdollisuus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valita</w:t>
      </w:r>
      <w:proofErr w:type="spellEnd"/>
      <w:r>
        <w:rPr>
          <w:rFonts w:ascii="Noto Sans" w:eastAsia="Noto Sans" w:hAnsi="Noto Sans" w:cs="Noto Sans"/>
          <w:sz w:val="19"/>
        </w:rPr>
        <w:t xml:space="preserve">  </w:t>
      </w:r>
      <w:proofErr w:type="spellStart"/>
      <w:r>
        <w:rPr>
          <w:rFonts w:ascii="Noto Sans" w:eastAsia="Noto Sans" w:hAnsi="Noto Sans" w:cs="Noto Sans"/>
          <w:sz w:val="20"/>
        </w:rPr>
        <w:t>laukaista</w:t>
      </w:r>
      <w:proofErr w:type="spellEnd"/>
      <w:r>
        <w:rPr>
          <w:rFonts w:ascii="Noto Sans" w:eastAsia="Noto Sans" w:hAnsi="Noto Sans" w:cs="Noto Sans"/>
          <w:sz w:val="19"/>
        </w:rPr>
        <w:t xml:space="preserve"> kun </w:t>
      </w:r>
      <w:proofErr w:type="spellStart"/>
      <w:r>
        <w:rPr>
          <w:rFonts w:ascii="Noto Sans" w:eastAsia="Noto Sans" w:hAnsi="Noto Sans" w:cs="Noto Sans"/>
          <w:sz w:val="19"/>
        </w:rPr>
        <w:t>heidän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kassakaappinsa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likvidoidaan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Triggerit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ovat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älykkäitä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sopimuksia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jotka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lisäävät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automaattisesti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lisää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</w:t>
      </w:r>
      <w:r>
        <w:rPr>
          <w:rFonts w:ascii="Noto Sans" w:eastAsia="Noto Sans" w:hAnsi="Noto Sans" w:cs="Noto Sans"/>
          <w:sz w:val="19"/>
        </w:rPr>
        <w:t>kuuksia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SAFE:hen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mahdollisesti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säästävät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selvitystilaan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Esimerkkejä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laukaisimista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ovat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sopimukset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jotka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myyvät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lyhyitä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positioita</w:t>
      </w:r>
      <w:proofErr w:type="spellEnd"/>
      <w:r>
        <w:rPr>
          <w:rFonts w:ascii="Noto Sans" w:eastAsia="Noto Sans" w:hAnsi="Noto Sans" w:cs="Noto Sans"/>
          <w:sz w:val="19"/>
        </w:rPr>
        <w:t xml:space="preserve"> tai </w:t>
      </w:r>
      <w:proofErr w:type="spellStart"/>
      <w:r>
        <w:rPr>
          <w:rFonts w:ascii="Noto Sans" w:eastAsia="Noto Sans" w:hAnsi="Noto Sans" w:cs="Noto Sans"/>
          <w:sz w:val="19"/>
        </w:rPr>
        <w:t>sopimukset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jotka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kommunikoivat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vakuutusprotokollien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kuten</w:t>
      </w:r>
      <w:proofErr w:type="spellEnd"/>
      <w:r>
        <w:rPr>
          <w:rFonts w:ascii="Noto Sans" w:eastAsia="Noto Sans" w:hAnsi="Noto Sans" w:cs="Noto Sans"/>
          <w:sz w:val="19"/>
        </w:rPr>
        <w:t xml:space="preserve"> Nexus Mutual [6], </w:t>
      </w:r>
      <w:proofErr w:type="spellStart"/>
      <w:r>
        <w:rPr>
          <w:rFonts w:ascii="Noto Sans" w:eastAsia="Noto Sans" w:hAnsi="Noto Sans" w:cs="Noto Sans"/>
          <w:sz w:val="19"/>
        </w:rPr>
        <w:t>kanssa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3529FA" w:rsidRDefault="00FE0E76">
      <w:pPr>
        <w:spacing w:after="400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Toinen</w:t>
      </w:r>
      <w:proofErr w:type="spellEnd"/>
      <w:r>
        <w:rPr>
          <w:rFonts w:ascii="Noto Sans" w:eastAsia="Noto Sans" w:hAnsi="Noto Sans" w:cs="Noto Sans"/>
          <w:sz w:val="25"/>
        </w:rPr>
        <w:t xml:space="preserve"> tapa </w:t>
      </w:r>
      <w:proofErr w:type="spellStart"/>
      <w:r>
        <w:rPr>
          <w:rFonts w:ascii="Noto Sans" w:eastAsia="Noto Sans" w:hAnsi="Noto Sans" w:cs="Noto Sans"/>
          <w:sz w:val="25"/>
        </w:rPr>
        <w:t>suojata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SAFE:it</w:t>
      </w:r>
      <w:r>
        <w:rPr>
          <w:rFonts w:ascii="Noto Sans" w:eastAsia="Noto Sans" w:hAnsi="Noto Sans" w:cs="Noto Sans"/>
          <w:sz w:val="25"/>
        </w:rPr>
        <w:t>a</w:t>
      </w:r>
      <w:proofErr w:type="spellEnd"/>
      <w:r>
        <w:rPr>
          <w:rFonts w:ascii="Noto Sans" w:eastAsia="Noto Sans" w:hAnsi="Noto Sans" w:cs="Noto Sans"/>
          <w:sz w:val="25"/>
        </w:rPr>
        <w:t xml:space="preserve"> on </w:t>
      </w:r>
      <w:proofErr w:type="spellStart"/>
      <w:r>
        <w:rPr>
          <w:rFonts w:ascii="Noto Sans" w:eastAsia="Noto Sans" w:hAnsi="Noto Sans" w:cs="Noto Sans"/>
          <w:sz w:val="25"/>
        </w:rPr>
        <w:t>lisätä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kaksi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erilaista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vakuuskynnystä</w:t>
      </w:r>
      <w:proofErr w:type="spellEnd"/>
      <w:r>
        <w:rPr>
          <w:rFonts w:ascii="Noto Sans" w:eastAsia="Noto Sans" w:hAnsi="Noto Sans" w:cs="Noto Sans"/>
          <w:sz w:val="25"/>
        </w:rPr>
        <w:t xml:space="preserve">:  </w:t>
      </w:r>
      <w:proofErr w:type="spellStart"/>
      <w:r>
        <w:rPr>
          <w:rFonts w:ascii="Noto Sans" w:eastAsia="Noto Sans" w:hAnsi="Noto Sans" w:cs="Noto Sans"/>
          <w:sz w:val="26"/>
        </w:rPr>
        <w:t>turvallinen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ja</w:t>
      </w:r>
      <w:r>
        <w:rPr>
          <w:rFonts w:ascii="Noto Sans" w:eastAsia="Noto Sans" w:hAnsi="Noto Sans" w:cs="Noto Sans"/>
          <w:sz w:val="26"/>
        </w:rPr>
        <w:t>riski</w:t>
      </w:r>
      <w:proofErr w:type="spellEnd"/>
      <w:r>
        <w:rPr>
          <w:rFonts w:ascii="Noto Sans" w:eastAsia="Noto Sans" w:hAnsi="Noto Sans" w:cs="Noto Sans"/>
          <w:sz w:val="25"/>
        </w:rPr>
        <w:t>.</w:t>
      </w:r>
      <w:r>
        <w:rPr>
          <w:rFonts w:ascii="Noto Sans" w:eastAsia="Noto Sans" w:hAnsi="Noto Sans" w:cs="Noto Sans"/>
          <w:sz w:val="26"/>
        </w:rPr>
        <w:t xml:space="preserve"> </w:t>
      </w:r>
      <w:r>
        <w:rPr>
          <w:rFonts w:ascii="Noto Sans" w:eastAsia="Noto Sans" w:hAnsi="Noto Sans" w:cs="Noto Sans"/>
          <w:sz w:val="25"/>
        </w:rPr>
        <w:t>SAFE-</w:t>
      </w:r>
      <w:proofErr w:type="spellStart"/>
      <w:r>
        <w:rPr>
          <w:rFonts w:ascii="Noto Sans" w:eastAsia="Noto Sans" w:hAnsi="Noto Sans" w:cs="Noto Sans"/>
          <w:sz w:val="25"/>
        </w:rPr>
        <w:t>käyttäjät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voivat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luoda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velkaa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kunnes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saavuttavat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turvallisen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kynnyksen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joka</w:t>
      </w:r>
      <w:proofErr w:type="spellEnd"/>
      <w:r>
        <w:rPr>
          <w:rFonts w:ascii="Noto Sans" w:eastAsia="Noto Sans" w:hAnsi="Noto Sans" w:cs="Noto Sans"/>
          <w:sz w:val="25"/>
        </w:rPr>
        <w:t xml:space="preserve"> on </w:t>
      </w:r>
      <w:proofErr w:type="spellStart"/>
      <w:r>
        <w:rPr>
          <w:rFonts w:ascii="Noto Sans" w:eastAsia="Noto Sans" w:hAnsi="Noto Sans" w:cs="Noto Sans"/>
          <w:sz w:val="25"/>
        </w:rPr>
        <w:t>suurempi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kuin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riski</w:t>
      </w:r>
      <w:proofErr w:type="spellEnd"/>
      <w:r>
        <w:rPr>
          <w:rFonts w:ascii="Noto Sans" w:eastAsia="Noto Sans" w:hAnsi="Noto Sans" w:cs="Noto Sans"/>
          <w:sz w:val="25"/>
        </w:rPr>
        <w:t xml:space="preserve">), </w:t>
      </w:r>
      <w:proofErr w:type="spellStart"/>
      <w:r>
        <w:rPr>
          <w:rFonts w:ascii="Noto Sans" w:eastAsia="Noto Sans" w:hAnsi="Noto Sans" w:cs="Noto Sans"/>
          <w:sz w:val="25"/>
        </w:rPr>
        <w:t>ja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heidät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realisoidaan</w:t>
      </w:r>
      <w:proofErr w:type="spellEnd"/>
      <w:r>
        <w:rPr>
          <w:rFonts w:ascii="Noto Sans" w:eastAsia="Noto Sans" w:hAnsi="Noto Sans" w:cs="Noto Sans"/>
          <w:sz w:val="25"/>
        </w:rPr>
        <w:t xml:space="preserve"> vain, kun </w:t>
      </w:r>
      <w:proofErr w:type="spellStart"/>
      <w:r>
        <w:rPr>
          <w:rFonts w:ascii="Noto Sans" w:eastAsia="Noto Sans" w:hAnsi="Noto Sans" w:cs="Noto Sans"/>
          <w:sz w:val="25"/>
        </w:rPr>
        <w:t>SAFE:n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vakuudet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alittavat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riskirajan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Vakuutushuu</w:t>
      </w:r>
      <w:r>
        <w:rPr>
          <w:rFonts w:ascii="Noto Sans" w:eastAsia="Noto Sans" w:hAnsi="Noto Sans" w:cs="Noto Sans"/>
        </w:rPr>
        <w:t>tokaupat</w:t>
      </w:r>
      <w:proofErr w:type="spellEnd"/>
    </w:p>
    <w:p w:rsidR="003529FA" w:rsidRDefault="00FE0E76">
      <w:pPr>
        <w:spacing w:after="40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Vakuushuutokaupan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aloittamiseksi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järjestelmän</w:t>
      </w:r>
      <w:proofErr w:type="spellEnd"/>
      <w:r>
        <w:rPr>
          <w:rFonts w:ascii="Noto Sans" w:eastAsia="Noto Sans" w:hAnsi="Noto Sans" w:cs="Noto Sans"/>
          <w:sz w:val="23"/>
        </w:rPr>
        <w:t xml:space="preserve"> on </w:t>
      </w:r>
      <w:proofErr w:type="spellStart"/>
      <w:r>
        <w:rPr>
          <w:rFonts w:ascii="Noto Sans" w:eastAsia="Noto Sans" w:hAnsi="Noto Sans" w:cs="Noto Sans"/>
          <w:sz w:val="23"/>
        </w:rPr>
        <w:t>käytettävä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muuttujaa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nimeltä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likvidaatio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Määrä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jokaisessa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huutokaupassa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katettavan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velan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määrän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lastRenderedPageBreak/>
        <w:t>vastaavan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myytävien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vakuuksien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määrittämiseksi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A</w:t>
      </w:r>
      <w:r>
        <w:rPr>
          <w:rFonts w:ascii="Noto Sans" w:eastAsia="Noto Sans" w:hAnsi="Noto Sans" w:cs="Noto Sans"/>
          <w:sz w:val="24"/>
        </w:rPr>
        <w:t>likvidaatiosakko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sovelletaan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jokaiseen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huutok</w:t>
      </w:r>
      <w:r>
        <w:rPr>
          <w:rFonts w:ascii="Noto Sans" w:eastAsia="Noto Sans" w:hAnsi="Noto Sans" w:cs="Noto Sans"/>
          <w:sz w:val="23"/>
        </w:rPr>
        <w:t>aupattavaan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SAFE:iin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3529FA" w:rsidRDefault="00FE0E76">
      <w:pPr>
        <w:spacing w:after="102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Vakuushuutokaupan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parametrit</w:t>
      </w:r>
      <w:proofErr w:type="spellEnd"/>
    </w:p>
    <w:tbl>
      <w:tblPr>
        <w:tblStyle w:val="TableGrid"/>
        <w:tblW w:w="9008" w:type="dxa"/>
        <w:tblInd w:w="1166" w:type="dxa"/>
        <w:tblCellMar>
          <w:top w:w="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3529FA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3529FA" w:rsidRDefault="00FE0E76">
            <w:pPr>
              <w:spacing w:after="0"/>
              <w:ind w:right="75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Parametrin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nimi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3529FA" w:rsidRDefault="00FE0E76">
            <w:pPr>
              <w:spacing w:after="0"/>
              <w:ind w:right="376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Kuvaus</w:t>
            </w:r>
            <w:proofErr w:type="spellEnd"/>
          </w:p>
        </w:tc>
      </w:tr>
      <w:tr w:rsidR="003529FA">
        <w:trPr>
          <w:trHeight w:val="85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right="180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minimiBid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60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Tarvittava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vähimmäismäärä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kolikoita</w:t>
            </w:r>
            <w:proofErr w:type="spellEnd"/>
          </w:p>
          <w:p w:rsidR="003529FA" w:rsidRDefault="00FE0E76">
            <w:pPr>
              <w:spacing w:after="0"/>
              <w:ind w:right="179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4"/>
              </w:rPr>
              <w:t>tarjotaan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4"/>
              </w:rPr>
              <w:t>yhdessä</w:t>
            </w:r>
            <w:proofErr w:type="spellEnd"/>
            <w:r>
              <w:rPr>
                <w:rFonts w:ascii="Noto Sans" w:eastAsia="Noto Sans" w:hAnsi="Noto Sans" w:cs="Noto Sans"/>
                <w:sz w:val="1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4"/>
              </w:rPr>
              <w:t>tarjouksessa</w:t>
            </w:r>
            <w:proofErr w:type="spellEnd"/>
          </w:p>
        </w:tc>
      </w:tr>
      <w:tr w:rsidR="003529FA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right="72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alennus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Alennus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jolla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vakuus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myydään</w:t>
            </w:r>
            <w:proofErr w:type="spellEnd"/>
          </w:p>
        </w:tc>
      </w:tr>
      <w:tr w:rsidR="003529FA">
        <w:trPr>
          <w:trHeight w:val="4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529FA" w:rsidRDefault="003529FA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529FA" w:rsidRDefault="00FE0E76">
            <w:pPr>
              <w:spacing w:after="0"/>
              <w:ind w:left="210"/>
            </w:pPr>
            <w:proofErr w:type="spellStart"/>
            <w:r>
              <w:rPr>
                <w:rFonts w:ascii="Noto Sans" w:eastAsia="Noto Sans" w:hAnsi="Noto Sans" w:cs="Noto Sans"/>
              </w:rPr>
              <w:t>Suurin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alarajapoikkeama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</w:rPr>
              <w:t>johon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</w:p>
        </w:tc>
      </w:tr>
      <w:tr w:rsidR="003529FA">
        <w:trPr>
          <w:trHeight w:val="731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405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alempiCollateralMediaanipoikkeama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1306" w:hanging="1306"/>
              <w:jc w:val="both"/>
            </w:pPr>
            <w:proofErr w:type="spellStart"/>
            <w:r>
              <w:rPr>
                <w:rFonts w:ascii="Noto Sans" w:eastAsia="Noto Sans" w:hAnsi="Noto Sans" w:cs="Noto Sans"/>
              </w:rPr>
              <w:t>vakuuden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mediaanilla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voi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olla </w:t>
            </w:r>
            <w:proofErr w:type="spellStart"/>
            <w:r>
              <w:rPr>
                <w:rFonts w:ascii="Noto Sans" w:eastAsia="Noto Sans" w:hAnsi="Noto Sans" w:cs="Noto Sans"/>
              </w:rPr>
              <w:t>verrattuna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oraakkelin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hinta</w:t>
            </w:r>
            <w:proofErr w:type="spellEnd"/>
          </w:p>
        </w:tc>
      </w:tr>
      <w:tr w:rsidR="003529FA">
        <w:trPr>
          <w:trHeight w:val="43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529FA" w:rsidRDefault="003529FA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529FA" w:rsidRDefault="00FE0E76">
            <w:pPr>
              <w:spacing w:after="0"/>
              <w:ind w:left="195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Suurin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ylärajan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poikkeama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johon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</w:p>
        </w:tc>
      </w:tr>
      <w:tr w:rsidR="003529FA">
        <w:trPr>
          <w:trHeight w:val="735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390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ylempiCollateralMediaanipoikkeama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1306" w:hanging="1306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vakuuden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mediaani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voi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olla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verrattuna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oraakkelin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hinta</w:t>
            </w:r>
            <w:proofErr w:type="spellEnd"/>
          </w:p>
        </w:tc>
      </w:tr>
      <w:tr w:rsidR="003529FA">
        <w:trPr>
          <w:trHeight w:val="459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529FA" w:rsidRDefault="003529FA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529FA" w:rsidRDefault="00FE0E76">
            <w:pPr>
              <w:spacing w:after="0"/>
              <w:ind w:left="12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Suurin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alarajapoikkeama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joka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järjestelmäkolikon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</w:p>
        </w:tc>
      </w:tr>
      <w:tr w:rsidR="003529FA">
        <w:trPr>
          <w:trHeight w:val="1027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300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LowSystemCoinMedianDeviation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65"/>
              <w:ind w:left="90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oraakkelin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hintasyötteellä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voi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olla</w:t>
            </w:r>
          </w:p>
          <w:p w:rsidR="003529FA" w:rsidRDefault="00FE0E76">
            <w:pPr>
              <w:spacing w:after="51"/>
              <w:ind w:left="225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verrattuna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järjestelmän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kolikon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oraakkeliin</w:t>
            </w:r>
            <w:proofErr w:type="spellEnd"/>
          </w:p>
          <w:p w:rsidR="003529FA" w:rsidRDefault="00FE0E76">
            <w:pPr>
              <w:spacing w:after="0"/>
              <w:ind w:left="1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hinta</w:t>
            </w:r>
            <w:proofErr w:type="spellEnd"/>
          </w:p>
        </w:tc>
      </w:tr>
      <w:tr w:rsidR="003529FA">
        <w:trPr>
          <w:trHeight w:val="43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529FA" w:rsidRDefault="003529FA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529FA" w:rsidRDefault="00FE0E76">
            <w:pPr>
              <w:spacing w:after="0"/>
              <w:ind w:left="195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Suurin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ylärajan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poikkeama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johon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</w:p>
        </w:tc>
      </w:tr>
      <w:tr w:rsidR="003529FA">
        <w:trPr>
          <w:trHeight w:val="735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285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yläjärjestelmäCoinMedianDeviation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vakuuden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mediaani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voi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olla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verrattuna</w:t>
            </w:r>
            <w:proofErr w:type="spellEnd"/>
          </w:p>
          <w:p w:rsidR="003529FA" w:rsidRDefault="00FE0E76">
            <w:pPr>
              <w:spacing w:after="0"/>
              <w:ind w:left="646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järjestelmän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kolikon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oraakkelin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hinta</w:t>
            </w:r>
            <w:proofErr w:type="spellEnd"/>
          </w:p>
        </w:tc>
      </w:tr>
      <w:tr w:rsidR="003529FA">
        <w:trPr>
          <w:trHeight w:val="429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529FA" w:rsidRDefault="003529FA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529FA" w:rsidRDefault="00FE0E76">
            <w:pPr>
              <w:spacing w:after="0"/>
              <w:ind w:right="71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Järjestelmäkolikon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vähimmäispoikkeama</w:t>
            </w:r>
            <w:proofErr w:type="spellEnd"/>
          </w:p>
        </w:tc>
      </w:tr>
      <w:tr w:rsidR="003529FA">
        <w:trPr>
          <w:trHeight w:val="1057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390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minSystemCoinMedianDeviation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480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mediaanitulos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verrattuna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</w:p>
          <w:p w:rsidR="003529FA" w:rsidRDefault="00FE0E76">
            <w:pPr>
              <w:spacing w:after="0"/>
              <w:ind w:right="1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lunastushintaan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jotta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voidaan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ottaa</w:t>
            </w:r>
            <w:proofErr w:type="spellEnd"/>
          </w:p>
          <w:p w:rsidR="003529FA" w:rsidRDefault="00FE0E76">
            <w:pPr>
              <w:spacing w:after="0"/>
              <w:ind w:right="54"/>
              <w:jc w:val="center"/>
            </w:pPr>
            <w:proofErr w:type="spellStart"/>
            <w:r>
              <w:rPr>
                <w:rFonts w:ascii="Noto Sans" w:eastAsia="Noto Sans" w:hAnsi="Noto Sans" w:cs="Noto Sans"/>
              </w:rPr>
              <w:t>mediaani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huomioon</w:t>
            </w:r>
            <w:proofErr w:type="spellEnd"/>
          </w:p>
        </w:tc>
      </w:tr>
    </w:tbl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Vakuutushuutokauppamekanismi</w:t>
      </w:r>
      <w:proofErr w:type="spellEnd"/>
    </w:p>
    <w:p w:rsidR="003529FA" w:rsidRDefault="00FE0E76">
      <w:pPr>
        <w:spacing w:after="0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Kiinteän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alennushuutokauppa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suoraviivainen</w:t>
      </w:r>
      <w:proofErr w:type="spellEnd"/>
      <w:r>
        <w:rPr>
          <w:rFonts w:ascii="Noto Sans" w:eastAsia="Noto Sans" w:hAnsi="Noto Sans" w:cs="Noto Sans"/>
          <w:sz w:val="20"/>
        </w:rPr>
        <w:t xml:space="preserve"> tapa (</w:t>
      </w:r>
      <w:proofErr w:type="spellStart"/>
      <w:r>
        <w:rPr>
          <w:rFonts w:ascii="Noto Sans" w:eastAsia="Noto Sans" w:hAnsi="Noto Sans" w:cs="Noto Sans"/>
          <w:sz w:val="20"/>
        </w:rPr>
        <w:t>verrattuna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englantilaisiin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huutokauppoihin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saattaa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vakuudet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myyntiin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vastineeksi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luottotappioiden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maksamiseen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</w:p>
    <w:p w:rsidR="003529FA" w:rsidRDefault="00FE0E76">
      <w:pPr>
        <w:spacing w:after="366" w:line="298" w:lineRule="auto"/>
        <w:ind w:left="1155" w:right="96" w:hanging="10"/>
        <w:jc w:val="both"/>
      </w:pPr>
      <w:proofErr w:type="spellStart"/>
      <w:r>
        <w:rPr>
          <w:rFonts w:ascii="Noto Sans" w:eastAsia="Noto Sans" w:hAnsi="Noto Sans" w:cs="Noto Sans"/>
          <w:sz w:val="20"/>
        </w:rPr>
        <w:t>käytetyistä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järjestelmäkolikoista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Tarjoajien</w:t>
      </w:r>
      <w:proofErr w:type="spellEnd"/>
      <w:r>
        <w:rPr>
          <w:rFonts w:ascii="Noto Sans" w:eastAsia="Noto Sans" w:hAnsi="Noto Sans" w:cs="Noto Sans"/>
          <w:sz w:val="20"/>
        </w:rPr>
        <w:t xml:space="preserve"> on vain </w:t>
      </w:r>
      <w:proofErr w:type="spellStart"/>
      <w:r>
        <w:rPr>
          <w:rFonts w:ascii="Noto Sans" w:eastAsia="Noto Sans" w:hAnsi="Noto Sans" w:cs="Noto Sans"/>
          <w:sz w:val="20"/>
        </w:rPr>
        <w:t>sallittava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huutokauppakamarin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siirtää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omat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21"/>
          <w:shd w:val="clear" w:color="auto" w:fill="EFEFEF"/>
        </w:rPr>
        <w:t xml:space="preserve">safeEngine.coinBalance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sitten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soittaa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ostaa</w:t>
      </w:r>
      <w:proofErr w:type="spellEnd"/>
      <w:r>
        <w:rPr>
          <w:rFonts w:ascii="Noto Sans" w:eastAsia="Noto Sans" w:hAnsi="Noto Sans" w:cs="Noto Sans"/>
          <w:sz w:val="18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vakuuksia</w:t>
      </w:r>
      <w:proofErr w:type="spellEnd"/>
      <w:r>
        <w:rPr>
          <w:rFonts w:ascii="Noto Sans" w:eastAsia="Noto Sans" w:hAnsi="Noto Sans" w:cs="Noto Sans"/>
          <w:sz w:val="18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vaihtaakseen</w:t>
      </w:r>
      <w:proofErr w:type="spellEnd"/>
      <w:r>
        <w:rPr>
          <w:rFonts w:ascii="Noto Sans" w:eastAsia="Noto Sans" w:hAnsi="Noto Sans" w:cs="Noto Sans"/>
          <w:sz w:val="25"/>
        </w:rPr>
        <w:t xml:space="preserve"> ne </w:t>
      </w:r>
      <w:proofErr w:type="spellStart"/>
      <w:r>
        <w:rPr>
          <w:rFonts w:ascii="Noto Sans" w:eastAsia="Noto Sans" w:hAnsi="Noto Sans" w:cs="Noto Sans"/>
          <w:sz w:val="21"/>
        </w:rPr>
        <w:t>järjestelmäkolikot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vakuuksille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jotka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myydään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alennuksella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viimeisimpään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markkinahintaan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verrattuna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3529FA" w:rsidRDefault="00FE0E76">
      <w:pPr>
        <w:spacing w:after="118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Tarjoajat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voivat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myös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tarkistaa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tietystä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huutokaupasta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saamiensa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vakuuksi</w:t>
      </w:r>
      <w:r>
        <w:rPr>
          <w:rFonts w:ascii="Noto Sans" w:eastAsia="Noto Sans" w:hAnsi="Noto Sans" w:cs="Noto Sans"/>
          <w:sz w:val="21"/>
        </w:rPr>
        <w:t>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määrän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</w:p>
    <w:tbl>
      <w:tblPr>
        <w:tblStyle w:val="TableGrid"/>
        <w:tblpPr w:vertAnchor="text" w:tblpX="5258" w:tblpY="-49"/>
        <w:tblOverlap w:val="never"/>
        <w:tblW w:w="3483" w:type="dxa"/>
        <w:tblInd w:w="0" w:type="dxa"/>
        <w:tblCellMar>
          <w:top w:w="31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83"/>
      </w:tblGrid>
      <w:tr w:rsidR="003529FA">
        <w:trPr>
          <w:trHeight w:val="31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3529FA" w:rsidRDefault="00FE0E76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getApproximateCollateralBought</w:t>
            </w:r>
            <w:proofErr w:type="spellEnd"/>
          </w:p>
        </w:tc>
      </w:tr>
    </w:tbl>
    <w:p w:rsidR="003529FA" w:rsidRDefault="00FE0E76">
      <w:pPr>
        <w:tabs>
          <w:tab w:val="center" w:pos="1706"/>
          <w:tab w:val="center" w:pos="3500"/>
          <w:tab w:val="right" w:pos="10243"/>
        </w:tabs>
        <w:spacing w:after="0" w:line="265" w:lineRule="auto"/>
      </w:pPr>
      <w:r>
        <w:tab/>
      </w:r>
      <w:proofErr w:type="spellStart"/>
      <w:r>
        <w:rPr>
          <w:rFonts w:ascii="Noto Sans" w:eastAsia="Noto Sans" w:hAnsi="Noto Sans" w:cs="Noto Sans"/>
          <w:sz w:val="21"/>
        </w:rPr>
        <w:t>soittamalla</w:t>
      </w:r>
      <w:proofErr w:type="spellEnd"/>
      <w:r>
        <w:rPr>
          <w:rFonts w:ascii="Noto Sans" w:eastAsia="Noto Sans" w:hAnsi="Noto Sans" w:cs="Noto Sans"/>
          <w:sz w:val="21"/>
        </w:rPr>
        <w:tab/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getCollateralBought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ab/>
      </w:r>
      <w:r>
        <w:rPr>
          <w:rFonts w:ascii="Noto Sans" w:eastAsia="Noto Sans" w:hAnsi="Noto Sans" w:cs="Noto Sans"/>
          <w:sz w:val="26"/>
        </w:rPr>
        <w:t>tai</w:t>
      </w:r>
      <w:r>
        <w:rPr>
          <w:rFonts w:ascii="Noto Sans" w:eastAsia="Noto Sans" w:hAnsi="Noto Sans" w:cs="Noto Sans"/>
          <w:sz w:val="14"/>
        </w:rPr>
        <w:t xml:space="preserve">. Ota </w:t>
      </w:r>
      <w:proofErr w:type="spellStart"/>
      <w:r>
        <w:rPr>
          <w:rFonts w:ascii="Noto Sans" w:eastAsia="Noto Sans" w:hAnsi="Noto Sans" w:cs="Noto Sans"/>
          <w:sz w:val="14"/>
        </w:rPr>
        <w:t>huomioon</w:t>
      </w:r>
      <w:proofErr w:type="spellEnd"/>
      <w:r>
        <w:rPr>
          <w:rFonts w:ascii="Noto Sans" w:eastAsia="Noto Sans" w:hAnsi="Noto Sans" w:cs="Noto Sans"/>
          <w:sz w:val="14"/>
        </w:rPr>
        <w:t xml:space="preserve">, </w:t>
      </w:r>
      <w:proofErr w:type="spellStart"/>
      <w:r>
        <w:rPr>
          <w:rFonts w:ascii="Noto Sans" w:eastAsia="Noto Sans" w:hAnsi="Noto Sans" w:cs="Noto Sans"/>
          <w:sz w:val="14"/>
        </w:rPr>
        <w:t>että</w:t>
      </w:r>
      <w:proofErr w:type="spellEnd"/>
    </w:p>
    <w:p w:rsidR="003529FA" w:rsidRDefault="00FE0E76">
      <w:pPr>
        <w:spacing w:after="14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  <w:shd w:val="clear" w:color="auto" w:fill="EFEFEF"/>
        </w:rPr>
        <w:t>getCollateralBough</w:t>
      </w:r>
      <w:r>
        <w:rPr>
          <w:rFonts w:ascii="Noto Sans" w:eastAsia="Noto Sans" w:hAnsi="Noto Sans" w:cs="Noto Sans"/>
          <w:sz w:val="23"/>
        </w:rPr>
        <w:t>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ei</w:t>
      </w:r>
      <w:proofErr w:type="spellEnd"/>
      <w:r>
        <w:rPr>
          <w:rFonts w:ascii="Noto Sans" w:eastAsia="Noto Sans" w:hAnsi="Noto Sans" w:cs="Noto Sans"/>
          <w:sz w:val="23"/>
        </w:rPr>
        <w:t xml:space="preserve"> ole </w:t>
      </w:r>
      <w:proofErr w:type="spellStart"/>
      <w:r>
        <w:rPr>
          <w:rFonts w:ascii="Noto Sans" w:eastAsia="Noto Sans" w:hAnsi="Noto Sans" w:cs="Noto Sans"/>
          <w:sz w:val="23"/>
        </w:rPr>
        <w:t>merkitty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näkymäksi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koska</w:t>
      </w:r>
      <w:proofErr w:type="spellEnd"/>
      <w:r>
        <w:rPr>
          <w:rFonts w:ascii="Noto Sans" w:eastAsia="Noto Sans" w:hAnsi="Noto Sans" w:cs="Noto Sans"/>
          <w:sz w:val="23"/>
        </w:rPr>
        <w:t xml:space="preserve"> se </w:t>
      </w:r>
      <w:proofErr w:type="spellStart"/>
      <w:r>
        <w:rPr>
          <w:rFonts w:ascii="Noto Sans" w:eastAsia="Noto Sans" w:hAnsi="Noto Sans" w:cs="Noto Sans"/>
          <w:sz w:val="23"/>
        </w:rPr>
        <w:t>lukee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myös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päivittää</w:t>
      </w:r>
      <w:proofErr w:type="spellEnd"/>
      <w:r>
        <w:rPr>
          <w:rFonts w:ascii="Noto Sans" w:eastAsia="Noto Sans" w:hAnsi="Noto Sans" w:cs="Noto Sans"/>
          <w:sz w:val="23"/>
        </w:rPr>
        <w:t>)</w:t>
      </w:r>
    </w:p>
    <w:tbl>
      <w:tblPr>
        <w:tblStyle w:val="TableGrid"/>
        <w:tblpPr w:vertAnchor="text" w:tblpX="6700" w:tblpY="12"/>
        <w:tblOverlap w:val="never"/>
        <w:tblW w:w="3483" w:type="dxa"/>
        <w:tblInd w:w="0" w:type="dxa"/>
        <w:tblCellMar>
          <w:top w:w="31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83"/>
      </w:tblGrid>
      <w:tr w:rsidR="003529FA">
        <w:trPr>
          <w:trHeight w:val="31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3529FA" w:rsidRDefault="00FE0E76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getApproximateCollateralBought</w:t>
            </w:r>
            <w:proofErr w:type="spellEnd"/>
          </w:p>
        </w:tc>
      </w:tr>
    </w:tbl>
    <w:p w:rsidR="003529FA" w:rsidRDefault="00FE0E76">
      <w:pPr>
        <w:spacing w:after="387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  <w:shd w:val="clear" w:color="auto" w:fill="EFEFEF"/>
        </w:rPr>
        <w:lastRenderedPageBreak/>
        <w:t>lunastushinta</w:t>
      </w:r>
      <w:proofErr w:type="spellEnd"/>
      <w:r>
        <w:rPr>
          <w:rFonts w:ascii="Noto Sans" w:eastAsia="Noto Sans" w:hAnsi="Noto Sans" w:cs="Noto Sans"/>
          <w:sz w:val="25"/>
          <w:shd w:val="clear" w:color="auto" w:fill="EFEFEF"/>
        </w:rPr>
        <w:tab/>
      </w:r>
      <w:proofErr w:type="spellStart"/>
      <w:r>
        <w:rPr>
          <w:rFonts w:ascii="Noto Sans" w:eastAsia="Noto Sans" w:hAnsi="Noto Sans" w:cs="Noto Sans"/>
          <w:sz w:val="25"/>
        </w:rPr>
        <w:t>oraakkelivälitteestä</w:t>
      </w:r>
      <w:proofErr w:type="spellEnd"/>
      <w:r>
        <w:rPr>
          <w:rFonts w:ascii="Noto Sans" w:eastAsia="Noto Sans" w:hAnsi="Noto Sans" w:cs="Noto Sans"/>
          <w:sz w:val="25"/>
        </w:rPr>
        <w:t xml:space="preserve">, kun </w:t>
      </w:r>
      <w:proofErr w:type="spellStart"/>
      <w:r>
        <w:rPr>
          <w:rFonts w:ascii="Noto Sans" w:eastAsia="Noto Sans" w:hAnsi="Noto Sans" w:cs="Noto Sans"/>
          <w:sz w:val="25"/>
        </w:rPr>
        <w:t>taas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käyttää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lastReadRedemptionPrice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26"/>
        </w:rPr>
        <w:t>.</w:t>
      </w:r>
    </w:p>
    <w:p w:rsidR="003529FA" w:rsidRDefault="00FE0E76">
      <w:pPr>
        <w:spacing w:after="380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Velkahuutokaupat</w:t>
      </w:r>
      <w:proofErr w:type="spellEnd"/>
    </w:p>
    <w:p w:rsidR="003529FA" w:rsidRDefault="00FE0E76">
      <w:pPr>
        <w:spacing w:after="380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Skenaariossa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vakuushuutokauppa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kattaa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kaikkia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SAFE:n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luottotappioita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jos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järjestelmässä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</w:t>
      </w:r>
      <w:proofErr w:type="spellEnd"/>
      <w:r>
        <w:rPr>
          <w:rFonts w:ascii="Noto Sans" w:eastAsia="Noto Sans" w:hAnsi="Noto Sans" w:cs="Noto Sans"/>
          <w:sz w:val="20"/>
        </w:rPr>
        <w:t xml:space="preserve"> ole </w:t>
      </w:r>
      <w:proofErr w:type="spellStart"/>
      <w:r>
        <w:rPr>
          <w:rFonts w:ascii="Noto Sans" w:eastAsia="Noto Sans" w:hAnsi="Noto Sans" w:cs="Noto Sans"/>
          <w:sz w:val="20"/>
        </w:rPr>
        <w:t>ylimääräisiä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varauksia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kuka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tahansa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käynnistää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velkahuutokaupan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3529FA" w:rsidRDefault="00FE0E76">
      <w:pPr>
        <w:spacing w:after="315" w:line="353" w:lineRule="auto"/>
        <w:ind w:left="1155" w:right="3" w:hanging="10"/>
      </w:pPr>
      <w:proofErr w:type="spellStart"/>
      <w:r>
        <w:rPr>
          <w:rFonts w:ascii="Noto Sans" w:eastAsia="Noto Sans" w:hAnsi="Noto Sans" w:cs="Noto Sans"/>
          <w:sz w:val="18"/>
        </w:rPr>
        <w:t>Velkahuutokauppojen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tarkoituksena</w:t>
      </w:r>
      <w:proofErr w:type="spellEnd"/>
      <w:r>
        <w:rPr>
          <w:rFonts w:ascii="Noto Sans" w:eastAsia="Noto Sans" w:hAnsi="Noto Sans" w:cs="Noto Sans"/>
          <w:sz w:val="18"/>
        </w:rPr>
        <w:t xml:space="preserve"> on </w:t>
      </w:r>
      <w:proofErr w:type="spellStart"/>
      <w:r>
        <w:rPr>
          <w:rFonts w:ascii="Noto Sans" w:eastAsia="Noto Sans" w:hAnsi="Noto Sans" w:cs="Noto Sans"/>
          <w:sz w:val="18"/>
        </w:rPr>
        <w:t>lyödä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lisää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protokollatokeneita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koht</w:t>
      </w:r>
      <w:r>
        <w:rPr>
          <w:rFonts w:ascii="Noto Sans" w:eastAsia="Noto Sans" w:hAnsi="Noto Sans" w:cs="Noto Sans"/>
          <w:sz w:val="18"/>
        </w:rPr>
        <w:t>a</w:t>
      </w:r>
      <w:proofErr w:type="spellEnd"/>
      <w:r>
        <w:rPr>
          <w:rFonts w:ascii="Noto Sans" w:eastAsia="Noto Sans" w:hAnsi="Noto Sans" w:cs="Noto Sans"/>
          <w:sz w:val="18"/>
        </w:rPr>
        <w:t xml:space="preserve"> 10) </w:t>
      </w:r>
      <w:proofErr w:type="spellStart"/>
      <w:r>
        <w:rPr>
          <w:rFonts w:ascii="Noto Sans" w:eastAsia="Noto Sans" w:hAnsi="Noto Sans" w:cs="Noto Sans"/>
          <w:sz w:val="18"/>
        </w:rPr>
        <w:t>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myydä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niitä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indekseillä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jotka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voivat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mitätöidä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järjestelmän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jäljellä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olevat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luottotappiot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3529FA" w:rsidRDefault="00FE0E76">
      <w:pPr>
        <w:spacing w:after="380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Velkahuutokaupan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aloittamiseksi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järjestelmän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käytettävä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kahta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parametria</w:t>
      </w:r>
      <w:proofErr w:type="spellEnd"/>
      <w:r>
        <w:rPr>
          <w:rFonts w:ascii="Noto Sans" w:eastAsia="Noto Sans" w:hAnsi="Noto Sans" w:cs="Noto Sans"/>
          <w:sz w:val="20"/>
        </w:rPr>
        <w:t>:</w:t>
      </w:r>
    </w:p>
    <w:p w:rsidR="003529FA" w:rsidRDefault="00FE0E76">
      <w:pPr>
        <w:numPr>
          <w:ilvl w:val="0"/>
          <w:numId w:val="7"/>
        </w:numPr>
        <w:spacing w:after="0"/>
        <w:ind w:hanging="360"/>
      </w:pPr>
      <w:proofErr w:type="spellStart"/>
      <w:r>
        <w:rPr>
          <w:rFonts w:ascii="Noto Sans" w:eastAsia="Noto Sans" w:hAnsi="Noto Sans" w:cs="Noto Sans"/>
          <w:sz w:val="20"/>
          <w:shd w:val="clear" w:color="auto" w:fill="EFEFEF"/>
        </w:rPr>
        <w:t>originalDebtAuctionAmount</w:t>
      </w:r>
      <w:proofErr w:type="spellEnd"/>
      <w:r>
        <w:rPr>
          <w:rFonts w:ascii="Noto Sans" w:eastAsia="Noto Sans" w:hAnsi="Noto Sans" w:cs="Noto Sans"/>
          <w:sz w:val="20"/>
          <w:shd w:val="clear" w:color="auto" w:fill="EFEFEF"/>
        </w:rPr>
        <w:t xml:space="preserve"> </w:t>
      </w:r>
      <w:r>
        <w:rPr>
          <w:rFonts w:ascii="Noto Sans" w:eastAsia="Noto Sans" w:hAnsi="Noto Sans" w:cs="Noto Sans"/>
        </w:rPr>
        <w:t xml:space="preserve">: </w:t>
      </w:r>
      <w:proofErr w:type="spellStart"/>
      <w:r>
        <w:rPr>
          <w:rFonts w:ascii="Noto Sans" w:eastAsia="Noto Sans" w:hAnsi="Noto Sans" w:cs="Noto Sans"/>
        </w:rPr>
        <w:t>lyötyjen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protokollamerkkien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alkuperäinen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määrä</w:t>
      </w:r>
      <w:proofErr w:type="spellEnd"/>
    </w:p>
    <w:p w:rsidR="003529FA" w:rsidRDefault="00FE0E76">
      <w:pPr>
        <w:spacing w:after="522"/>
        <w:ind w:left="1881"/>
      </w:pPr>
      <w:proofErr w:type="spellStart"/>
      <w:r>
        <w:rPr>
          <w:rFonts w:ascii="Noto Sans" w:eastAsia="Noto Sans" w:hAnsi="Noto Sans" w:cs="Noto Sans"/>
          <w:sz w:val="13"/>
        </w:rPr>
        <w:t>huu</w:t>
      </w:r>
      <w:r>
        <w:rPr>
          <w:rFonts w:ascii="Noto Sans" w:eastAsia="Noto Sans" w:hAnsi="Noto Sans" w:cs="Noto Sans"/>
          <w:sz w:val="13"/>
        </w:rPr>
        <w:t>tokaupan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jälkeen</w:t>
      </w:r>
      <w:proofErr w:type="spellEnd"/>
    </w:p>
    <w:p w:rsidR="003529FA" w:rsidRDefault="00FE0E76">
      <w:pPr>
        <w:numPr>
          <w:ilvl w:val="0"/>
          <w:numId w:val="7"/>
        </w:numPr>
        <w:spacing w:after="358" w:line="376" w:lineRule="auto"/>
        <w:ind w:hanging="360"/>
      </w:pP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velkaAuctionBidSize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17"/>
        </w:rPr>
        <w:t xml:space="preserve">: </w:t>
      </w:r>
      <w:proofErr w:type="spellStart"/>
      <w:r>
        <w:rPr>
          <w:rFonts w:ascii="Noto Sans" w:eastAsia="Noto Sans" w:hAnsi="Noto Sans" w:cs="Noto Sans"/>
          <w:sz w:val="17"/>
        </w:rPr>
        <w:t>alkuperäinen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tarjouksen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koko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kuinka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monessa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indeksissä</w:t>
      </w:r>
      <w:proofErr w:type="spellEnd"/>
      <w:r>
        <w:rPr>
          <w:rFonts w:ascii="Noto Sans" w:eastAsia="Noto Sans" w:hAnsi="Noto Sans" w:cs="Noto Sans"/>
          <w:sz w:val="17"/>
        </w:rPr>
        <w:t xml:space="preserve"> on </w:t>
      </w:r>
      <w:proofErr w:type="spellStart"/>
      <w:r>
        <w:rPr>
          <w:rFonts w:ascii="Noto Sans" w:eastAsia="Noto Sans" w:hAnsi="Noto Sans" w:cs="Noto Sans"/>
          <w:sz w:val="17"/>
        </w:rPr>
        <w:t>tarjottava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vaihtaa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vastaan</w:t>
      </w:r>
      <w:r>
        <w:rPr>
          <w:rFonts w:ascii="Noto Sans" w:eastAsia="Noto Sans" w:hAnsi="Noto Sans" w:cs="Noto Sans"/>
          <w:sz w:val="20"/>
        </w:rPr>
        <w:t>originalDebtAuctionAmount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protokollatunnukset</w:t>
      </w:r>
      <w:proofErr w:type="spellEnd"/>
      <w:r>
        <w:rPr>
          <w:rFonts w:ascii="Noto Sans" w:eastAsia="Noto Sans" w:hAnsi="Noto Sans" w:cs="Noto Sans"/>
          <w:sz w:val="19"/>
        </w:rPr>
        <w:t>)</w:t>
      </w:r>
    </w:p>
    <w:p w:rsidR="003529FA" w:rsidRDefault="00FE0E76">
      <w:pPr>
        <w:spacing w:after="326" w:line="27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Itsenäisen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velkahuutokaupan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parametriasetus</w:t>
      </w:r>
      <w:proofErr w:type="spellEnd"/>
    </w:p>
    <w:p w:rsidR="003529FA" w:rsidRDefault="00FE0E76">
      <w:pPr>
        <w:spacing w:after="3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Velkahuutokaupassa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lyötyjen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protokollamer</w:t>
      </w:r>
      <w:r>
        <w:rPr>
          <w:rFonts w:ascii="Noto Sans" w:eastAsia="Noto Sans" w:hAnsi="Noto Sans" w:cs="Noto Sans"/>
          <w:sz w:val="21"/>
        </w:rPr>
        <w:t>kkien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alkuperäinen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määrä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voidaan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asettaa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joko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hallintoäänestyksellä</w:t>
      </w:r>
      <w:proofErr w:type="spellEnd"/>
      <w:r>
        <w:rPr>
          <w:rFonts w:ascii="Noto Sans" w:eastAsia="Noto Sans" w:hAnsi="Noto Sans" w:cs="Noto Sans"/>
          <w:sz w:val="21"/>
        </w:rPr>
        <w:t xml:space="preserve"> tai </w:t>
      </w:r>
      <w:proofErr w:type="spellStart"/>
      <w:r>
        <w:rPr>
          <w:rFonts w:ascii="Noto Sans" w:eastAsia="Noto Sans" w:hAnsi="Noto Sans" w:cs="Noto Sans"/>
          <w:sz w:val="21"/>
        </w:rPr>
        <w:t>järjestelmä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säätää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sitä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automaattisesti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Automaattinen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versio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olisi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integroitava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oraakkeleihin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kohta</w:t>
      </w:r>
      <w:proofErr w:type="spellEnd"/>
      <w:r>
        <w:rPr>
          <w:rFonts w:ascii="Noto Sans" w:eastAsia="Noto Sans" w:hAnsi="Noto Sans" w:cs="Noto Sans"/>
          <w:sz w:val="21"/>
        </w:rPr>
        <w:t xml:space="preserve"> 6), </w:t>
      </w:r>
      <w:proofErr w:type="spellStart"/>
      <w:r>
        <w:rPr>
          <w:rFonts w:ascii="Noto Sans" w:eastAsia="Noto Sans" w:hAnsi="Noto Sans" w:cs="Noto Sans"/>
          <w:sz w:val="21"/>
        </w:rPr>
        <w:t>josta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lukisi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protokollatunnuksen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refleksiindeksin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markkinah</w:t>
      </w:r>
      <w:r>
        <w:rPr>
          <w:rFonts w:ascii="Noto Sans" w:eastAsia="Noto Sans" w:hAnsi="Noto Sans" w:cs="Noto Sans"/>
          <w:sz w:val="21"/>
        </w:rPr>
        <w:t>innat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Tämän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jälkeen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asettaisi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protokollatunnisteiden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alkuperäisen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määrän</w:t>
      </w:r>
      <w:proofErr w:type="spellEnd"/>
      <w:r>
        <w:rPr>
          <w:rFonts w:ascii="Noto Sans" w:eastAsia="Noto Sans" w:hAnsi="Noto Sans" w:cs="Noto Sans"/>
          <w:sz w:val="21"/>
        </w:rPr>
        <w:t xml:space="preserve"> ( </w:t>
      </w:r>
      <w:proofErr w:type="spellStart"/>
      <w:r>
        <w:rPr>
          <w:rFonts w:ascii="Noto Sans" w:eastAsia="Noto Sans" w:hAnsi="Noto Sans" w:cs="Noto Sans"/>
        </w:rPr>
        <w:t>originalDebtAuctionAmount</w:t>
      </w:r>
      <w:proofErr w:type="spellEnd"/>
      <w:r>
        <w:rPr>
          <w:rFonts w:ascii="Noto Sans" w:eastAsia="Noto Sans" w:hAnsi="Noto Sans" w:cs="Noto Sans"/>
        </w:rPr>
        <w:t xml:space="preserve"> </w:t>
      </w:r>
      <w:r>
        <w:rPr>
          <w:rFonts w:ascii="Noto Sans" w:eastAsia="Noto Sans" w:hAnsi="Noto Sans" w:cs="Noto Sans"/>
          <w:sz w:val="21"/>
        </w:rPr>
        <w:t xml:space="preserve">), </w:t>
      </w:r>
      <w:proofErr w:type="spellStart"/>
      <w:r>
        <w:rPr>
          <w:rFonts w:ascii="Noto Sans" w:eastAsia="Noto Sans" w:hAnsi="Noto Sans" w:cs="Noto Sans"/>
          <w:sz w:val="21"/>
        </w:rPr>
        <w:t>joka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lyödään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hintaan</w:t>
      </w:r>
      <w:proofErr w:type="spellEnd"/>
    </w:p>
    <w:p w:rsidR="003529FA" w:rsidRDefault="00FE0E76">
      <w:pPr>
        <w:spacing w:after="21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velkaAuctionBidSize</w:t>
      </w:r>
      <w:r>
        <w:rPr>
          <w:rFonts w:ascii="Noto Sans" w:eastAsia="Noto Sans" w:hAnsi="Noto Sans" w:cs="Noto Sans"/>
          <w:sz w:val="21"/>
        </w:rPr>
        <w:t>indeksit</w:t>
      </w:r>
      <w:proofErr w:type="spellEnd"/>
      <w:r>
        <w:rPr>
          <w:rFonts w:ascii="Noto Sans" w:eastAsia="Noto Sans" w:hAnsi="Noto Sans" w:cs="Noto Sans"/>
          <w:sz w:val="21"/>
        </w:rPr>
        <w:t xml:space="preserve">.  </w:t>
      </w:r>
      <w:proofErr w:type="spellStart"/>
      <w:r>
        <w:rPr>
          <w:rFonts w:ascii="Noto Sans" w:eastAsia="Noto Sans" w:hAnsi="Noto Sans" w:cs="Noto Sans"/>
        </w:rPr>
        <w:t>originalDebtAuctionAmount</w:t>
      </w:r>
      <w:proofErr w:type="spellEnd"/>
      <w:r>
        <w:rPr>
          <w:rFonts w:ascii="Noto Sans" w:eastAsia="Noto Sans" w:hAnsi="Noto Sans" w:cs="Noto Sans"/>
        </w:rPr>
        <w:t xml:space="preserve">  </w:t>
      </w:r>
      <w:proofErr w:type="spellStart"/>
      <w:r>
        <w:rPr>
          <w:rFonts w:ascii="Noto Sans" w:eastAsia="Noto Sans" w:hAnsi="Noto Sans" w:cs="Noto Sans"/>
          <w:sz w:val="21"/>
        </w:rPr>
        <w:t>voidaan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asettaa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alennukseen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</w:p>
    <w:p w:rsidR="003529FA" w:rsidRDefault="00FE0E76">
      <w:pPr>
        <w:spacing w:after="752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verrattuna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todelliseen</w:t>
      </w:r>
      <w:proofErr w:type="spellEnd"/>
      <w:r>
        <w:rPr>
          <w:rFonts w:ascii="Noto Sans" w:eastAsia="Noto Sans" w:hAnsi="Noto Sans" w:cs="Noto Sans"/>
          <w:sz w:val="21"/>
        </w:rPr>
        <w:t xml:space="preserve"> PÖYTÄKIRJA/INDEKSI-</w:t>
      </w:r>
      <w:proofErr w:type="spellStart"/>
      <w:r>
        <w:rPr>
          <w:rFonts w:ascii="Noto Sans" w:eastAsia="Noto Sans" w:hAnsi="Noto Sans" w:cs="Noto Sans"/>
          <w:sz w:val="21"/>
        </w:rPr>
        <w:t>markkinahintaan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tarjousten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kannustamiseksi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3529FA" w:rsidRDefault="00FE0E76">
      <w:pPr>
        <w:spacing w:after="14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Velkahuutokaupan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parametrit</w:t>
      </w:r>
      <w:proofErr w:type="spellEnd"/>
    </w:p>
    <w:tbl>
      <w:tblPr>
        <w:tblStyle w:val="TableGrid"/>
        <w:tblW w:w="9008" w:type="dxa"/>
        <w:tblInd w:w="1166" w:type="dxa"/>
        <w:tblCellMar>
          <w:top w:w="0" w:type="dxa"/>
          <w:left w:w="128" w:type="dxa"/>
          <w:bottom w:w="0" w:type="dxa"/>
          <w:right w:w="413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3529FA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3529FA" w:rsidRDefault="00FE0E76">
            <w:pPr>
              <w:spacing w:after="0"/>
              <w:ind w:left="193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Parametrin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nimi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3529FA" w:rsidRDefault="00FE0E76">
            <w:pPr>
              <w:spacing w:after="0"/>
              <w:ind w:right="108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Kuvaus</w:t>
            </w:r>
            <w:proofErr w:type="spellEnd"/>
          </w:p>
        </w:tc>
      </w:tr>
      <w:tr w:rsidR="003529FA">
        <w:trPr>
          <w:trHeight w:val="429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529FA" w:rsidRDefault="003529FA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529FA" w:rsidRDefault="00FE0E76">
            <w:pPr>
              <w:spacing w:after="0"/>
              <w:ind w:left="270"/>
            </w:pPr>
            <w:proofErr w:type="spellStart"/>
            <w:r>
              <w:rPr>
                <w:rFonts w:ascii="Noto Sans" w:eastAsia="Noto Sans" w:hAnsi="Noto Sans" w:cs="Noto Sans"/>
                <w:sz w:val="24"/>
              </w:rPr>
              <w:t>Protokollan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määrän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lisääminen</w:t>
            </w:r>
            <w:proofErr w:type="spellEnd"/>
          </w:p>
        </w:tc>
      </w:tr>
      <w:tr w:rsidR="003529FA">
        <w:trPr>
          <w:trHeight w:val="744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101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määräSoldNouse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jc w:val="center"/>
            </w:pPr>
            <w:proofErr w:type="spellStart"/>
            <w:r>
              <w:rPr>
                <w:rFonts w:ascii="Noto Sans" w:eastAsia="Noto Sans" w:hAnsi="Noto Sans" w:cs="Noto Sans"/>
              </w:rPr>
              <w:t>rahakkeita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lyödään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samaa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varten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indeksien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määrä</w:t>
            </w:r>
            <w:proofErr w:type="spellEnd"/>
          </w:p>
        </w:tc>
      </w:tr>
      <w:tr w:rsidR="003529FA">
        <w:trPr>
          <w:trHeight w:val="452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529FA" w:rsidRDefault="003529FA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529FA" w:rsidRDefault="00FE0E76">
            <w:pPr>
              <w:spacing w:after="0"/>
              <w:ind w:left="210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Seuraavan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tarjouksen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vähimmäislasku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</w:p>
        </w:tc>
      </w:tr>
      <w:tr w:rsidR="003529FA">
        <w:trPr>
          <w:trHeight w:val="719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183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tarjousPienennä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36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protokollatunnusten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hyväksytyssä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määrässä</w:t>
            </w:r>
            <w:proofErr w:type="spellEnd"/>
          </w:p>
          <w:p w:rsidR="003529FA" w:rsidRDefault="00FE0E76">
            <w:pPr>
              <w:spacing w:after="0"/>
              <w:ind w:left="601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saman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verran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indeksejä</w:t>
            </w:r>
            <w:proofErr w:type="spellEnd"/>
          </w:p>
        </w:tc>
      </w:tr>
      <w:tr w:rsidR="003529FA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153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5"/>
              </w:rPr>
              <w:t>tarjouksen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kesto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600" w:hanging="525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Kuinka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kauan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tarjous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kestää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uuden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jälkeen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tarjous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on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jätetty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sekunneissa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>)</w:t>
            </w:r>
          </w:p>
        </w:tc>
      </w:tr>
      <w:tr w:rsidR="003529FA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16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lastRenderedPageBreak/>
              <w:t>TotalAuctionLength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45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t>Huutokaupan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kokonaiskesto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sekunteina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>)</w:t>
            </w:r>
          </w:p>
        </w:tc>
      </w:tr>
      <w:tr w:rsidR="003529FA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143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5"/>
              </w:rPr>
              <w:t>huutokaupat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alkaneet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1876" w:hanging="1771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Kuinka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monta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huutokauppaa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on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alkanut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asti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6"/>
              </w:rPr>
              <w:t>nyt</w:t>
            </w:r>
            <w:proofErr w:type="spellEnd"/>
          </w:p>
        </w:tc>
      </w:tr>
    </w:tbl>
    <w:p w:rsidR="003529FA" w:rsidRDefault="00FE0E76">
      <w:pPr>
        <w:spacing w:after="39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Velkahuutokauppamekanismi</w:t>
      </w:r>
      <w:proofErr w:type="spellEnd"/>
    </w:p>
    <w:p w:rsidR="003529FA" w:rsidRDefault="00FE0E76">
      <w:pPr>
        <w:spacing w:after="426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Toisin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vakuushuutokaupoissa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velkahuutokaupoissa</w:t>
      </w:r>
      <w:proofErr w:type="spellEnd"/>
      <w:r>
        <w:rPr>
          <w:rFonts w:ascii="Noto Sans" w:eastAsia="Noto Sans" w:hAnsi="Noto Sans" w:cs="Noto Sans"/>
          <w:sz w:val="20"/>
        </w:rPr>
        <w:t xml:space="preserve"> on vain </w:t>
      </w:r>
      <w:proofErr w:type="spellStart"/>
      <w:r>
        <w:rPr>
          <w:rFonts w:ascii="Noto Sans" w:eastAsia="Noto Sans" w:hAnsi="Noto Sans" w:cs="Noto Sans"/>
          <w:sz w:val="20"/>
        </w:rPr>
        <w:t>yksi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vaihe</w:t>
      </w:r>
      <w:proofErr w:type="spellEnd"/>
      <w:r>
        <w:rPr>
          <w:rFonts w:ascii="Noto Sans" w:eastAsia="Noto Sans" w:hAnsi="Noto Sans" w:cs="Noto Sans"/>
          <w:sz w:val="20"/>
        </w:rPr>
        <w:t>:</w:t>
      </w:r>
    </w:p>
    <w:tbl>
      <w:tblPr>
        <w:tblStyle w:val="TableGrid"/>
        <w:tblpPr w:vertAnchor="text" w:tblpX="1160" w:tblpY="12"/>
        <w:tblOverlap w:val="never"/>
        <w:tblW w:w="6275" w:type="dxa"/>
        <w:tblInd w:w="0" w:type="dxa"/>
        <w:tblCellMar>
          <w:top w:w="6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75"/>
      </w:tblGrid>
      <w:tr w:rsidR="003529FA">
        <w:trPr>
          <w:trHeight w:val="315"/>
        </w:trPr>
        <w:tc>
          <w:tcPr>
            <w:tcW w:w="62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3529FA" w:rsidRDefault="00FE0E76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pienentääSoldAmount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>(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uint-tunnus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uint-ostettava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summa,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uint-hinta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>)</w:t>
            </w:r>
          </w:p>
        </w:tc>
      </w:tr>
    </w:tbl>
    <w:p w:rsidR="003529FA" w:rsidRDefault="00FE0E76">
      <w:pPr>
        <w:spacing w:after="0"/>
        <w:ind w:right="704"/>
        <w:jc w:val="right"/>
      </w:pPr>
      <w:r>
        <w:rPr>
          <w:rFonts w:ascii="Noto Sans" w:eastAsia="Noto Sans" w:hAnsi="Noto Sans" w:cs="Noto Sans"/>
          <w:sz w:val="25"/>
        </w:rPr>
        <w:t xml:space="preserve">: </w:t>
      </w:r>
      <w:proofErr w:type="spellStart"/>
      <w:r>
        <w:rPr>
          <w:rFonts w:ascii="Noto Sans" w:eastAsia="Noto Sans" w:hAnsi="Noto Sans" w:cs="Noto Sans"/>
          <w:sz w:val="25"/>
        </w:rPr>
        <w:t>vähennä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määrää</w:t>
      </w:r>
      <w:proofErr w:type="spellEnd"/>
    </w:p>
    <w:p w:rsidR="003529FA" w:rsidRDefault="00FE0E76">
      <w:pPr>
        <w:spacing w:after="436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protokollatunnukset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hyväksytään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vastineeksi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kiinteästä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määrästä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indeksejä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3529FA" w:rsidRDefault="00FE0E76">
      <w:pPr>
        <w:spacing w:after="483" w:line="295" w:lineRule="auto"/>
        <w:ind w:left="1155" w:right="204" w:hanging="10"/>
        <w:jc w:val="both"/>
      </w:pPr>
      <w:proofErr w:type="spellStart"/>
      <w:r>
        <w:rPr>
          <w:rFonts w:ascii="Noto Sans" w:eastAsia="Noto Sans" w:hAnsi="Noto Sans" w:cs="Noto Sans"/>
          <w:sz w:val="20"/>
        </w:rPr>
        <w:t>Huutokauppa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aloitetaan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uudelleen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</w:t>
      </w:r>
      <w:proofErr w:type="spellEnd"/>
      <w:r>
        <w:rPr>
          <w:rFonts w:ascii="Noto Sans" w:eastAsia="Noto Sans" w:hAnsi="Noto Sans" w:cs="Noto Sans"/>
          <w:sz w:val="20"/>
        </w:rPr>
        <w:t xml:space="preserve"> ole </w:t>
      </w:r>
      <w:proofErr w:type="spellStart"/>
      <w:r>
        <w:rPr>
          <w:rFonts w:ascii="Noto Sans" w:eastAsia="Noto Sans" w:hAnsi="Noto Sans" w:cs="Noto Sans"/>
          <w:sz w:val="20"/>
        </w:rPr>
        <w:t>tehty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tarjouksia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Joka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kerta</w:t>
      </w:r>
      <w:proofErr w:type="spellEnd"/>
      <w:r>
        <w:rPr>
          <w:rFonts w:ascii="Noto Sans" w:eastAsia="Noto Sans" w:hAnsi="Noto Sans" w:cs="Noto Sans"/>
          <w:sz w:val="20"/>
        </w:rPr>
        <w:t xml:space="preserve"> kun se </w:t>
      </w:r>
      <w:proofErr w:type="spellStart"/>
      <w:r>
        <w:rPr>
          <w:rFonts w:ascii="Noto Sans" w:eastAsia="Noto Sans" w:hAnsi="Noto Sans" w:cs="Noto Sans"/>
          <w:sz w:val="20"/>
        </w:rPr>
        <w:t>käynnistyy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uudelleen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järjestelmä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tarjoaa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lisää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protokollatunnuksia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samalle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määrälle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indeksejä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Uuden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tunnuksen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määrä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lasketaan</w:t>
      </w:r>
      <w:proofErr w:type="spellEnd"/>
      <w:r>
        <w:rPr>
          <w:rFonts w:ascii="Noto Sans" w:eastAsia="Noto Sans" w:hAnsi="Noto Sans" w:cs="Noto Sans"/>
          <w:sz w:val="20"/>
        </w:rPr>
        <w:t xml:space="preserve">  </w:t>
      </w:r>
      <w:proofErr w:type="spellStart"/>
      <w:r>
        <w:rPr>
          <w:rFonts w:ascii="Noto Sans" w:eastAsia="Noto Sans" w:hAnsi="Noto Sans" w:cs="Noto Sans"/>
          <w:sz w:val="21"/>
        </w:rPr>
        <w:t>viimeinen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TokenAmount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>*</w:t>
      </w:r>
      <w:proofErr w:type="spellStart"/>
      <w:r>
        <w:rPr>
          <w:rFonts w:ascii="Noto Sans" w:eastAsia="Noto Sans" w:hAnsi="Noto Sans" w:cs="Noto Sans"/>
          <w:sz w:val="21"/>
        </w:rPr>
        <w:t>määräSoldNouse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 xml:space="preserve">/ </w:t>
      </w:r>
      <w:r>
        <w:rPr>
          <w:rFonts w:ascii="Noto Sans" w:eastAsia="Noto Sans" w:hAnsi="Noto Sans" w:cs="Noto Sans"/>
          <w:sz w:val="24"/>
        </w:rPr>
        <w:t xml:space="preserve">100. </w:t>
      </w:r>
      <w:proofErr w:type="spellStart"/>
      <w:r>
        <w:rPr>
          <w:rFonts w:ascii="Noto Sans" w:eastAsia="Noto Sans" w:hAnsi="Noto Sans" w:cs="Noto Sans"/>
          <w:sz w:val="24"/>
        </w:rPr>
        <w:t>Huuto</w:t>
      </w:r>
      <w:r>
        <w:rPr>
          <w:rFonts w:ascii="Noto Sans" w:eastAsia="Noto Sans" w:hAnsi="Noto Sans" w:cs="Noto Sans"/>
          <w:sz w:val="24"/>
        </w:rPr>
        <w:t>kaupan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ratkettua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järjestelmä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lyö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rahakkeita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eniten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tarjoavalle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3529FA" w:rsidRDefault="00FE0E76">
      <w:pPr>
        <w:pStyle w:val="Heading3"/>
        <w:ind w:left="1155"/>
      </w:pPr>
      <w:proofErr w:type="spellStart"/>
      <w:r>
        <w:t>Protokollamerkit</w:t>
      </w:r>
      <w:proofErr w:type="spellEnd"/>
    </w:p>
    <w:p w:rsidR="003529FA" w:rsidRDefault="00FE0E76">
      <w:pPr>
        <w:spacing w:after="503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Kuten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aiemmissa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osissa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kuvattiin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jokainen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protokolla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suojattava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velkahuutokaupoissa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lyödyllä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tunnuksella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Suojauksen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lisäksi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merkkiä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käytetään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muutamien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komponenttien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hallitsemiseen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Myös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protokollamerkkien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tarjontaa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vähennetään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asteittain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käyttämällä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ylijäämähuutokauppoja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Ylijäämän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määrää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jonka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kerryttävä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ylimääräiset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varat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huutokaupataan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kutsutaan</w:t>
      </w:r>
      <w:proofErr w:type="spellEnd"/>
      <w:r>
        <w:rPr>
          <w:rFonts w:ascii="Noto Sans" w:eastAsia="Noto Sans" w:hAnsi="Noto Sans" w:cs="Noto Sans"/>
          <w:sz w:val="20"/>
        </w:rPr>
        <w:t xml:space="preserve">  </w:t>
      </w:r>
      <w:proofErr w:type="spellStart"/>
      <w:r>
        <w:rPr>
          <w:rFonts w:ascii="Noto Sans" w:eastAsia="Noto Sans" w:hAnsi="Noto Sans" w:cs="Noto Sans"/>
          <w:sz w:val="21"/>
        </w:rPr>
        <w:t>ylijäämäpuskuri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se </w:t>
      </w:r>
      <w:proofErr w:type="spellStart"/>
      <w:r>
        <w:rPr>
          <w:rFonts w:ascii="Noto Sans" w:eastAsia="Noto Sans" w:hAnsi="Noto Sans" w:cs="Noto Sans"/>
          <w:sz w:val="20"/>
        </w:rPr>
        <w:t>mukautuu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automaattisesti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prosenttiosuutena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liikkeeseen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lasketusta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kokonaisvelasta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3529FA" w:rsidRDefault="00FE0E76">
      <w:pPr>
        <w:spacing w:after="471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Vakuut</w:t>
      </w:r>
      <w:r>
        <w:rPr>
          <w:rFonts w:ascii="Noto Sans" w:eastAsia="Noto Sans" w:hAnsi="Noto Sans" w:cs="Noto Sans"/>
        </w:rPr>
        <w:t>usrahasto</w:t>
      </w:r>
      <w:proofErr w:type="spellEnd"/>
    </w:p>
    <w:p w:rsidR="003529FA" w:rsidRDefault="00FE0E76">
      <w:pPr>
        <w:spacing w:after="520" w:line="27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Protokollamerkin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lisäksi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hallinto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voi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luoda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vakuutusrahaston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jolla</w:t>
      </w:r>
      <w:proofErr w:type="spellEnd"/>
      <w:r>
        <w:rPr>
          <w:rFonts w:ascii="Noto Sans" w:eastAsia="Noto Sans" w:hAnsi="Noto Sans" w:cs="Noto Sans"/>
          <w:sz w:val="24"/>
        </w:rPr>
        <w:t xml:space="preserve"> on </w:t>
      </w:r>
      <w:proofErr w:type="spellStart"/>
      <w:r>
        <w:rPr>
          <w:rFonts w:ascii="Noto Sans" w:eastAsia="Noto Sans" w:hAnsi="Noto Sans" w:cs="Noto Sans"/>
          <w:sz w:val="24"/>
        </w:rPr>
        <w:t>laaja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valikoima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korreloimattomia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varoja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jota </w:t>
      </w:r>
      <w:proofErr w:type="spellStart"/>
      <w:r>
        <w:rPr>
          <w:rFonts w:ascii="Noto Sans" w:eastAsia="Noto Sans" w:hAnsi="Noto Sans" w:cs="Noto Sans"/>
          <w:sz w:val="24"/>
        </w:rPr>
        <w:t>voidaan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käyttää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velkahuutokauppojen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suojana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3529FA" w:rsidRDefault="00FE0E76">
      <w:pPr>
        <w:spacing w:after="632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Ylijäämähuutokaupat</w:t>
      </w:r>
      <w:proofErr w:type="spellEnd"/>
    </w:p>
    <w:p w:rsidR="003529FA" w:rsidRDefault="00FE0E76">
      <w:pPr>
        <w:spacing w:after="510" w:line="353" w:lineRule="auto"/>
        <w:ind w:left="1155" w:right="3" w:hanging="10"/>
      </w:pPr>
      <w:proofErr w:type="spellStart"/>
      <w:r>
        <w:rPr>
          <w:rFonts w:ascii="Noto Sans" w:eastAsia="Noto Sans" w:hAnsi="Noto Sans" w:cs="Noto Sans"/>
          <w:sz w:val="18"/>
        </w:rPr>
        <w:t>Ylijäämähuutokaupat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myyvät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järjestelmään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kertyneet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vakausmaksu</w:t>
      </w:r>
      <w:r>
        <w:rPr>
          <w:rFonts w:ascii="Noto Sans" w:eastAsia="Noto Sans" w:hAnsi="Noto Sans" w:cs="Noto Sans"/>
          <w:sz w:val="18"/>
        </w:rPr>
        <w:t>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protokollatunnuksista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jotka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sitten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poltetaan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3529FA" w:rsidRDefault="00FE0E76">
      <w:pPr>
        <w:spacing w:after="39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Ylijäämähuutokaupan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parametrit</w:t>
      </w:r>
      <w:proofErr w:type="spellEnd"/>
    </w:p>
    <w:tbl>
      <w:tblPr>
        <w:tblStyle w:val="TableGrid"/>
        <w:tblW w:w="9008" w:type="dxa"/>
        <w:tblInd w:w="1166" w:type="dxa"/>
        <w:tblCellMar>
          <w:top w:w="102" w:type="dxa"/>
          <w:left w:w="173" w:type="dxa"/>
          <w:bottom w:w="0" w:type="dxa"/>
          <w:right w:w="360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3529FA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3529FA" w:rsidRDefault="00FE0E76">
            <w:pPr>
              <w:spacing w:after="0"/>
              <w:ind w:left="94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lastRenderedPageBreak/>
              <w:t>Parametrin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nimi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3529FA" w:rsidRDefault="00FE0E76">
            <w:pPr>
              <w:spacing w:after="0"/>
              <w:ind w:right="206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Kuvaus</w:t>
            </w:r>
            <w:proofErr w:type="spellEnd"/>
          </w:p>
        </w:tc>
      </w:tr>
      <w:tr w:rsidR="003529FA">
        <w:trPr>
          <w:trHeight w:val="542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6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bidNosta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285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Minimikorotus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seuraavassa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tarjouksessa</w:t>
            </w:r>
            <w:proofErr w:type="spellEnd"/>
          </w:p>
        </w:tc>
      </w:tr>
      <w:tr w:rsidR="003529FA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5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5"/>
              </w:rPr>
              <w:t>tarjouksen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kesto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555" w:hanging="525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Kuinka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kauan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huutokauppa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kestää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uuden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jälkeen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tarjous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on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jätetty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sekunneissa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>)</w:t>
            </w:r>
          </w:p>
        </w:tc>
      </w:tr>
      <w:tr w:rsidR="003529FA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68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TotalAuctionLength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t>Huutokaupan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kokonaiskesto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sekunteina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>)</w:t>
            </w:r>
          </w:p>
        </w:tc>
      </w:tr>
      <w:tr w:rsidR="003529FA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9FA" w:rsidRDefault="00FE0E76">
            <w:pPr>
              <w:spacing w:after="0"/>
              <w:ind w:left="4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5"/>
              </w:rPr>
              <w:t>huutokaupat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alkaneet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9FA" w:rsidRDefault="00FE0E76">
            <w:pPr>
              <w:spacing w:after="0"/>
              <w:ind w:left="1831" w:hanging="1771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Kuinka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monta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huutokauppaa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on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alkanut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asti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6"/>
              </w:rPr>
              <w:t>nyt</w:t>
            </w:r>
            <w:proofErr w:type="spellEnd"/>
          </w:p>
        </w:tc>
      </w:tr>
    </w:tbl>
    <w:p w:rsidR="003529FA" w:rsidRDefault="00FE0E76">
      <w:pPr>
        <w:spacing w:after="39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Ylijäämähuutokauppamekanismi</w:t>
      </w:r>
      <w:proofErr w:type="spellEnd"/>
    </w:p>
    <w:p w:rsidR="003529FA" w:rsidRDefault="00FE0E76">
      <w:pPr>
        <w:spacing w:after="301" w:line="369" w:lineRule="auto"/>
        <w:ind w:left="1155" w:right="39" w:hanging="10"/>
        <w:jc w:val="both"/>
      </w:pPr>
      <w:proofErr w:type="spellStart"/>
      <w:r>
        <w:rPr>
          <w:rFonts w:ascii="Noto Sans" w:eastAsia="Noto Sans" w:hAnsi="Noto Sans" w:cs="Noto Sans"/>
          <w:sz w:val="20"/>
        </w:rPr>
        <w:t>Ylijäämähuutokaupoissa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yksi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vaihe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19"/>
          <w:shd w:val="clear" w:color="auto" w:fill="EFEFEF"/>
        </w:rPr>
        <w:t>nostaBidSize</w:t>
      </w:r>
      <w:proofErr w:type="spellEnd"/>
      <w:r>
        <w:rPr>
          <w:rFonts w:ascii="Noto Sans" w:eastAsia="Noto Sans" w:hAnsi="Noto Sans" w:cs="Noto Sans"/>
          <w:sz w:val="19"/>
          <w:shd w:val="clear" w:color="auto" w:fill="EFEFEF"/>
        </w:rPr>
        <w:t>(</w:t>
      </w:r>
      <w:proofErr w:type="spellStart"/>
      <w:r>
        <w:rPr>
          <w:rFonts w:ascii="Noto Sans" w:eastAsia="Noto Sans" w:hAnsi="Noto Sans" w:cs="Noto Sans"/>
          <w:sz w:val="19"/>
          <w:shd w:val="clear" w:color="auto" w:fill="EFEFEF"/>
        </w:rPr>
        <w:t>uint-tunnus</w:t>
      </w:r>
      <w:proofErr w:type="spellEnd"/>
      <w:r>
        <w:rPr>
          <w:rFonts w:ascii="Noto Sans" w:eastAsia="Noto Sans" w:hAnsi="Noto Sans" w:cs="Noto Sans"/>
          <w:sz w:val="19"/>
          <w:shd w:val="clear" w:color="auto" w:fill="EFEFEF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  <w:shd w:val="clear" w:color="auto" w:fill="EFEFEF"/>
        </w:rPr>
        <w:t>uint-ostettava</w:t>
      </w:r>
      <w:proofErr w:type="spellEnd"/>
      <w:r>
        <w:rPr>
          <w:rFonts w:ascii="Noto Sans" w:eastAsia="Noto Sans" w:hAnsi="Noto Sans" w:cs="Noto Sans"/>
          <w:sz w:val="19"/>
          <w:shd w:val="clear" w:color="auto" w:fill="EFEFEF"/>
        </w:rPr>
        <w:t xml:space="preserve"> summa, </w:t>
      </w:r>
      <w:proofErr w:type="spellStart"/>
      <w:r>
        <w:rPr>
          <w:rFonts w:ascii="Noto Sans" w:eastAsia="Noto Sans" w:hAnsi="Noto Sans" w:cs="Noto Sans"/>
          <w:sz w:val="19"/>
          <w:shd w:val="clear" w:color="auto" w:fill="EFEFEF"/>
        </w:rPr>
        <w:t>uint-hinta</w:t>
      </w:r>
      <w:proofErr w:type="spellEnd"/>
      <w:r>
        <w:rPr>
          <w:rFonts w:ascii="Noto Sans" w:eastAsia="Noto Sans" w:hAnsi="Noto Sans" w:cs="Noto Sans"/>
          <w:sz w:val="19"/>
          <w:shd w:val="clear" w:color="auto" w:fill="EFEFEF"/>
        </w:rPr>
        <w:t xml:space="preserve">) </w:t>
      </w:r>
      <w:r>
        <w:rPr>
          <w:rFonts w:ascii="Noto Sans" w:eastAsia="Noto Sans" w:hAnsi="Noto Sans" w:cs="Noto Sans"/>
          <w:sz w:val="15"/>
        </w:rPr>
        <w:t xml:space="preserve">: </w:t>
      </w:r>
      <w:proofErr w:type="spellStart"/>
      <w:r>
        <w:rPr>
          <w:rFonts w:ascii="Noto Sans" w:eastAsia="Noto Sans" w:hAnsi="Noto Sans" w:cs="Noto Sans"/>
          <w:sz w:val="15"/>
        </w:rPr>
        <w:t>kuka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tahansa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voi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tarjota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suuremman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summan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protokollatokeneita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samalle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määrälle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indeksejä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ylijäämä</w:t>
      </w:r>
      <w:proofErr w:type="spellEnd"/>
      <w:r>
        <w:rPr>
          <w:rFonts w:ascii="Noto Sans" w:eastAsia="Noto Sans" w:hAnsi="Noto Sans" w:cs="Noto Sans"/>
          <w:sz w:val="20"/>
        </w:rPr>
        <w:t xml:space="preserve">). </w:t>
      </w:r>
      <w:proofErr w:type="spellStart"/>
      <w:r>
        <w:rPr>
          <w:rFonts w:ascii="Noto Sans" w:eastAsia="Noto Sans" w:hAnsi="Noto Sans" w:cs="Noto Sans"/>
          <w:sz w:val="20"/>
        </w:rPr>
        <w:t>Jokaisen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uuden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tarjouksen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20"/>
        </w:rPr>
        <w:t xml:space="preserve">on </w:t>
      </w:r>
      <w:proofErr w:type="spellStart"/>
      <w:r>
        <w:rPr>
          <w:rFonts w:ascii="Noto Sans" w:eastAsia="Noto Sans" w:hAnsi="Noto Sans" w:cs="Noto Sans"/>
          <w:sz w:val="20"/>
        </w:rPr>
        <w:t>oltava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suurempi</w:t>
      </w:r>
      <w:proofErr w:type="spellEnd"/>
      <w:r>
        <w:rPr>
          <w:rFonts w:ascii="Noto Sans" w:eastAsia="Noto Sans" w:hAnsi="Noto Sans" w:cs="Noto Sans"/>
          <w:sz w:val="20"/>
        </w:rPr>
        <w:t xml:space="preserve"> tai </w:t>
      </w:r>
      <w:proofErr w:type="spellStart"/>
      <w:r>
        <w:rPr>
          <w:rFonts w:ascii="Noto Sans" w:eastAsia="Noto Sans" w:hAnsi="Noto Sans" w:cs="Noto Sans"/>
          <w:sz w:val="20"/>
        </w:rPr>
        <w:t>yhtä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suuri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kuin</w:t>
      </w:r>
      <w:r>
        <w:rPr>
          <w:rFonts w:ascii="Noto Sans" w:eastAsia="Noto Sans" w:hAnsi="Noto Sans" w:cs="Noto Sans"/>
          <w:sz w:val="21"/>
        </w:rPr>
        <w:t>viimeinen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tarjous</w:t>
      </w:r>
      <w:proofErr w:type="spellEnd"/>
      <w:r>
        <w:rPr>
          <w:rFonts w:ascii="Noto Sans" w:eastAsia="Noto Sans" w:hAnsi="Noto Sans" w:cs="Noto Sans"/>
          <w:sz w:val="20"/>
        </w:rPr>
        <w:t>*</w:t>
      </w:r>
      <w:proofErr w:type="spellStart"/>
      <w:r>
        <w:rPr>
          <w:rFonts w:ascii="Noto Sans" w:eastAsia="Noto Sans" w:hAnsi="Noto Sans" w:cs="Noto Sans"/>
          <w:sz w:val="21"/>
        </w:rPr>
        <w:t>bidNosta</w:t>
      </w:r>
      <w:proofErr w:type="spellEnd"/>
      <w:r>
        <w:rPr>
          <w:rFonts w:ascii="Noto Sans" w:eastAsia="Noto Sans" w:hAnsi="Noto Sans" w:cs="Noto Sans"/>
          <w:sz w:val="20"/>
        </w:rPr>
        <w:t xml:space="preserve">/100. </w:t>
      </w:r>
      <w:proofErr w:type="spellStart"/>
      <w:r>
        <w:rPr>
          <w:rFonts w:ascii="Noto Sans" w:eastAsia="Noto Sans" w:hAnsi="Noto Sans" w:cs="Noto Sans"/>
          <w:sz w:val="20"/>
        </w:rPr>
        <w:t>Huutokauppa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päättyy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maksimiajan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jälkeen</w:t>
      </w:r>
      <w:r>
        <w:rPr>
          <w:rFonts w:ascii="Noto Sans" w:eastAsia="Noto Sans" w:hAnsi="Noto Sans" w:cs="Noto Sans"/>
          <w:sz w:val="21"/>
        </w:rPr>
        <w:t>TotalAuctionLength</w:t>
      </w:r>
      <w:r>
        <w:rPr>
          <w:rFonts w:ascii="Noto Sans" w:eastAsia="Noto Sans" w:hAnsi="Noto Sans" w:cs="Noto Sans"/>
          <w:sz w:val="20"/>
        </w:rPr>
        <w:t>sekuntia</w:t>
      </w:r>
      <w:proofErr w:type="spellEnd"/>
      <w:r>
        <w:rPr>
          <w:rFonts w:ascii="Noto Sans" w:eastAsia="Noto Sans" w:hAnsi="Noto Sans" w:cs="Noto Sans"/>
          <w:sz w:val="20"/>
        </w:rPr>
        <w:t xml:space="preserve"> tai </w:t>
      </w:r>
      <w:proofErr w:type="spellStart"/>
      <w:r>
        <w:rPr>
          <w:rFonts w:ascii="Noto Sans" w:eastAsia="Noto Sans" w:hAnsi="Noto Sans" w:cs="Noto Sans"/>
          <w:sz w:val="20"/>
        </w:rPr>
        <w:t>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jälkeen</w:t>
      </w:r>
      <w:r>
        <w:rPr>
          <w:rFonts w:ascii="Noto Sans" w:eastAsia="Noto Sans" w:hAnsi="Noto Sans" w:cs="Noto Sans"/>
          <w:sz w:val="21"/>
        </w:rPr>
        <w:t>tarjouksen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kesto</w:t>
      </w:r>
      <w:r>
        <w:rPr>
          <w:rFonts w:ascii="Noto Sans" w:eastAsia="Noto Sans" w:hAnsi="Noto Sans" w:cs="Noto Sans"/>
          <w:sz w:val="20"/>
        </w:rPr>
        <w:t>sekuntia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kulunut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viimeisimmästä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tarjouksesta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eikä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uusia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tarjouksia</w:t>
      </w:r>
      <w:proofErr w:type="spellEnd"/>
      <w:r>
        <w:rPr>
          <w:rFonts w:ascii="Noto Sans" w:eastAsia="Noto Sans" w:hAnsi="Noto Sans" w:cs="Noto Sans"/>
          <w:sz w:val="20"/>
        </w:rPr>
        <w:t xml:space="preserve"> ole </w:t>
      </w:r>
      <w:proofErr w:type="spellStart"/>
      <w:r>
        <w:rPr>
          <w:rFonts w:ascii="Noto Sans" w:eastAsia="Noto Sans" w:hAnsi="Noto Sans" w:cs="Noto Sans"/>
          <w:sz w:val="20"/>
        </w:rPr>
        <w:t>tällä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välin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jätetty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3529FA" w:rsidRDefault="00FE0E76">
      <w:pPr>
        <w:spacing w:after="618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Huutokauppa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alkaa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uudelleen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sillä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ei</w:t>
      </w:r>
      <w:proofErr w:type="spellEnd"/>
      <w:r>
        <w:rPr>
          <w:rFonts w:ascii="Noto Sans" w:eastAsia="Noto Sans" w:hAnsi="Noto Sans" w:cs="Noto Sans"/>
          <w:sz w:val="21"/>
        </w:rPr>
        <w:t xml:space="preserve"> ole </w:t>
      </w:r>
      <w:proofErr w:type="spellStart"/>
      <w:r>
        <w:rPr>
          <w:rFonts w:ascii="Noto Sans" w:eastAsia="Noto Sans" w:hAnsi="Noto Sans" w:cs="Noto Sans"/>
          <w:sz w:val="21"/>
        </w:rPr>
        <w:t>tarjouksia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Toisaalta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huutokaupassa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vähintään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yksi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tarjous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järjestelmä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tarjoaa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ylijäämän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eniten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tarjoaval</w:t>
      </w:r>
      <w:r>
        <w:rPr>
          <w:rFonts w:ascii="Noto Sans" w:eastAsia="Noto Sans" w:hAnsi="Noto Sans" w:cs="Noto Sans"/>
          <w:sz w:val="21"/>
        </w:rPr>
        <w:t>le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polttaa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sitten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kaikki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kerätyt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protokollamerkit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3529FA" w:rsidRDefault="00FE0E76">
      <w:pPr>
        <w:pStyle w:val="Heading2"/>
        <w:ind w:left="1155"/>
      </w:pPr>
      <w:proofErr w:type="spellStart"/>
      <w:r>
        <w:t>Ylijäämäindeksien</w:t>
      </w:r>
      <w:proofErr w:type="spellEnd"/>
      <w:r>
        <w:t xml:space="preserve"> </w:t>
      </w:r>
      <w:proofErr w:type="spellStart"/>
      <w:r>
        <w:t>hallinta</w:t>
      </w:r>
      <w:proofErr w:type="spellEnd"/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kerta</w:t>
      </w:r>
      <w:proofErr w:type="spellEnd"/>
      <w:r>
        <w:rPr>
          <w:rFonts w:ascii="Noto Sans" w:eastAsia="Noto Sans" w:hAnsi="Noto Sans" w:cs="Noto Sans"/>
        </w:rPr>
        <w:t xml:space="preserve"> kun </w:t>
      </w:r>
      <w:proofErr w:type="spellStart"/>
      <w:r>
        <w:rPr>
          <w:rFonts w:ascii="Noto Sans" w:eastAsia="Noto Sans" w:hAnsi="Noto Sans" w:cs="Noto Sans"/>
        </w:rPr>
        <w:t>käyttäjä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indeksejä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implisiittisesti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velkaa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järjestelmä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alkaa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soveltaa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lainakorkoa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käyttäjän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SAFE:hen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Kertyneet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korot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yhdistetään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kahteen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eri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älykkä</w:t>
      </w:r>
      <w:r>
        <w:rPr>
          <w:rFonts w:ascii="Noto Sans" w:eastAsia="Noto Sans" w:hAnsi="Noto Sans" w:cs="Noto Sans"/>
        </w:rPr>
        <w:t>äseen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sopimukseen</w:t>
      </w:r>
      <w:proofErr w:type="spellEnd"/>
      <w:r>
        <w:rPr>
          <w:rFonts w:ascii="Noto Sans" w:eastAsia="Noto Sans" w:hAnsi="Noto Sans" w:cs="Noto Sans"/>
        </w:rPr>
        <w:t>:</w:t>
      </w:r>
    </w:p>
    <w:p w:rsidR="003529FA" w:rsidRDefault="00FE0E76">
      <w:pPr>
        <w:numPr>
          <w:ilvl w:val="0"/>
          <w:numId w:val="8"/>
        </w:numPr>
        <w:spacing w:after="0"/>
        <w:ind w:left="1880" w:hanging="360"/>
      </w:pPr>
      <w:proofErr w:type="spellStart"/>
      <w:r>
        <w:rPr>
          <w:rFonts w:ascii="Noto Sans" w:eastAsia="Noto Sans" w:hAnsi="Noto Sans" w:cs="Noto Sans"/>
          <w:sz w:val="25"/>
        </w:rPr>
        <w:t>The</w:t>
      </w:r>
      <w:r>
        <w:rPr>
          <w:rFonts w:ascii="Noto Sans" w:eastAsia="Noto Sans" w:hAnsi="Noto Sans" w:cs="Noto Sans"/>
          <w:sz w:val="26"/>
        </w:rPr>
        <w:t>kirjanpitomoottori</w:t>
      </w:r>
      <w:r>
        <w:rPr>
          <w:rFonts w:ascii="Noto Sans" w:eastAsia="Noto Sans" w:hAnsi="Noto Sans" w:cs="Noto Sans"/>
          <w:sz w:val="25"/>
        </w:rPr>
        <w:t>käytetään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velan</w:t>
      </w:r>
      <w:proofErr w:type="spellEnd"/>
      <w:r>
        <w:rPr>
          <w:rFonts w:ascii="Noto Sans" w:eastAsia="Noto Sans" w:hAnsi="Noto Sans" w:cs="Noto Sans"/>
          <w:sz w:val="25"/>
        </w:rPr>
        <w:t xml:space="preserve"> (9.2 </w:t>
      </w:r>
      <w:proofErr w:type="spellStart"/>
      <w:r>
        <w:rPr>
          <w:rFonts w:ascii="Noto Sans" w:eastAsia="Noto Sans" w:hAnsi="Noto Sans" w:cs="Noto Sans"/>
          <w:sz w:val="25"/>
        </w:rPr>
        <w:t>jakso</w:t>
      </w:r>
      <w:proofErr w:type="spellEnd"/>
      <w:r>
        <w:rPr>
          <w:rFonts w:ascii="Noto Sans" w:eastAsia="Noto Sans" w:hAnsi="Noto Sans" w:cs="Noto Sans"/>
          <w:sz w:val="25"/>
        </w:rPr>
        <w:t xml:space="preserve">) </w:t>
      </w:r>
      <w:proofErr w:type="spellStart"/>
      <w:r>
        <w:rPr>
          <w:rFonts w:ascii="Noto Sans" w:eastAsia="Noto Sans" w:hAnsi="Noto Sans" w:cs="Noto Sans"/>
          <w:sz w:val="25"/>
        </w:rPr>
        <w:t>ja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ylijäämän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jakso</w:t>
      </w:r>
      <w:proofErr w:type="spellEnd"/>
    </w:p>
    <w:p w:rsidR="003529FA" w:rsidRDefault="00FE0E76">
      <w:pPr>
        <w:spacing w:after="207"/>
        <w:ind w:left="1891" w:hanging="10"/>
      </w:pPr>
      <w:r>
        <w:rPr>
          <w:rFonts w:ascii="Noto Sans" w:eastAsia="Noto Sans" w:hAnsi="Noto Sans" w:cs="Noto Sans"/>
          <w:sz w:val="16"/>
        </w:rPr>
        <w:t xml:space="preserve">10.1) </w:t>
      </w:r>
      <w:proofErr w:type="spellStart"/>
      <w:r>
        <w:rPr>
          <w:rFonts w:ascii="Noto Sans" w:eastAsia="Noto Sans" w:hAnsi="Noto Sans" w:cs="Noto Sans"/>
          <w:sz w:val="16"/>
        </w:rPr>
        <w:t>huutokaupat</w:t>
      </w:r>
      <w:proofErr w:type="spellEnd"/>
    </w:p>
    <w:p w:rsidR="003529FA" w:rsidRDefault="00FE0E76">
      <w:pPr>
        <w:numPr>
          <w:ilvl w:val="0"/>
          <w:numId w:val="8"/>
        </w:numPr>
        <w:spacing w:after="253" w:line="457" w:lineRule="auto"/>
        <w:ind w:left="1880" w:hanging="360"/>
      </w:pPr>
      <w:r>
        <w:rPr>
          <w:rFonts w:ascii="Noto Sans" w:eastAsia="Noto Sans" w:hAnsi="Noto Sans" w:cs="Noto Sans"/>
          <w:sz w:val="18"/>
        </w:rPr>
        <w:t xml:space="preserve">The </w:t>
      </w:r>
      <w:proofErr w:type="spellStart"/>
      <w:r>
        <w:rPr>
          <w:rFonts w:ascii="Noto Sans" w:eastAsia="Noto Sans" w:hAnsi="Noto Sans" w:cs="Noto Sans"/>
          <w:sz w:val="19"/>
        </w:rPr>
        <w:t>ylijäämäinen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kassa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käytetään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rahoittamaan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ydininfrastruktuurin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komponentteja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kannustamaan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ulkopuolisia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toimijoita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ylläpitämään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järjestelmää</w:t>
      </w:r>
      <w:proofErr w:type="spellEnd"/>
    </w:p>
    <w:p w:rsidR="003529FA" w:rsidRDefault="00FE0E76">
      <w:pPr>
        <w:spacing w:after="37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sz w:val="23"/>
        </w:rPr>
        <w:t>Ylijäämärahasto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vastaa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kolmen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järjestelmän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ydinosan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rahoituksesta</w:t>
      </w:r>
      <w:proofErr w:type="spellEnd"/>
      <w:r>
        <w:rPr>
          <w:rFonts w:ascii="Noto Sans" w:eastAsia="Noto Sans" w:hAnsi="Noto Sans" w:cs="Noto Sans"/>
          <w:sz w:val="23"/>
        </w:rPr>
        <w:t>:</w:t>
      </w:r>
    </w:p>
    <w:p w:rsidR="003529FA" w:rsidRDefault="00FE0E76">
      <w:pPr>
        <w:numPr>
          <w:ilvl w:val="0"/>
          <w:numId w:val="8"/>
        </w:numPr>
        <w:spacing w:after="387" w:line="366" w:lineRule="auto"/>
        <w:ind w:left="1880" w:hanging="360"/>
      </w:pPr>
      <w:r>
        <w:rPr>
          <w:rFonts w:ascii="Noto Sans" w:eastAsia="Noto Sans" w:hAnsi="Noto Sans" w:cs="Noto Sans"/>
          <w:sz w:val="19"/>
        </w:rPr>
        <w:t>Oracle-</w:t>
      </w:r>
      <w:proofErr w:type="spellStart"/>
      <w:r>
        <w:rPr>
          <w:rFonts w:ascii="Noto Sans" w:eastAsia="Noto Sans" w:hAnsi="Noto Sans" w:cs="Noto Sans"/>
          <w:sz w:val="19"/>
        </w:rPr>
        <w:t>moduuli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osio</w:t>
      </w:r>
      <w:proofErr w:type="spellEnd"/>
      <w:r>
        <w:rPr>
          <w:rFonts w:ascii="Noto Sans" w:eastAsia="Noto Sans" w:hAnsi="Noto Sans" w:cs="Noto Sans"/>
          <w:sz w:val="19"/>
        </w:rPr>
        <w:t xml:space="preserve"> 6). </w:t>
      </w:r>
      <w:proofErr w:type="spellStart"/>
      <w:r>
        <w:rPr>
          <w:rFonts w:ascii="Noto Sans" w:eastAsia="Noto Sans" w:hAnsi="Noto Sans" w:cs="Noto Sans"/>
          <w:sz w:val="19"/>
        </w:rPr>
        <w:t>Riippuen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siitä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kuinka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oraakkeli</w:t>
      </w:r>
      <w:proofErr w:type="spellEnd"/>
      <w:r>
        <w:rPr>
          <w:rFonts w:ascii="Noto Sans" w:eastAsia="Noto Sans" w:hAnsi="Noto Sans" w:cs="Noto Sans"/>
          <w:sz w:val="19"/>
        </w:rPr>
        <w:t xml:space="preserve"> on </w:t>
      </w:r>
      <w:proofErr w:type="spellStart"/>
      <w:r>
        <w:rPr>
          <w:rFonts w:ascii="Noto Sans" w:eastAsia="Noto Sans" w:hAnsi="Noto Sans" w:cs="Noto Sans"/>
          <w:sz w:val="19"/>
        </w:rPr>
        <w:t>rake</w:t>
      </w:r>
      <w:r>
        <w:rPr>
          <w:rFonts w:ascii="Noto Sans" w:eastAsia="Noto Sans" w:hAnsi="Noto Sans" w:cs="Noto Sans"/>
          <w:sz w:val="19"/>
        </w:rPr>
        <w:t>ntunut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valtiovarainministeriö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joko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maksaa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hallinnointivaltuutetuille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ketjun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ulkopuolisille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oraakkeleille</w:t>
      </w:r>
      <w:proofErr w:type="spellEnd"/>
      <w:r>
        <w:rPr>
          <w:rFonts w:ascii="Noto Sans" w:eastAsia="Noto Sans" w:hAnsi="Noto Sans" w:cs="Noto Sans"/>
          <w:sz w:val="19"/>
        </w:rPr>
        <w:t xml:space="preserve"> tai se </w:t>
      </w:r>
      <w:proofErr w:type="spellStart"/>
      <w:r>
        <w:rPr>
          <w:rFonts w:ascii="Noto Sans" w:eastAsia="Noto Sans" w:hAnsi="Noto Sans" w:cs="Noto Sans"/>
          <w:sz w:val="19"/>
        </w:rPr>
        <w:t>maksaa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lastRenderedPageBreak/>
        <w:t>puheluista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oraakkeliverkkoihin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Kassa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voidaan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myös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perustaa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maksamaan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kaasua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käyttäneille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osoitteille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soittamaan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oraakkelille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ja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päivit</w:t>
      </w:r>
      <w:r>
        <w:rPr>
          <w:rFonts w:ascii="Noto Sans" w:eastAsia="Noto Sans" w:hAnsi="Noto Sans" w:cs="Noto Sans"/>
          <w:sz w:val="19"/>
        </w:rPr>
        <w:t>tämään</w:t>
      </w:r>
      <w:proofErr w:type="spellEnd"/>
      <w:r>
        <w:rPr>
          <w:rFonts w:ascii="Noto Sans" w:eastAsia="Noto Sans" w:hAnsi="Noto Sans" w:cs="Noto Sans"/>
          <w:sz w:val="19"/>
        </w:rPr>
        <w:t xml:space="preserve"> se</w:t>
      </w:r>
    </w:p>
    <w:p w:rsidR="003529FA" w:rsidRDefault="00FE0E76">
      <w:pPr>
        <w:numPr>
          <w:ilvl w:val="0"/>
          <w:numId w:val="8"/>
        </w:numPr>
        <w:spacing w:after="293" w:line="328" w:lineRule="auto"/>
        <w:ind w:left="1880" w:hanging="360"/>
      </w:pPr>
      <w:proofErr w:type="spellStart"/>
      <w:r>
        <w:rPr>
          <w:rFonts w:ascii="Noto Sans" w:eastAsia="Noto Sans" w:hAnsi="Noto Sans" w:cs="Noto Sans"/>
          <w:sz w:val="20"/>
        </w:rPr>
        <w:t>Joissakin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tapauksissa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itsenäisiä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tiimejä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jotka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ylläpitävät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järjestelmää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Esimerkkejä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ovat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tiimit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jotka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sallivat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uusia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vakuustyyppejä</w:t>
      </w:r>
      <w:proofErr w:type="spellEnd"/>
      <w:r>
        <w:rPr>
          <w:rFonts w:ascii="Noto Sans" w:eastAsia="Noto Sans" w:hAnsi="Noto Sans" w:cs="Noto Sans"/>
          <w:sz w:val="20"/>
        </w:rPr>
        <w:t xml:space="preserve"> tai </w:t>
      </w:r>
      <w:proofErr w:type="spellStart"/>
      <w:r>
        <w:rPr>
          <w:rFonts w:ascii="Noto Sans" w:eastAsia="Noto Sans" w:hAnsi="Noto Sans" w:cs="Noto Sans"/>
          <w:sz w:val="20"/>
        </w:rPr>
        <w:t>hienosäätävät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koron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asettajaa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osio</w:t>
      </w:r>
      <w:proofErr w:type="spellEnd"/>
      <w:r>
        <w:rPr>
          <w:rFonts w:ascii="Noto Sans" w:eastAsia="Noto Sans" w:hAnsi="Noto Sans" w:cs="Noto Sans"/>
          <w:sz w:val="20"/>
        </w:rPr>
        <w:t xml:space="preserve"> 4.2).</w:t>
      </w:r>
    </w:p>
    <w:p w:rsidR="003529FA" w:rsidRDefault="00FE0E76">
      <w:pPr>
        <w:spacing w:after="578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Rahasto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voidaan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perustaa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siten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että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osa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ylijäämäsaa</w:t>
      </w:r>
      <w:r>
        <w:rPr>
          <w:rFonts w:ascii="Noto Sans" w:eastAsia="Noto Sans" w:hAnsi="Noto Sans" w:cs="Noto Sans"/>
          <w:sz w:val="25"/>
        </w:rPr>
        <w:t>jista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evätään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automaattisesti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jatkossa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ja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toiset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voivat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tulla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tilalle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3529FA" w:rsidRDefault="00FE0E76">
      <w:pPr>
        <w:spacing w:after="429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Ulkopuoliset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näyttelijät</w:t>
      </w:r>
      <w:proofErr w:type="spellEnd"/>
    </w:p>
    <w:p w:rsidR="003529FA" w:rsidRDefault="00FE0E76">
      <w:pPr>
        <w:spacing w:after="352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Järjestelmä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riippuvainen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ulkoisista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toimijoista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toimiakseen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kunnolla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Näitä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toimijoita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kannustetaan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taloudellisesti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osallistumaan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esimerkiksi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huutokauppoihin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globaaleihin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selvitysten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käsittelyyn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markkinatakaukseen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hintasyötteiden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päivittämiseen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kunnon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ylläpitämiseksi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3529FA" w:rsidRDefault="00FE0E76">
      <w:pPr>
        <w:spacing w:after="517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Tarjoamme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alustavat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käyttöliittymät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automaattiset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komentosarjat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jotta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mahdollisimman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monet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ihmiset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voivat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pitää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protokolla</w:t>
      </w:r>
      <w:r>
        <w:rPr>
          <w:rFonts w:ascii="Noto Sans" w:eastAsia="Noto Sans" w:hAnsi="Noto Sans" w:cs="Noto Sans"/>
          <w:sz w:val="20"/>
        </w:rPr>
        <w:t>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suojattuna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3529FA" w:rsidRDefault="00FE0E76">
      <w:pPr>
        <w:spacing w:after="486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Osoitteelliset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markkinat</w:t>
      </w:r>
      <w:proofErr w:type="spellEnd"/>
    </w:p>
    <w:p w:rsidR="003529FA" w:rsidRDefault="00FE0E76">
      <w:pPr>
        <w:spacing w:after="464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Näemme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RAI:n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hyödyllisenä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kahdella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pääalueella</w:t>
      </w:r>
      <w:proofErr w:type="spellEnd"/>
      <w:r>
        <w:rPr>
          <w:rFonts w:ascii="Noto Sans" w:eastAsia="Noto Sans" w:hAnsi="Noto Sans" w:cs="Noto Sans"/>
          <w:sz w:val="20"/>
        </w:rPr>
        <w:t>:</w:t>
      </w:r>
    </w:p>
    <w:p w:rsidR="003529FA" w:rsidRDefault="00FE0E76">
      <w:pPr>
        <w:numPr>
          <w:ilvl w:val="0"/>
          <w:numId w:val="9"/>
        </w:numPr>
        <w:spacing w:after="315" w:line="458" w:lineRule="auto"/>
        <w:ind w:left="1880" w:right="1" w:hanging="360"/>
      </w:pPr>
      <w:proofErr w:type="spellStart"/>
      <w:r>
        <w:rPr>
          <w:rFonts w:ascii="Noto Sans" w:eastAsia="Noto Sans" w:hAnsi="Noto Sans" w:cs="Noto Sans"/>
          <w:b/>
          <w:sz w:val="18"/>
        </w:rPr>
        <w:t>Portfolion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monipuolistaminen</w:t>
      </w:r>
      <w:proofErr w:type="spellEnd"/>
      <w:r>
        <w:rPr>
          <w:rFonts w:ascii="Noto Sans" w:eastAsia="Noto Sans" w:hAnsi="Noto Sans" w:cs="Noto Sans"/>
          <w:sz w:val="18"/>
        </w:rPr>
        <w:t xml:space="preserve"> : </w:t>
      </w:r>
      <w:proofErr w:type="spellStart"/>
      <w:r>
        <w:rPr>
          <w:rFonts w:ascii="Noto Sans" w:eastAsia="Noto Sans" w:hAnsi="Noto Sans" w:cs="Noto Sans"/>
          <w:sz w:val="18"/>
        </w:rPr>
        <w:t>sijoittajat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käyttävät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RAI:ta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saadakseen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vaimennetun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altistuksen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ETH:n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kaltaiselle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omaisuudelle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ilman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koko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riskiä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eetterin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omistamisesta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3529FA" w:rsidRDefault="00FE0E76">
      <w:pPr>
        <w:numPr>
          <w:ilvl w:val="0"/>
          <w:numId w:val="9"/>
        </w:numPr>
        <w:spacing w:after="495" w:line="328" w:lineRule="auto"/>
        <w:ind w:left="1880" w:right="1" w:hanging="360"/>
      </w:pPr>
      <w:proofErr w:type="spellStart"/>
      <w:r>
        <w:rPr>
          <w:rFonts w:ascii="Noto Sans" w:eastAsia="Noto Sans" w:hAnsi="Noto Sans" w:cs="Noto Sans"/>
          <w:b/>
          <w:sz w:val="20"/>
        </w:rPr>
        <w:t>Synteettisten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omaisuuserien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vakuudet</w:t>
      </w:r>
      <w:proofErr w:type="spellEnd"/>
      <w:r>
        <w:rPr>
          <w:rFonts w:ascii="Noto Sans" w:eastAsia="Noto Sans" w:hAnsi="Noto Sans" w:cs="Noto Sans"/>
          <w:sz w:val="20"/>
        </w:rPr>
        <w:t xml:space="preserve"> : RAI </w:t>
      </w:r>
      <w:proofErr w:type="spellStart"/>
      <w:r>
        <w:rPr>
          <w:rFonts w:ascii="Noto Sans" w:eastAsia="Noto Sans" w:hAnsi="Noto Sans" w:cs="Noto Sans"/>
          <w:sz w:val="20"/>
        </w:rPr>
        <w:t>voi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tarjota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protokollille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kuten</w:t>
      </w:r>
      <w:proofErr w:type="spellEnd"/>
      <w:r>
        <w:rPr>
          <w:rFonts w:ascii="Noto Sans" w:eastAsia="Noto Sans" w:hAnsi="Noto Sans" w:cs="Noto Sans"/>
          <w:sz w:val="20"/>
        </w:rPr>
        <w:t xml:space="preserve"> UMA, </w:t>
      </w:r>
      <w:proofErr w:type="spellStart"/>
      <w:r>
        <w:rPr>
          <w:rFonts w:ascii="Noto Sans" w:eastAsia="Noto Sans" w:hAnsi="Noto Sans" w:cs="Noto Sans"/>
          <w:sz w:val="20"/>
        </w:rPr>
        <w:t>MakerDAO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Synthetix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pienemmän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altist</w:t>
      </w:r>
      <w:r>
        <w:rPr>
          <w:rFonts w:ascii="Noto Sans" w:eastAsia="Noto Sans" w:hAnsi="Noto Sans" w:cs="Noto Sans"/>
          <w:sz w:val="20"/>
        </w:rPr>
        <w:t>umisen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kryptomarkkinoille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käyttäjille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enemmän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aikaa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poistua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positioistaan</w:t>
      </w:r>
      <w:proofErr w:type="spellEnd"/>
      <w:r>
        <w:rPr>
          <w:rFonts w:ascii="Noto Sans" w:eastAsia="Noto Sans" w:hAnsi="Noto Sans" w:cs="Noto Sans"/>
          <w:sz w:val="20"/>
        </w:rPr>
        <w:t xml:space="preserve">   </w:t>
      </w:r>
      <w:proofErr w:type="spellStart"/>
      <w:r>
        <w:rPr>
          <w:rFonts w:ascii="Noto Sans" w:eastAsia="Noto Sans" w:hAnsi="Noto Sans" w:cs="Noto Sans"/>
          <w:sz w:val="20"/>
        </w:rPr>
        <w:t>sellaisissa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skenaarioissa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musta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torstai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maaliskuusta</w:t>
      </w:r>
      <w:proofErr w:type="spellEnd"/>
      <w:r>
        <w:rPr>
          <w:rFonts w:ascii="Noto Sans" w:eastAsia="Noto Sans" w:hAnsi="Noto Sans" w:cs="Noto Sans"/>
          <w:sz w:val="20"/>
        </w:rPr>
        <w:t xml:space="preserve"> 2020 </w:t>
      </w:r>
      <w:proofErr w:type="spellStart"/>
      <w:r>
        <w:rPr>
          <w:rFonts w:ascii="Noto Sans" w:eastAsia="Noto Sans" w:hAnsi="Noto Sans" w:cs="Noto Sans"/>
          <w:sz w:val="20"/>
        </w:rPr>
        <w:t>alkaen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jolloin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miljoonien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dollarien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arvosta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kryptoomaisuutta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likvidoitu</w:t>
      </w:r>
      <w:proofErr w:type="spellEnd"/>
    </w:p>
    <w:p w:rsidR="003529FA" w:rsidRDefault="00FE0E76">
      <w:pPr>
        <w:spacing w:after="380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Tulevaisuuden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tutkimus</w:t>
      </w:r>
      <w:proofErr w:type="spellEnd"/>
    </w:p>
    <w:p w:rsidR="003529FA" w:rsidRDefault="00FE0E76">
      <w:pPr>
        <w:spacing w:after="354" w:line="271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Työntääksemme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hajautetun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rahan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rajoja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tuodaksemme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lisää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innovaatioita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hajautettuun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rahoitukseen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jatkamme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vaihtoehtojen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etsimistä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ydinalueilta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kuten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hallinnon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minimointi</w:t>
      </w:r>
      <w:proofErr w:type="spellEnd"/>
      <w:r>
        <w:rPr>
          <w:rFonts w:ascii="Noto Sans" w:eastAsia="Noto Sans" w:hAnsi="Noto Sans" w:cs="Noto Sans"/>
          <w:sz w:val="24"/>
        </w:rPr>
        <w:t xml:space="preserve">- </w:t>
      </w:r>
      <w:proofErr w:type="spellStart"/>
      <w:r>
        <w:rPr>
          <w:rFonts w:ascii="Noto Sans" w:eastAsia="Noto Sans" w:hAnsi="Noto Sans" w:cs="Noto Sans"/>
          <w:sz w:val="24"/>
        </w:rPr>
        <w:t>ja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likvidaatiomekanismit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3529FA" w:rsidRDefault="00FE0E76">
      <w:pPr>
        <w:spacing w:after="66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lastRenderedPageBreak/>
        <w:t>Ensinnäkin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haluamme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luoda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pohjan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tuleville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standardeille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jotka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liittyvät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protokollien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ympärille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</w:p>
    <w:p w:rsidR="003529FA" w:rsidRDefault="00FE0E76">
      <w:pPr>
        <w:spacing w:after="442" w:line="328" w:lineRule="auto"/>
        <w:ind w:left="1155" w:hanging="10"/>
      </w:pPr>
      <w:proofErr w:type="spellStart"/>
      <w:r>
        <w:rPr>
          <w:rFonts w:ascii="Noto Sans" w:eastAsia="Noto Sans" w:hAnsi="Noto Sans" w:cs="Noto Sans"/>
          <w:sz w:val="20"/>
        </w:rPr>
        <w:t>jotka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lukitsevat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itsensä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ulkopuoliselta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hallitukselta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todellisille</w:t>
      </w:r>
      <w:proofErr w:type="spellEnd"/>
      <w:r>
        <w:rPr>
          <w:rFonts w:ascii="Noto Sans" w:eastAsia="Noto Sans" w:hAnsi="Noto Sans" w:cs="Noto Sans"/>
          <w:sz w:val="20"/>
        </w:rPr>
        <w:t xml:space="preserve"> "</w:t>
      </w:r>
      <w:proofErr w:type="spellStart"/>
      <w:r>
        <w:rPr>
          <w:rFonts w:ascii="Noto Sans" w:eastAsia="Noto Sans" w:hAnsi="Noto Sans" w:cs="Noto Sans"/>
          <w:sz w:val="20"/>
        </w:rPr>
        <w:t>raharoboteille</w:t>
      </w:r>
      <w:proofErr w:type="spellEnd"/>
      <w:r>
        <w:rPr>
          <w:rFonts w:ascii="Noto Sans" w:eastAsia="Noto Sans" w:hAnsi="Noto Sans" w:cs="Noto Sans"/>
          <w:sz w:val="20"/>
        </w:rPr>
        <w:t xml:space="preserve">", </w:t>
      </w:r>
      <w:proofErr w:type="spellStart"/>
      <w:r>
        <w:rPr>
          <w:rFonts w:ascii="Noto Sans" w:eastAsia="Noto Sans" w:hAnsi="Noto Sans" w:cs="Noto Sans"/>
          <w:sz w:val="20"/>
        </w:rPr>
        <w:t>jotka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mukautuvat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markkinavoimiin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Tämän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jälkeen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kutsumme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Ethereum-yhteisön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keskustelemaan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suunnittelemaan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parannuksia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ehd</w:t>
      </w:r>
      <w:r>
        <w:rPr>
          <w:rFonts w:ascii="Noto Sans" w:eastAsia="Noto Sans" w:hAnsi="Noto Sans" w:cs="Noto Sans"/>
          <w:sz w:val="20"/>
        </w:rPr>
        <w:t>otuksiimme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keskittyen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erityisesti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vakuus</w:t>
      </w:r>
      <w:proofErr w:type="spellEnd"/>
      <w:r>
        <w:rPr>
          <w:rFonts w:ascii="Noto Sans" w:eastAsia="Noto Sans" w:hAnsi="Noto Sans" w:cs="Noto Sans"/>
          <w:sz w:val="20"/>
        </w:rPr>
        <w:t xml:space="preserve">-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velkahuutokauppoihin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3529FA" w:rsidRDefault="00FE0E76">
      <w:pPr>
        <w:pStyle w:val="Heading3"/>
        <w:spacing w:after="377" w:line="265" w:lineRule="auto"/>
        <w:ind w:left="1155"/>
      </w:pPr>
      <w:proofErr w:type="spellStart"/>
      <w:r>
        <w:rPr>
          <w:sz w:val="27"/>
        </w:rPr>
        <w:t>Riskit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ja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lieventäminen</w:t>
      </w:r>
      <w:proofErr w:type="spellEnd"/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Refleksiindeksin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sekä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myöhempien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päälle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rakennettujen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järjestelmien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kehittämiseen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käynnistämiseen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liittyy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useita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riskejä</w:t>
      </w:r>
      <w:proofErr w:type="spellEnd"/>
      <w:r>
        <w:rPr>
          <w:rFonts w:ascii="Noto Sans" w:eastAsia="Noto Sans" w:hAnsi="Noto Sans" w:cs="Noto Sans"/>
        </w:rPr>
        <w:t>:</w:t>
      </w:r>
    </w:p>
    <w:p w:rsidR="003529FA" w:rsidRDefault="00FE0E76">
      <w:pPr>
        <w:numPr>
          <w:ilvl w:val="0"/>
          <w:numId w:val="10"/>
        </w:numPr>
        <w:spacing w:after="380" w:line="328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0"/>
        </w:rPr>
        <w:t>Älykkäät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sopimusvirheet</w:t>
      </w:r>
      <w:proofErr w:type="spellEnd"/>
      <w:r>
        <w:rPr>
          <w:rFonts w:ascii="Noto Sans" w:eastAsia="Noto Sans" w:hAnsi="Noto Sans" w:cs="Noto Sans"/>
          <w:sz w:val="20"/>
        </w:rPr>
        <w:t xml:space="preserve"> : </w:t>
      </w:r>
      <w:proofErr w:type="spellStart"/>
      <w:r>
        <w:rPr>
          <w:rFonts w:ascii="Noto Sans" w:eastAsia="Noto Sans" w:hAnsi="Noto Sans" w:cs="Noto Sans"/>
          <w:sz w:val="20"/>
        </w:rPr>
        <w:t>suurin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aiheutuva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riski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virheen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mahdollisuus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tahansa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poimia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kaikki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vakuudet</w:t>
      </w:r>
      <w:proofErr w:type="spellEnd"/>
      <w:r>
        <w:rPr>
          <w:rFonts w:ascii="Noto Sans" w:eastAsia="Noto Sans" w:hAnsi="Noto Sans" w:cs="Noto Sans"/>
          <w:sz w:val="20"/>
        </w:rPr>
        <w:t xml:space="preserve"> tai </w:t>
      </w:r>
      <w:proofErr w:type="spellStart"/>
      <w:r>
        <w:rPr>
          <w:rFonts w:ascii="Noto Sans" w:eastAsia="Noto Sans" w:hAnsi="Noto Sans" w:cs="Noto Sans"/>
          <w:sz w:val="20"/>
        </w:rPr>
        <w:t>lukitsee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protokollan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tilaan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josta</w:t>
      </w:r>
      <w:proofErr w:type="spellEnd"/>
      <w:r>
        <w:rPr>
          <w:rFonts w:ascii="Noto Sans" w:eastAsia="Noto Sans" w:hAnsi="Noto Sans" w:cs="Noto Sans"/>
          <w:sz w:val="20"/>
        </w:rPr>
        <w:t xml:space="preserve"> se </w:t>
      </w:r>
      <w:proofErr w:type="spellStart"/>
      <w:r>
        <w:rPr>
          <w:rFonts w:ascii="Noto Sans" w:eastAsia="Noto Sans" w:hAnsi="Noto Sans" w:cs="Noto Sans"/>
          <w:sz w:val="20"/>
        </w:rPr>
        <w:t>ei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toipua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Suunnittelemme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että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useat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tietoturvatutkijat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tarkistavat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kood</w:t>
      </w:r>
      <w:r>
        <w:rPr>
          <w:rFonts w:ascii="Noto Sans" w:eastAsia="Noto Sans" w:hAnsi="Noto Sans" w:cs="Noto Sans"/>
          <w:sz w:val="20"/>
        </w:rPr>
        <w:t>imme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julkaisemme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testiverkkoon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ennen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sitoudumme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ottamaan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käyttöön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tuotannossa</w:t>
      </w:r>
      <w:proofErr w:type="spellEnd"/>
    </w:p>
    <w:p w:rsidR="003529FA" w:rsidRDefault="00FE0E76">
      <w:pPr>
        <w:numPr>
          <w:ilvl w:val="0"/>
          <w:numId w:val="10"/>
        </w:numPr>
        <w:spacing w:after="418" w:line="268" w:lineRule="auto"/>
        <w:ind w:left="1880" w:hanging="360"/>
      </w:pPr>
      <w:r>
        <w:rPr>
          <w:rFonts w:ascii="Noto Sans" w:eastAsia="Noto Sans" w:hAnsi="Noto Sans" w:cs="Noto Sans"/>
          <w:b/>
          <w:sz w:val="23"/>
        </w:rPr>
        <w:t xml:space="preserve">Oracle </w:t>
      </w:r>
      <w:proofErr w:type="spellStart"/>
      <w:r>
        <w:rPr>
          <w:rFonts w:ascii="Noto Sans" w:eastAsia="Noto Sans" w:hAnsi="Noto Sans" w:cs="Noto Sans"/>
          <w:b/>
          <w:sz w:val="23"/>
        </w:rPr>
        <w:t>vika</w:t>
      </w:r>
      <w:proofErr w:type="spellEnd"/>
      <w:r>
        <w:rPr>
          <w:rFonts w:ascii="Noto Sans" w:eastAsia="Noto Sans" w:hAnsi="Noto Sans" w:cs="Noto Sans"/>
          <w:sz w:val="23"/>
        </w:rPr>
        <w:t xml:space="preserve"> : </w:t>
      </w:r>
      <w:proofErr w:type="spellStart"/>
      <w:r>
        <w:rPr>
          <w:rFonts w:ascii="Noto Sans" w:eastAsia="Noto Sans" w:hAnsi="Noto Sans" w:cs="Noto Sans"/>
          <w:sz w:val="23"/>
        </w:rPr>
        <w:t>yhdistämme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syötteitä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useista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oraakkeliverkoista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ja</w:t>
      </w:r>
      <w:proofErr w:type="spellEnd"/>
      <w:r>
        <w:rPr>
          <w:rFonts w:ascii="Noto Sans" w:eastAsia="Noto Sans" w:hAnsi="Noto Sans" w:cs="Noto Sans"/>
          <w:sz w:val="23"/>
        </w:rPr>
        <w:t xml:space="preserve"> vain </w:t>
      </w:r>
      <w:proofErr w:type="spellStart"/>
      <w:r>
        <w:rPr>
          <w:rFonts w:ascii="Noto Sans" w:eastAsia="Noto Sans" w:hAnsi="Noto Sans" w:cs="Noto Sans"/>
          <w:sz w:val="23"/>
        </w:rPr>
        <w:t>yhden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oraakkelin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päivittämiselle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tulee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tiukat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säännöt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kerrallaan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jotta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haitallinen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hallinto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voi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helposti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ottaa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käyttöön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vääriä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hintoja</w:t>
      </w:r>
      <w:proofErr w:type="spellEnd"/>
    </w:p>
    <w:p w:rsidR="003529FA" w:rsidRDefault="00FE0E76">
      <w:pPr>
        <w:numPr>
          <w:ilvl w:val="0"/>
          <w:numId w:val="10"/>
        </w:numPr>
        <w:spacing w:after="417" w:line="328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0"/>
        </w:rPr>
        <w:t>Mukana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olevat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musta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joutsentapahtumat</w:t>
      </w:r>
      <w:proofErr w:type="spellEnd"/>
      <w:r>
        <w:rPr>
          <w:rFonts w:ascii="Noto Sans" w:eastAsia="Noto Sans" w:hAnsi="Noto Sans" w:cs="Noto Sans"/>
          <w:sz w:val="20"/>
        </w:rPr>
        <w:t xml:space="preserve"> : </w:t>
      </w:r>
      <w:proofErr w:type="spellStart"/>
      <w:r>
        <w:rPr>
          <w:rFonts w:ascii="Noto Sans" w:eastAsia="Noto Sans" w:hAnsi="Noto Sans" w:cs="Noto Sans"/>
          <w:sz w:val="20"/>
        </w:rPr>
        <w:t>taustalla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oleviin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vakuuksiin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olemassa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musta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joutsentapahtuman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riski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voi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johtaa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suureen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määrään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likvidoitavia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kassakaappeja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Likvidaatiot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eivät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välttämä</w:t>
      </w:r>
      <w:r>
        <w:rPr>
          <w:rFonts w:ascii="Noto Sans" w:eastAsia="Noto Sans" w:hAnsi="Noto Sans" w:cs="Noto Sans"/>
          <w:sz w:val="20"/>
        </w:rPr>
        <w:t>ttä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pysty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kattamaan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koko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luottotappiota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joten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muuttaa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jatkuvasti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ylijäämäpuskuriaan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kattaakseen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kohtuullisen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määrän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liikkeeseen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laskettua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velkaa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kestääkseen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markkinasokkeja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3529FA" w:rsidRDefault="00FE0E76">
      <w:pPr>
        <w:numPr>
          <w:ilvl w:val="0"/>
          <w:numId w:val="10"/>
        </w:numPr>
        <w:spacing w:after="76" w:line="366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19"/>
        </w:rPr>
        <w:t>Virheelliset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nopeuden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asettimen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parametrit</w:t>
      </w:r>
      <w:proofErr w:type="spellEnd"/>
      <w:r>
        <w:rPr>
          <w:rFonts w:ascii="Noto Sans" w:eastAsia="Noto Sans" w:hAnsi="Noto Sans" w:cs="Noto Sans"/>
          <w:sz w:val="19"/>
        </w:rPr>
        <w:t xml:space="preserve"> : </w:t>
      </w:r>
      <w:proofErr w:type="spellStart"/>
      <w:r>
        <w:rPr>
          <w:rFonts w:ascii="Noto Sans" w:eastAsia="Noto Sans" w:hAnsi="Noto Sans" w:cs="Noto Sans"/>
          <w:sz w:val="19"/>
        </w:rPr>
        <w:t>autonomiset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takaisink</w:t>
      </w:r>
      <w:r>
        <w:rPr>
          <w:rFonts w:ascii="Noto Sans" w:eastAsia="Noto Sans" w:hAnsi="Noto Sans" w:cs="Noto Sans"/>
          <w:sz w:val="19"/>
        </w:rPr>
        <w:t>ytkentämekanismit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ovat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erittäin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kokeellisia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eivätkä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välttämättä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toimi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täsmälleen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kuten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ennustamme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simulaatioiden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aikana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Aiomme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antaa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hallinnon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hienosäätää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tätä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komponenttia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samalla</w:t>
      </w:r>
      <w:proofErr w:type="spellEnd"/>
      <w:r>
        <w:rPr>
          <w:rFonts w:ascii="Noto Sans" w:eastAsia="Noto Sans" w:hAnsi="Noto Sans" w:cs="Noto Sans"/>
          <w:sz w:val="19"/>
        </w:rPr>
        <w:t xml:space="preserve"> kun se on </w:t>
      </w:r>
      <w:proofErr w:type="spellStart"/>
      <w:r>
        <w:rPr>
          <w:rFonts w:ascii="Noto Sans" w:eastAsia="Noto Sans" w:hAnsi="Noto Sans" w:cs="Noto Sans"/>
          <w:sz w:val="19"/>
        </w:rPr>
        <w:t>edelleen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rajoitettu</w:t>
      </w:r>
      <w:proofErr w:type="spellEnd"/>
      <w:r>
        <w:rPr>
          <w:rFonts w:ascii="Noto Sans" w:eastAsia="Noto Sans" w:hAnsi="Noto Sans" w:cs="Noto Sans"/>
          <w:sz w:val="19"/>
        </w:rPr>
        <w:t xml:space="preserve">) </w:t>
      </w:r>
      <w:proofErr w:type="spellStart"/>
      <w:r>
        <w:rPr>
          <w:rFonts w:ascii="Noto Sans" w:eastAsia="Noto Sans" w:hAnsi="Noto Sans" w:cs="Noto Sans"/>
          <w:sz w:val="19"/>
        </w:rPr>
        <w:t>odottamattomien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skenaarioiden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välttämiseks</w:t>
      </w:r>
      <w:r>
        <w:rPr>
          <w:rFonts w:ascii="Noto Sans" w:eastAsia="Noto Sans" w:hAnsi="Noto Sans" w:cs="Noto Sans"/>
          <w:sz w:val="19"/>
        </w:rPr>
        <w:t>i</w:t>
      </w:r>
      <w:proofErr w:type="spellEnd"/>
    </w:p>
    <w:p w:rsidR="003529FA" w:rsidRDefault="00FE0E76">
      <w:pPr>
        <w:numPr>
          <w:ilvl w:val="0"/>
          <w:numId w:val="10"/>
        </w:numPr>
        <w:spacing w:after="0" w:line="488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17"/>
        </w:rPr>
        <w:t>Epäonnistuminen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terveiden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selvitysmiesmarkkinoiden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käynnistämisessä</w:t>
      </w:r>
      <w:proofErr w:type="spellEnd"/>
      <w:r>
        <w:rPr>
          <w:rFonts w:ascii="Noto Sans" w:eastAsia="Noto Sans" w:hAnsi="Noto Sans" w:cs="Noto Sans"/>
          <w:sz w:val="17"/>
        </w:rPr>
        <w:t xml:space="preserve"> : </w:t>
      </w:r>
      <w:proofErr w:type="spellStart"/>
      <w:r>
        <w:rPr>
          <w:rFonts w:ascii="Noto Sans" w:eastAsia="Noto Sans" w:hAnsi="Noto Sans" w:cs="Noto Sans"/>
          <w:sz w:val="17"/>
        </w:rPr>
        <w:t>Selvittäjät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ovat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tärkeitä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toimijoita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jotka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varmistavat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että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kaikki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liikkeeseen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lasketut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velat</w:t>
      </w:r>
      <w:proofErr w:type="spellEnd"/>
      <w:r>
        <w:rPr>
          <w:rFonts w:ascii="Noto Sans" w:eastAsia="Noto Sans" w:hAnsi="Noto Sans" w:cs="Noto Sans"/>
          <w:sz w:val="17"/>
        </w:rPr>
        <w:t xml:space="preserve"> on </w:t>
      </w:r>
      <w:proofErr w:type="spellStart"/>
      <w:r>
        <w:rPr>
          <w:rFonts w:ascii="Noto Sans" w:eastAsia="Noto Sans" w:hAnsi="Noto Sans" w:cs="Noto Sans"/>
          <w:sz w:val="17"/>
        </w:rPr>
        <w:t>katettu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vakuuksilla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</w:p>
    <w:p w:rsidR="003529FA" w:rsidRDefault="00FE0E76">
      <w:pPr>
        <w:spacing w:after="525" w:line="374" w:lineRule="auto"/>
        <w:ind w:left="1891" w:hanging="10"/>
      </w:pPr>
      <w:proofErr w:type="spellStart"/>
      <w:r>
        <w:rPr>
          <w:rFonts w:ascii="Noto Sans" w:eastAsia="Noto Sans" w:hAnsi="Noto Sans" w:cs="Noto Sans"/>
          <w:sz w:val="17"/>
        </w:rPr>
        <w:t>Suunnittelemme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luovamme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käyttöliittymiä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ja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automatisoituja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skri</w:t>
      </w:r>
      <w:r>
        <w:rPr>
          <w:rFonts w:ascii="Noto Sans" w:eastAsia="Noto Sans" w:hAnsi="Noto Sans" w:cs="Noto Sans"/>
          <w:sz w:val="17"/>
        </w:rPr>
        <w:t>ptejä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jotta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mahdollisimman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monet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ihmiset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voivat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osallistua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järjestelmän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turvallisuuteen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3529FA" w:rsidRDefault="00FE0E76">
      <w:pPr>
        <w:spacing w:after="516" w:line="261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t>Yhteenveto</w:t>
      </w:r>
      <w:proofErr w:type="spellEnd"/>
    </w:p>
    <w:p w:rsidR="003529FA" w:rsidRDefault="00FE0E76">
      <w:pPr>
        <w:spacing w:after="39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lastRenderedPageBreak/>
        <w:t>Olemme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ehdottaneet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protokollaa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joka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asteittain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lukitsee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itsensä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ihmisen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hallinnasta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antaa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alhaisen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volatiliteetin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vakuudellisen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omaisuuden</w:t>
      </w:r>
      <w:proofErr w:type="spellEnd"/>
      <w:r>
        <w:rPr>
          <w:rFonts w:ascii="Noto Sans" w:eastAsia="Noto Sans" w:hAnsi="Noto Sans" w:cs="Noto Sans"/>
          <w:sz w:val="21"/>
        </w:rPr>
        <w:t xml:space="preserve">, jota </w:t>
      </w:r>
      <w:proofErr w:type="spellStart"/>
      <w:r>
        <w:rPr>
          <w:rFonts w:ascii="Noto Sans" w:eastAsia="Noto Sans" w:hAnsi="Noto Sans" w:cs="Noto Sans"/>
          <w:sz w:val="21"/>
        </w:rPr>
        <w:t>kutsu</w:t>
      </w:r>
      <w:r>
        <w:rPr>
          <w:rFonts w:ascii="Noto Sans" w:eastAsia="Noto Sans" w:hAnsi="Noto Sans" w:cs="Noto Sans"/>
          <w:sz w:val="21"/>
        </w:rPr>
        <w:t>taan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refleksiindeksiksi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Esittelimme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ensin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itsenäisen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mekanismin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jolla</w:t>
      </w:r>
      <w:proofErr w:type="spellEnd"/>
      <w:r>
        <w:rPr>
          <w:rFonts w:ascii="Noto Sans" w:eastAsia="Noto Sans" w:hAnsi="Noto Sans" w:cs="Noto Sans"/>
          <w:sz w:val="21"/>
        </w:rPr>
        <w:t xml:space="preserve"> on </w:t>
      </w:r>
      <w:proofErr w:type="spellStart"/>
      <w:r>
        <w:rPr>
          <w:rFonts w:ascii="Noto Sans" w:eastAsia="Noto Sans" w:hAnsi="Noto Sans" w:cs="Noto Sans"/>
          <w:sz w:val="21"/>
        </w:rPr>
        <w:t>tarkoitus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vaikuttaa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indeksin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markkinahintaan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sitten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kuvailimme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kuinka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useat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älykkäät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sopimukset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voivat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rajoittaa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merkinhaltijoiden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valtaa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järjestelmään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Esittelimme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omavaraisen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järjestelmän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useiden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riippumattomien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oraakkeliverkostojen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hintasyötteiden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mediaanisoimiseksi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esittelimme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lopuksi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yleisen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mekanismin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indeksien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lyömiseen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SAFE:iden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likvidoimiseen</w:t>
      </w:r>
      <w:proofErr w:type="spellEnd"/>
      <w:r>
        <w:rPr>
          <w:rFonts w:ascii="Noto Sans" w:eastAsia="Noto Sans" w:hAnsi="Noto Sans" w:cs="Noto Sans"/>
          <w:sz w:val="21"/>
        </w:rPr>
        <w:t>.</w:t>
      </w:r>
      <w:r>
        <w:br w:type="page"/>
      </w:r>
    </w:p>
    <w:p w:rsidR="003529FA" w:rsidRDefault="00FE0E76">
      <w:pPr>
        <w:pStyle w:val="Heading2"/>
        <w:ind w:left="1155"/>
      </w:pPr>
      <w:proofErr w:type="spellStart"/>
      <w:r>
        <w:lastRenderedPageBreak/>
        <w:t>Viitteet</w:t>
      </w:r>
      <w:proofErr w:type="spellEnd"/>
    </w:p>
    <w:p w:rsidR="003529FA" w:rsidRDefault="00FE0E76">
      <w:pPr>
        <w:numPr>
          <w:ilvl w:val="0"/>
          <w:numId w:val="11"/>
        </w:numPr>
        <w:spacing w:after="353" w:line="261" w:lineRule="auto"/>
        <w:ind w:hanging="373"/>
      </w:pPr>
      <w:r>
        <w:rPr>
          <w:rFonts w:ascii="Noto Sans" w:eastAsia="Noto Sans" w:hAnsi="Noto Sans" w:cs="Noto Sans"/>
          <w:sz w:val="25"/>
        </w:rPr>
        <w:t xml:space="preserve">"Maker Protocol: </w:t>
      </w:r>
      <w:proofErr w:type="spellStart"/>
      <w:r>
        <w:rPr>
          <w:rFonts w:ascii="Noto Sans" w:eastAsia="Noto Sans" w:hAnsi="Noto Sans" w:cs="Noto Sans"/>
          <w:sz w:val="25"/>
        </w:rPr>
        <w:t>MakerDAO's</w:t>
      </w:r>
      <w:proofErr w:type="spellEnd"/>
      <w:r>
        <w:rPr>
          <w:rFonts w:ascii="Noto Sans" w:eastAsia="Noto Sans" w:hAnsi="Noto Sans" w:cs="Noto Sans"/>
          <w:sz w:val="25"/>
        </w:rPr>
        <w:t xml:space="preserve"> Multi Collateral Dai (MCD) System</w:t>
      </w:r>
      <w:r>
        <w:rPr>
          <w:rFonts w:ascii="Noto Sans" w:eastAsia="Noto Sans" w:hAnsi="Noto Sans" w:cs="Noto Sans"/>
          <w:sz w:val="25"/>
        </w:rPr>
        <w:t>",</w:t>
      </w:r>
      <w:r>
        <w:rPr>
          <w:rFonts w:ascii="Noto Sans" w:eastAsia="Noto Sans" w:hAnsi="Noto Sans" w:cs="Noto Sans"/>
          <w:color w:val="1155CC"/>
          <w:sz w:val="25"/>
          <w:u w:val="single" w:color="1155CC"/>
        </w:rPr>
        <w:t xml:space="preserve"> https:// </w:t>
      </w:r>
      <w:hyperlink r:id="rId8">
        <w:proofErr w:type="spellStart"/>
        <w:r>
          <w:rPr>
            <w:rFonts w:ascii="Noto Sans" w:eastAsia="Noto Sans" w:hAnsi="Noto Sans" w:cs="Noto Sans"/>
            <w:color w:val="1155CC"/>
            <w:sz w:val="25"/>
            <w:u w:val="single" w:color="1155CC"/>
          </w:rPr>
          <w:t>bit.ly</w:t>
        </w:r>
        <w:proofErr w:type="spellEnd"/>
        <w:r>
          <w:rPr>
            <w:rFonts w:ascii="Noto Sans" w:eastAsia="Noto Sans" w:hAnsi="Noto Sans" w:cs="Noto Sans"/>
            <w:color w:val="1155CC"/>
            <w:sz w:val="25"/>
            <w:u w:val="single" w:color="1155CC"/>
          </w:rPr>
          <w:t>/2YL5S6j</w:t>
        </w:r>
      </w:hyperlink>
    </w:p>
    <w:p w:rsidR="003529FA" w:rsidRDefault="00FE0E76">
      <w:pPr>
        <w:numPr>
          <w:ilvl w:val="0"/>
          <w:numId w:val="11"/>
        </w:numPr>
        <w:spacing w:after="371" w:line="268" w:lineRule="auto"/>
        <w:ind w:hanging="373"/>
      </w:pPr>
      <w:r>
        <w:rPr>
          <w:rFonts w:ascii="Noto Sans" w:eastAsia="Noto Sans" w:hAnsi="Noto Sans" w:cs="Noto Sans"/>
          <w:sz w:val="23"/>
        </w:rPr>
        <w:t xml:space="preserve">"UMA: </w:t>
      </w:r>
      <w:proofErr w:type="spellStart"/>
      <w:r>
        <w:rPr>
          <w:rFonts w:ascii="Noto Sans" w:eastAsia="Noto Sans" w:hAnsi="Noto Sans" w:cs="Noto Sans"/>
          <w:sz w:val="23"/>
        </w:rPr>
        <w:t>Hajautettu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rahoitussopimusjärjestelmä</w:t>
      </w:r>
      <w:proofErr w:type="spellEnd"/>
      <w:r>
        <w:rPr>
          <w:rFonts w:ascii="Noto Sans" w:eastAsia="Noto Sans" w:hAnsi="Noto Sans" w:cs="Noto Sans"/>
          <w:sz w:val="23"/>
        </w:rPr>
        <w:t xml:space="preserve">",  </w:t>
      </w:r>
      <w:r>
        <w:rPr>
          <w:rFonts w:ascii="Noto Sans" w:eastAsia="Noto Sans" w:hAnsi="Noto Sans" w:cs="Noto Sans"/>
          <w:color w:val="1155CC"/>
          <w:sz w:val="23"/>
          <w:u w:val="single" w:color="1155CC"/>
        </w:rPr>
        <w:t>htt</w:t>
      </w:r>
      <w:hyperlink r:id="rId9">
        <w:r>
          <w:rPr>
            <w:rFonts w:ascii="Noto Sans" w:eastAsia="Noto Sans" w:hAnsi="Noto Sans" w:cs="Noto Sans"/>
            <w:color w:val="1155CC"/>
            <w:sz w:val="23"/>
            <w:u w:val="single" w:color="1155CC"/>
          </w:rPr>
          <w:t>ps://bit.ly/2Wgx7E1</w:t>
        </w:r>
      </w:hyperlink>
    </w:p>
    <w:p w:rsidR="003529FA" w:rsidRDefault="00FE0E76">
      <w:pPr>
        <w:numPr>
          <w:ilvl w:val="0"/>
          <w:numId w:val="11"/>
        </w:numPr>
        <w:spacing w:after="390" w:line="265" w:lineRule="auto"/>
        <w:ind w:hanging="373"/>
      </w:pPr>
      <w:proofErr w:type="spellStart"/>
      <w:r>
        <w:rPr>
          <w:rFonts w:ascii="Noto Sans" w:eastAsia="Noto Sans" w:hAnsi="Noto Sans" w:cs="Noto Sans"/>
          <w:sz w:val="21"/>
        </w:rPr>
        <w:t>Synthetix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Litepaper</w:t>
      </w:r>
      <w:proofErr w:type="spellEnd"/>
      <w:r>
        <w:rPr>
          <w:rFonts w:ascii="Noto Sans" w:eastAsia="Noto Sans" w:hAnsi="Noto Sans" w:cs="Noto Sans"/>
          <w:sz w:val="21"/>
        </w:rPr>
        <w:t xml:space="preserve">,  </w:t>
      </w:r>
      <w:r>
        <w:rPr>
          <w:rFonts w:ascii="Noto Sans" w:eastAsia="Noto Sans" w:hAnsi="Noto Sans" w:cs="Noto Sans"/>
          <w:color w:val="1155CC"/>
          <w:sz w:val="21"/>
          <w:u w:val="single" w:color="1155CC"/>
        </w:rPr>
        <w:t>h</w:t>
      </w:r>
      <w:hyperlink r:id="rId10">
        <w:r>
          <w:rPr>
            <w:rFonts w:ascii="Noto Sans" w:eastAsia="Noto Sans" w:hAnsi="Noto Sans" w:cs="Noto Sans"/>
            <w:color w:val="1155CC"/>
            <w:sz w:val="21"/>
            <w:u w:val="single" w:color="1155CC"/>
          </w:rPr>
          <w:t>ttps://bit.ly/2SNHxZO</w:t>
        </w:r>
      </w:hyperlink>
    </w:p>
    <w:p w:rsidR="003529FA" w:rsidRDefault="00FE0E76">
      <w:pPr>
        <w:numPr>
          <w:ilvl w:val="0"/>
          <w:numId w:val="11"/>
        </w:numPr>
        <w:spacing w:after="198" w:line="268" w:lineRule="auto"/>
        <w:ind w:hanging="373"/>
      </w:pPr>
      <w:r>
        <w:rPr>
          <w:rFonts w:ascii="Noto Sans" w:eastAsia="Noto Sans" w:hAnsi="Noto Sans" w:cs="Noto Sans"/>
          <w:sz w:val="23"/>
        </w:rPr>
        <w:t xml:space="preserve">KJ </w:t>
      </w:r>
      <w:proofErr w:type="spellStart"/>
      <w:r>
        <w:rPr>
          <w:rFonts w:ascii="Noto Sans" w:eastAsia="Noto Sans" w:hAnsi="Noto Sans" w:cs="Noto Sans"/>
          <w:sz w:val="23"/>
        </w:rPr>
        <w:t>Å</w:t>
      </w:r>
      <w:hyperlink r:id="rId11">
        <w:r>
          <w:rPr>
            <w:rFonts w:ascii="Noto Sans" w:eastAsia="Noto Sans" w:hAnsi="Noto Sans" w:cs="Noto Sans"/>
            <w:sz w:val="23"/>
          </w:rPr>
          <w:t>ström</w:t>
        </w:r>
        <w:proofErr w:type="spellEnd"/>
        <w:r>
          <w:rPr>
            <w:rFonts w:ascii="Noto Sans" w:eastAsia="Noto Sans" w:hAnsi="Noto Sans" w:cs="Noto Sans"/>
            <w:sz w:val="23"/>
          </w:rPr>
          <w:t>, R</w:t>
        </w:r>
      </w:hyperlink>
      <w:r>
        <w:rPr>
          <w:rFonts w:ascii="Noto Sans" w:eastAsia="Noto Sans" w:hAnsi="Noto Sans" w:cs="Noto Sans"/>
          <w:sz w:val="23"/>
        </w:rPr>
        <w:t xml:space="preserve">M Murray, Feedback Systems: An Introduction for Scientists and </w:t>
      </w:r>
    </w:p>
    <w:p w:rsidR="003529FA" w:rsidRDefault="00FE0E76">
      <w:pPr>
        <w:spacing w:after="321"/>
        <w:ind w:left="1160"/>
      </w:pPr>
      <w:r>
        <w:rPr>
          <w:rFonts w:ascii="Noto Sans" w:eastAsia="Noto Sans" w:hAnsi="Noto Sans" w:cs="Noto Sans"/>
          <w:sz w:val="23"/>
        </w:rPr>
        <w:t xml:space="preserve">Engineers,  </w:t>
      </w:r>
      <w:hyperlink r:id="rId12">
        <w:r>
          <w:rPr>
            <w:rFonts w:ascii="Noto Sans" w:eastAsia="Noto Sans" w:hAnsi="Noto Sans" w:cs="Noto Sans"/>
            <w:color w:val="0000FF"/>
            <w:sz w:val="32"/>
          </w:rPr>
          <w:t xml:space="preserve"> </w:t>
        </w:r>
      </w:hyperlink>
      <w:hyperlink r:id="rId13">
        <w:r>
          <w:rPr>
            <w:rFonts w:ascii="Noto Sans" w:eastAsia="Noto Sans" w:hAnsi="Noto Sans" w:cs="Noto Sans"/>
            <w:color w:val="1155CC"/>
            <w:sz w:val="23"/>
            <w:u w:val="single" w:color="1155CC"/>
          </w:rPr>
          <w:t>https://bit.ly/3bHwnMC</w:t>
        </w:r>
      </w:hyperlink>
    </w:p>
    <w:p w:rsidR="003529FA" w:rsidRDefault="00FE0E76">
      <w:pPr>
        <w:numPr>
          <w:ilvl w:val="0"/>
          <w:numId w:val="11"/>
        </w:numPr>
        <w:spacing w:after="354" w:line="271" w:lineRule="auto"/>
        <w:ind w:hanging="373"/>
      </w:pPr>
      <w:r>
        <w:rPr>
          <w:rFonts w:ascii="Noto Sans" w:eastAsia="Noto Sans" w:hAnsi="Noto Sans" w:cs="Noto Sans"/>
          <w:sz w:val="24"/>
        </w:rPr>
        <w:t xml:space="preserve">RJ Hawkins, JK </w:t>
      </w:r>
      <w:proofErr w:type="spellStart"/>
      <w:r>
        <w:rPr>
          <w:rFonts w:ascii="Noto Sans" w:eastAsia="Noto Sans" w:hAnsi="Noto Sans" w:cs="Noto Sans"/>
          <w:sz w:val="24"/>
        </w:rPr>
        <w:t>Speakes</w:t>
      </w:r>
      <w:proofErr w:type="spellEnd"/>
      <w:r>
        <w:rPr>
          <w:rFonts w:ascii="Noto Sans" w:eastAsia="Noto Sans" w:hAnsi="Noto Sans" w:cs="Noto Sans"/>
          <w:sz w:val="24"/>
        </w:rPr>
        <w:t>, DE Hamilton, "</w:t>
      </w:r>
      <w:proofErr w:type="spellStart"/>
      <w:r>
        <w:rPr>
          <w:rFonts w:ascii="Noto Sans" w:eastAsia="Noto Sans" w:hAnsi="Noto Sans" w:cs="Noto Sans"/>
          <w:sz w:val="24"/>
        </w:rPr>
        <w:t>Moetary</w:t>
      </w:r>
      <w:proofErr w:type="spellEnd"/>
      <w:r>
        <w:rPr>
          <w:rFonts w:ascii="Noto Sans" w:eastAsia="Noto Sans" w:hAnsi="Noto Sans" w:cs="Noto Sans"/>
          <w:sz w:val="24"/>
        </w:rPr>
        <w:t xml:space="preserve"> Policy and PID Control",</w:t>
      </w:r>
      <w:r>
        <w:rPr>
          <w:rFonts w:ascii="Noto Sans" w:eastAsia="Noto Sans" w:hAnsi="Noto Sans" w:cs="Noto Sans"/>
          <w:color w:val="1155CC"/>
          <w:sz w:val="24"/>
          <w:u w:val="single" w:color="1155CC"/>
        </w:rPr>
        <w:t xml:space="preserve"> </w:t>
      </w:r>
      <w:hyperlink r:id="rId14">
        <w:r>
          <w:rPr>
            <w:rFonts w:ascii="Noto Sans" w:eastAsia="Noto Sans" w:hAnsi="Noto Sans" w:cs="Noto Sans"/>
            <w:color w:val="1155CC"/>
            <w:sz w:val="24"/>
            <w:u w:val="single" w:color="1155CC"/>
          </w:rPr>
          <w:t>https://bit.ly/2TeQZFO</w:t>
        </w:r>
      </w:hyperlink>
    </w:p>
    <w:p w:rsidR="003529FA" w:rsidRDefault="00FE0E76">
      <w:pPr>
        <w:numPr>
          <w:ilvl w:val="0"/>
          <w:numId w:val="11"/>
        </w:numPr>
        <w:spacing w:after="368" w:line="277" w:lineRule="auto"/>
        <w:ind w:hanging="373"/>
      </w:pPr>
      <w:r>
        <w:rPr>
          <w:rFonts w:ascii="Noto Sans" w:eastAsia="Noto Sans" w:hAnsi="Noto Sans" w:cs="Noto Sans"/>
        </w:rPr>
        <w:t xml:space="preserve">H. Karp, R. </w:t>
      </w:r>
      <w:proofErr w:type="spellStart"/>
      <w:r>
        <w:rPr>
          <w:rFonts w:ascii="Noto Sans" w:eastAsia="Noto Sans" w:hAnsi="Noto Sans" w:cs="Noto Sans"/>
        </w:rPr>
        <w:t>Mel</w:t>
      </w:r>
      <w:r>
        <w:rPr>
          <w:rFonts w:ascii="Noto Sans" w:eastAsia="Noto Sans" w:hAnsi="Noto Sans" w:cs="Noto Sans"/>
        </w:rPr>
        <w:t>bardis</w:t>
      </w:r>
      <w:proofErr w:type="spellEnd"/>
      <w:r>
        <w:rPr>
          <w:rFonts w:ascii="Noto Sans" w:eastAsia="Noto Sans" w:hAnsi="Noto Sans" w:cs="Noto Sans"/>
        </w:rPr>
        <w:t xml:space="preserve">, "Peer-to-peer </w:t>
      </w:r>
      <w:proofErr w:type="spellStart"/>
      <w:r>
        <w:rPr>
          <w:rFonts w:ascii="Noto Sans" w:eastAsia="Noto Sans" w:hAnsi="Noto Sans" w:cs="Noto Sans"/>
        </w:rPr>
        <w:t>harkinnanvarainen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keskinäinen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Ethereumlohkoketjuss</w:t>
      </w:r>
      <w:hyperlink r:id="rId15">
        <w:r>
          <w:rPr>
            <w:rFonts w:ascii="Noto Sans" w:eastAsia="Noto Sans" w:hAnsi="Noto Sans" w:cs="Noto Sans"/>
          </w:rPr>
          <w:t>a</w:t>
        </w:r>
        <w:proofErr w:type="spellEnd"/>
        <w:r>
          <w:rPr>
            <w:rFonts w:ascii="Noto Sans" w:eastAsia="Noto Sans" w:hAnsi="Noto Sans" w:cs="Noto Sans"/>
          </w:rPr>
          <w:t xml:space="preserve">",  </w:t>
        </w:r>
      </w:hyperlink>
      <w:hyperlink r:id="rId16">
        <w:r>
          <w:rPr>
            <w:rFonts w:ascii="Noto Sans" w:eastAsia="Noto Sans" w:hAnsi="Noto Sans" w:cs="Noto Sans"/>
            <w:color w:val="1155CC"/>
            <w:u w:val="single" w:color="1155CC"/>
          </w:rPr>
          <w:t>https://bit.ly/3du8TM</w:t>
        </w:r>
      </w:hyperlink>
      <w:r>
        <w:rPr>
          <w:rFonts w:ascii="Noto Sans" w:eastAsia="Noto Sans" w:hAnsi="Noto Sans" w:cs="Noto Sans"/>
          <w:color w:val="1155CC"/>
          <w:u w:val="single" w:color="1155CC"/>
        </w:rPr>
        <w:t>y</w:t>
      </w:r>
    </w:p>
    <w:p w:rsidR="003529FA" w:rsidRDefault="00FE0E76">
      <w:pPr>
        <w:numPr>
          <w:ilvl w:val="0"/>
          <w:numId w:val="11"/>
        </w:numPr>
        <w:spacing w:after="3" w:line="261" w:lineRule="auto"/>
        <w:ind w:hanging="373"/>
      </w:pPr>
      <w:r>
        <w:rPr>
          <w:rFonts w:ascii="Noto Sans" w:eastAsia="Noto Sans" w:hAnsi="Noto Sans" w:cs="Noto Sans"/>
          <w:sz w:val="25"/>
        </w:rPr>
        <w:t xml:space="preserve">H. Adams, N. </w:t>
      </w:r>
      <w:proofErr w:type="spellStart"/>
      <w:r>
        <w:rPr>
          <w:rFonts w:ascii="Noto Sans" w:eastAsia="Noto Sans" w:hAnsi="Noto Sans" w:cs="Noto Sans"/>
          <w:sz w:val="25"/>
        </w:rPr>
        <w:t>Zinsmeister</w:t>
      </w:r>
      <w:proofErr w:type="spellEnd"/>
      <w:r>
        <w:rPr>
          <w:rFonts w:ascii="Noto Sans" w:eastAsia="Noto Sans" w:hAnsi="Noto Sans" w:cs="Noto Sans"/>
          <w:sz w:val="25"/>
        </w:rPr>
        <w:t>, D. Robinson, "</w:t>
      </w:r>
      <w:proofErr w:type="spellStart"/>
      <w:r>
        <w:rPr>
          <w:rFonts w:ascii="Noto Sans" w:eastAsia="Noto Sans" w:hAnsi="Noto Sans" w:cs="Noto Sans"/>
          <w:sz w:val="25"/>
        </w:rPr>
        <w:t>Uniswap</w:t>
      </w:r>
      <w:proofErr w:type="spellEnd"/>
      <w:r>
        <w:rPr>
          <w:rFonts w:ascii="Noto Sans" w:eastAsia="Noto Sans" w:hAnsi="Noto Sans" w:cs="Noto Sans"/>
          <w:sz w:val="25"/>
        </w:rPr>
        <w:t xml:space="preserve"> V2 Core",</w:t>
      </w:r>
      <w:r>
        <w:rPr>
          <w:rFonts w:ascii="Noto Sans" w:eastAsia="Noto Sans" w:hAnsi="Noto Sans" w:cs="Noto Sans"/>
          <w:color w:val="1155CC"/>
          <w:sz w:val="25"/>
          <w:u w:val="single" w:color="1155CC"/>
        </w:rPr>
        <w:t xml:space="preserve"> https://bit.ly/</w:t>
      </w:r>
    </w:p>
    <w:p w:rsidR="003529FA" w:rsidRDefault="00FE0E76">
      <w:pPr>
        <w:spacing w:after="0"/>
        <w:ind w:left="1160"/>
      </w:pPr>
      <w:hyperlink r:id="rId17">
        <w:r>
          <w:rPr>
            <w:rFonts w:ascii="Noto Sans" w:eastAsia="Noto Sans" w:hAnsi="Noto Sans" w:cs="Noto Sans"/>
            <w:color w:val="1155CC"/>
            <w:sz w:val="25"/>
            <w:u w:val="single" w:color="1155CC"/>
          </w:rPr>
          <w:t>3dqzNEU</w:t>
        </w:r>
      </w:hyperlink>
    </w:p>
    <w:p w:rsidR="003529FA" w:rsidRDefault="00FE0E76">
      <w:pPr>
        <w:spacing w:after="295"/>
        <w:ind w:left="1155" w:hanging="10"/>
      </w:pPr>
      <w:proofErr w:type="spellStart"/>
      <w:r>
        <w:rPr>
          <w:rFonts w:ascii="Noto Sans" w:eastAsia="Noto Sans" w:hAnsi="Noto Sans" w:cs="Noto Sans"/>
          <w:sz w:val="32"/>
        </w:rPr>
        <w:t>Sanasto</w:t>
      </w:r>
      <w:proofErr w:type="spellEnd"/>
    </w:p>
    <w:p w:rsidR="003529FA" w:rsidRDefault="00FE0E76">
      <w:pPr>
        <w:spacing w:after="386" w:line="353" w:lineRule="auto"/>
        <w:ind w:left="1155" w:right="3" w:hanging="10"/>
      </w:pPr>
      <w:proofErr w:type="spellStart"/>
      <w:r>
        <w:rPr>
          <w:rFonts w:ascii="Noto Sans" w:eastAsia="Noto Sans" w:hAnsi="Noto Sans" w:cs="Noto Sans"/>
          <w:b/>
          <w:sz w:val="18"/>
        </w:rPr>
        <w:t>Refleksiindeksi</w:t>
      </w:r>
      <w:proofErr w:type="spellEnd"/>
      <w:r>
        <w:rPr>
          <w:rFonts w:ascii="Noto Sans" w:eastAsia="Noto Sans" w:hAnsi="Noto Sans" w:cs="Noto Sans"/>
          <w:sz w:val="18"/>
        </w:rPr>
        <w:t xml:space="preserve"> : </w:t>
      </w:r>
      <w:proofErr w:type="spellStart"/>
      <w:r>
        <w:rPr>
          <w:rFonts w:ascii="Noto Sans" w:eastAsia="Noto Sans" w:hAnsi="Noto Sans" w:cs="Noto Sans"/>
          <w:sz w:val="18"/>
        </w:rPr>
        <w:t>vakuudellinen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omaisuuserä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joka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vaimentaa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kohde-etuuden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volatiliteettia</w:t>
      </w:r>
      <w:proofErr w:type="spellEnd"/>
    </w:p>
    <w:p w:rsidR="003529FA" w:rsidRDefault="00FE0E76">
      <w:pPr>
        <w:spacing w:after="511" w:line="265" w:lineRule="auto"/>
        <w:ind w:left="1155" w:hanging="10"/>
      </w:pPr>
      <w:r>
        <w:rPr>
          <w:rFonts w:ascii="Noto Sans" w:eastAsia="Noto Sans" w:hAnsi="Noto Sans" w:cs="Noto Sans"/>
          <w:b/>
          <w:sz w:val="14"/>
        </w:rPr>
        <w:t>RAI</w:t>
      </w:r>
      <w:r>
        <w:rPr>
          <w:rFonts w:ascii="Noto Sans" w:eastAsia="Noto Sans" w:hAnsi="Noto Sans" w:cs="Noto Sans"/>
          <w:sz w:val="14"/>
        </w:rPr>
        <w:t xml:space="preserve"> : </w:t>
      </w:r>
      <w:proofErr w:type="spellStart"/>
      <w:r>
        <w:rPr>
          <w:rFonts w:ascii="Noto Sans" w:eastAsia="Noto Sans" w:hAnsi="Noto Sans" w:cs="Noto Sans"/>
          <w:sz w:val="14"/>
        </w:rPr>
        <w:t>ensimmäinen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refleksiindeksim</w:t>
      </w:r>
      <w:r>
        <w:rPr>
          <w:rFonts w:ascii="Noto Sans" w:eastAsia="Noto Sans" w:hAnsi="Noto Sans" w:cs="Noto Sans"/>
          <w:sz w:val="14"/>
        </w:rPr>
        <w:t>me</w:t>
      </w:r>
      <w:proofErr w:type="spellEnd"/>
    </w:p>
    <w:p w:rsidR="003529FA" w:rsidRDefault="00FE0E76">
      <w:pPr>
        <w:spacing w:after="712" w:line="328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20"/>
        </w:rPr>
        <w:t>Lunastushinta</w:t>
      </w:r>
      <w:proofErr w:type="spellEnd"/>
      <w:r>
        <w:rPr>
          <w:rFonts w:ascii="Noto Sans" w:eastAsia="Noto Sans" w:hAnsi="Noto Sans" w:cs="Noto Sans"/>
          <w:sz w:val="20"/>
        </w:rPr>
        <w:t xml:space="preserve"> : </w:t>
      </w:r>
      <w:proofErr w:type="spellStart"/>
      <w:r>
        <w:rPr>
          <w:rFonts w:ascii="Noto Sans" w:eastAsia="Noto Sans" w:hAnsi="Noto Sans" w:cs="Noto Sans"/>
          <w:sz w:val="20"/>
        </w:rPr>
        <w:t>hinta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jonka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haluaa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indeksillä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olevan</w:t>
      </w:r>
      <w:proofErr w:type="spellEnd"/>
      <w:r>
        <w:rPr>
          <w:rFonts w:ascii="Noto Sans" w:eastAsia="Noto Sans" w:hAnsi="Noto Sans" w:cs="Noto Sans"/>
          <w:sz w:val="20"/>
        </w:rPr>
        <w:t xml:space="preserve">. Se </w:t>
      </w:r>
      <w:proofErr w:type="spellStart"/>
      <w:r>
        <w:rPr>
          <w:rFonts w:ascii="Noto Sans" w:eastAsia="Noto Sans" w:hAnsi="Noto Sans" w:cs="Noto Sans"/>
          <w:sz w:val="20"/>
        </w:rPr>
        <w:t>muuttuu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lunastuskurssin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laskeman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RRFM:n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vaikutuksesta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markkinahinta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ei</w:t>
      </w:r>
      <w:proofErr w:type="spellEnd"/>
      <w:r>
        <w:rPr>
          <w:rFonts w:ascii="Noto Sans" w:eastAsia="Noto Sans" w:hAnsi="Noto Sans" w:cs="Noto Sans"/>
          <w:sz w:val="20"/>
        </w:rPr>
        <w:t xml:space="preserve"> ole </w:t>
      </w:r>
      <w:proofErr w:type="spellStart"/>
      <w:r>
        <w:rPr>
          <w:rFonts w:ascii="Noto Sans" w:eastAsia="Noto Sans" w:hAnsi="Noto Sans" w:cs="Noto Sans"/>
          <w:sz w:val="20"/>
        </w:rPr>
        <w:t>lähellä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sitä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Tarkoituksena</w:t>
      </w:r>
      <w:proofErr w:type="spellEnd"/>
      <w:r>
        <w:rPr>
          <w:rFonts w:ascii="Noto Sans" w:eastAsia="Noto Sans" w:hAnsi="Noto Sans" w:cs="Noto Sans"/>
          <w:sz w:val="20"/>
        </w:rPr>
        <w:t xml:space="preserve"> on </w:t>
      </w:r>
      <w:proofErr w:type="spellStart"/>
      <w:r>
        <w:rPr>
          <w:rFonts w:ascii="Noto Sans" w:eastAsia="Noto Sans" w:hAnsi="Noto Sans" w:cs="Noto Sans"/>
          <w:sz w:val="20"/>
        </w:rPr>
        <w:t>vaikuttaa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SAFEn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sisällöntuottajiin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tuottamaan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enemmän</w:t>
      </w:r>
      <w:proofErr w:type="spellEnd"/>
      <w:r>
        <w:rPr>
          <w:rFonts w:ascii="Noto Sans" w:eastAsia="Noto Sans" w:hAnsi="Noto Sans" w:cs="Noto Sans"/>
          <w:sz w:val="20"/>
        </w:rPr>
        <w:t xml:space="preserve"> tai </w:t>
      </w:r>
      <w:proofErr w:type="spellStart"/>
      <w:r>
        <w:rPr>
          <w:rFonts w:ascii="Noto Sans" w:eastAsia="Noto Sans" w:hAnsi="Noto Sans" w:cs="Noto Sans"/>
          <w:sz w:val="20"/>
        </w:rPr>
        <w:t>maksamaan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takaisin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osan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veloist</w:t>
      </w:r>
      <w:r>
        <w:rPr>
          <w:rFonts w:ascii="Noto Sans" w:eastAsia="Noto Sans" w:hAnsi="Noto Sans" w:cs="Noto Sans"/>
          <w:sz w:val="20"/>
        </w:rPr>
        <w:t>aan</w:t>
      </w:r>
      <w:proofErr w:type="spellEnd"/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  <w:b/>
        </w:rPr>
        <w:t>Lainakorko</w:t>
      </w:r>
      <w:proofErr w:type="spellEnd"/>
      <w:r>
        <w:rPr>
          <w:rFonts w:ascii="Noto Sans" w:eastAsia="Noto Sans" w:hAnsi="Noto Sans" w:cs="Noto Sans"/>
        </w:rPr>
        <w:t xml:space="preserve"> : </w:t>
      </w:r>
      <w:proofErr w:type="spellStart"/>
      <w:r>
        <w:rPr>
          <w:rFonts w:ascii="Noto Sans" w:eastAsia="Noto Sans" w:hAnsi="Noto Sans" w:cs="Noto Sans"/>
        </w:rPr>
        <w:t>vuotuinen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korko</w:t>
      </w:r>
      <w:proofErr w:type="spellEnd"/>
      <w:r>
        <w:rPr>
          <w:rFonts w:ascii="Noto Sans" w:eastAsia="Noto Sans" w:hAnsi="Noto Sans" w:cs="Noto Sans"/>
        </w:rPr>
        <w:t xml:space="preserve">, jota </w:t>
      </w:r>
      <w:proofErr w:type="spellStart"/>
      <w:r>
        <w:rPr>
          <w:rFonts w:ascii="Noto Sans" w:eastAsia="Noto Sans" w:hAnsi="Noto Sans" w:cs="Noto Sans"/>
        </w:rPr>
        <w:t>sovelletaan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kaikkiin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SAFE:ihin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joilla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velkaa</w:t>
      </w:r>
      <w:proofErr w:type="spellEnd"/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  <w:b/>
        </w:rPr>
        <w:t>Lunastuskoron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palautemekanismi</w:t>
      </w:r>
      <w:proofErr w:type="spellEnd"/>
      <w:r>
        <w:rPr>
          <w:rFonts w:ascii="Noto Sans" w:eastAsia="Noto Sans" w:hAnsi="Noto Sans" w:cs="Noto Sans"/>
          <w:b/>
        </w:rPr>
        <w:t xml:space="preserve"> (RRFM)</w:t>
      </w:r>
      <w:r>
        <w:rPr>
          <w:rFonts w:ascii="Noto Sans" w:eastAsia="Noto Sans" w:hAnsi="Noto Sans" w:cs="Noto Sans"/>
        </w:rPr>
        <w:t xml:space="preserve"> : </w:t>
      </w:r>
      <w:proofErr w:type="spellStart"/>
      <w:r>
        <w:rPr>
          <w:rFonts w:ascii="Noto Sans" w:eastAsia="Noto Sans" w:hAnsi="Noto Sans" w:cs="Noto Sans"/>
        </w:rPr>
        <w:t>itsenäinen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mekanismi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vertaa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refleksiindeksin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markkina</w:t>
      </w:r>
      <w:proofErr w:type="spellEnd"/>
      <w:r>
        <w:rPr>
          <w:rFonts w:ascii="Noto Sans" w:eastAsia="Noto Sans" w:hAnsi="Noto Sans" w:cs="Noto Sans"/>
        </w:rPr>
        <w:t xml:space="preserve">-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lunastushintoja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laskee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sitten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lunastusprosentin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hitaast</w:t>
      </w:r>
      <w:r>
        <w:rPr>
          <w:rFonts w:ascii="Noto Sans" w:eastAsia="Noto Sans" w:hAnsi="Noto Sans" w:cs="Noto Sans"/>
        </w:rPr>
        <w:t>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vaikuttaa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SAFE:n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luojiin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luomaan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enemmän</w:t>
      </w:r>
      <w:proofErr w:type="spellEnd"/>
      <w:r>
        <w:rPr>
          <w:rFonts w:ascii="Noto Sans" w:eastAsia="Noto Sans" w:hAnsi="Noto Sans" w:cs="Noto Sans"/>
        </w:rPr>
        <w:t xml:space="preserve"> tai </w:t>
      </w:r>
      <w:proofErr w:type="spellStart"/>
      <w:r>
        <w:rPr>
          <w:rFonts w:ascii="Noto Sans" w:eastAsia="Noto Sans" w:hAnsi="Noto Sans" w:cs="Noto Sans"/>
        </w:rPr>
        <w:t>vähemmän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velkaa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implisiittisesti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yrittää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minimoida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markkina</w:t>
      </w:r>
      <w:proofErr w:type="spellEnd"/>
      <w:r>
        <w:rPr>
          <w:rFonts w:ascii="Noto Sans" w:eastAsia="Noto Sans" w:hAnsi="Noto Sans" w:cs="Noto Sans"/>
        </w:rPr>
        <w:t>-/</w:t>
      </w:r>
      <w:proofErr w:type="spellStart"/>
      <w:r>
        <w:rPr>
          <w:rFonts w:ascii="Noto Sans" w:eastAsia="Noto Sans" w:hAnsi="Noto Sans" w:cs="Noto Sans"/>
        </w:rPr>
        <w:t>lunastushinnan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poikkeaman</w:t>
      </w:r>
      <w:proofErr w:type="spellEnd"/>
      <w:r>
        <w:rPr>
          <w:rFonts w:ascii="Noto Sans" w:eastAsia="Noto Sans" w:hAnsi="Noto Sans" w:cs="Noto Sans"/>
        </w:rPr>
        <w:t>)</w:t>
      </w:r>
    </w:p>
    <w:p w:rsidR="003529FA" w:rsidRDefault="00FE0E76">
      <w:pPr>
        <w:spacing w:after="371" w:line="268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23"/>
        </w:rPr>
        <w:t>Rahamarkkinoiden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asettaja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(MMS)</w:t>
      </w:r>
      <w:r>
        <w:rPr>
          <w:rFonts w:ascii="Noto Sans" w:eastAsia="Noto Sans" w:hAnsi="Noto Sans" w:cs="Noto Sans"/>
          <w:sz w:val="23"/>
        </w:rPr>
        <w:t xml:space="preserve"> : </w:t>
      </w:r>
      <w:proofErr w:type="spellStart"/>
      <w:r>
        <w:rPr>
          <w:rFonts w:ascii="Noto Sans" w:eastAsia="Noto Sans" w:hAnsi="Noto Sans" w:cs="Noto Sans"/>
          <w:sz w:val="23"/>
        </w:rPr>
        <w:t>RRFM:n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kaltainen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mekanismi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joka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vetää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useita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rahavipuja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kerralla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Refleksiindeksien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tapauksessa</w:t>
      </w:r>
      <w:proofErr w:type="spellEnd"/>
      <w:r>
        <w:rPr>
          <w:rFonts w:ascii="Noto Sans" w:eastAsia="Noto Sans" w:hAnsi="Noto Sans" w:cs="Noto Sans"/>
          <w:sz w:val="23"/>
        </w:rPr>
        <w:t xml:space="preserve"> se </w:t>
      </w:r>
      <w:proofErr w:type="spellStart"/>
      <w:r>
        <w:rPr>
          <w:rFonts w:ascii="Noto Sans" w:eastAsia="Noto Sans" w:hAnsi="Noto Sans" w:cs="Noto Sans"/>
          <w:sz w:val="23"/>
        </w:rPr>
        <w:t>muuttaa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sekä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lainakorkoa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että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lunastushintaa</w:t>
      </w:r>
      <w:proofErr w:type="spellEnd"/>
    </w:p>
    <w:p w:rsidR="003529FA" w:rsidRDefault="00FE0E76">
      <w:pPr>
        <w:spacing w:after="368" w:line="277" w:lineRule="auto"/>
        <w:ind w:left="1155" w:hanging="10"/>
      </w:pPr>
      <w:r>
        <w:rPr>
          <w:rFonts w:ascii="Noto Sans" w:eastAsia="Noto Sans" w:hAnsi="Noto Sans" w:cs="Noto Sans"/>
          <w:b/>
        </w:rPr>
        <w:lastRenderedPageBreak/>
        <w:t xml:space="preserve">Oracle Network </w:t>
      </w:r>
      <w:proofErr w:type="spellStart"/>
      <w:r>
        <w:rPr>
          <w:rFonts w:ascii="Noto Sans" w:eastAsia="Noto Sans" w:hAnsi="Noto Sans" w:cs="Noto Sans"/>
          <w:b/>
        </w:rPr>
        <w:t>Medianizer</w:t>
      </w:r>
      <w:proofErr w:type="spellEnd"/>
      <w:r>
        <w:rPr>
          <w:rFonts w:ascii="Noto Sans" w:eastAsia="Noto Sans" w:hAnsi="Noto Sans" w:cs="Noto Sans"/>
          <w:b/>
        </w:rPr>
        <w:t xml:space="preserve"> (ONM)</w:t>
      </w:r>
      <w:r>
        <w:rPr>
          <w:rFonts w:ascii="Noto Sans" w:eastAsia="Noto Sans" w:hAnsi="Noto Sans" w:cs="Noto Sans"/>
        </w:rPr>
        <w:t xml:space="preserve"> : </w:t>
      </w:r>
      <w:proofErr w:type="spellStart"/>
      <w:r>
        <w:rPr>
          <w:rFonts w:ascii="Noto Sans" w:eastAsia="Noto Sans" w:hAnsi="Noto Sans" w:cs="Noto Sans"/>
        </w:rPr>
        <w:t>älykäs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sopimus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hakee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hinnat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useista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oraakkeliverkoista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jotka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eivät</w:t>
      </w:r>
      <w:proofErr w:type="spellEnd"/>
      <w:r>
        <w:rPr>
          <w:rFonts w:ascii="Noto Sans" w:eastAsia="Noto Sans" w:hAnsi="Noto Sans" w:cs="Noto Sans"/>
        </w:rPr>
        <w:t xml:space="preserve"> ole</w:t>
      </w:r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hallinnon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hallinnassa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ja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medianisoivat</w:t>
      </w:r>
      <w:proofErr w:type="spellEnd"/>
      <w:r>
        <w:rPr>
          <w:rFonts w:ascii="Noto Sans" w:eastAsia="Noto Sans" w:hAnsi="Noto Sans" w:cs="Noto Sans"/>
        </w:rPr>
        <w:t xml:space="preserve"> ne, </w:t>
      </w:r>
      <w:proofErr w:type="spellStart"/>
      <w:r>
        <w:rPr>
          <w:rFonts w:ascii="Noto Sans" w:eastAsia="Noto Sans" w:hAnsi="Noto Sans" w:cs="Noto Sans"/>
        </w:rPr>
        <w:t>jos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enemmistö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esim</w:t>
      </w:r>
      <w:proofErr w:type="spellEnd"/>
      <w:r>
        <w:rPr>
          <w:rFonts w:ascii="Noto Sans" w:eastAsia="Noto Sans" w:hAnsi="Noto Sans" w:cs="Noto Sans"/>
        </w:rPr>
        <w:t xml:space="preserve">. 3 </w:t>
      </w:r>
      <w:proofErr w:type="spellStart"/>
      <w:r>
        <w:rPr>
          <w:rFonts w:ascii="Noto Sans" w:eastAsia="Noto Sans" w:hAnsi="Noto Sans" w:cs="Noto Sans"/>
        </w:rPr>
        <w:t>viidestä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palautti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tuloksen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heittämättä</w:t>
      </w:r>
      <w:proofErr w:type="spellEnd"/>
    </w:p>
    <w:p w:rsidR="003529FA" w:rsidRDefault="00FE0E76">
      <w:pPr>
        <w:spacing w:after="368" w:line="277" w:lineRule="auto"/>
        <w:ind w:left="1155" w:hanging="10"/>
      </w:pPr>
      <w:proofErr w:type="spellStart"/>
      <w:r>
        <w:rPr>
          <w:rFonts w:ascii="Noto Sans" w:eastAsia="Noto Sans" w:hAnsi="Noto Sans" w:cs="Noto Sans"/>
          <w:b/>
        </w:rPr>
        <w:t>Rajoitettu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hallintomoduuli</w:t>
      </w:r>
      <w:proofErr w:type="spellEnd"/>
      <w:r>
        <w:rPr>
          <w:rFonts w:ascii="Noto Sans" w:eastAsia="Noto Sans" w:hAnsi="Noto Sans" w:cs="Noto Sans"/>
          <w:b/>
        </w:rPr>
        <w:t xml:space="preserve"> (RGM)</w:t>
      </w:r>
      <w:r>
        <w:rPr>
          <w:rFonts w:ascii="Noto Sans" w:eastAsia="Noto Sans" w:hAnsi="Noto Sans" w:cs="Noto Sans"/>
        </w:rPr>
        <w:t xml:space="preserve">: </w:t>
      </w:r>
      <w:proofErr w:type="spellStart"/>
      <w:r>
        <w:rPr>
          <w:rFonts w:ascii="Noto Sans" w:eastAsia="Noto Sans" w:hAnsi="Noto Sans" w:cs="Noto Sans"/>
        </w:rPr>
        <w:t>joukko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älykkäitä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sopimuksia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jotka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rajoittavat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hallinnointitokenien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haltijoiden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valtaa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järjestelmään</w:t>
      </w:r>
      <w:proofErr w:type="spellEnd"/>
      <w:r>
        <w:rPr>
          <w:rFonts w:ascii="Noto Sans" w:eastAsia="Noto Sans" w:hAnsi="Noto Sans" w:cs="Noto Sans"/>
        </w:rPr>
        <w:t xml:space="preserve">. Se </w:t>
      </w:r>
      <w:proofErr w:type="spellStart"/>
      <w:r>
        <w:rPr>
          <w:rFonts w:ascii="Noto Sans" w:eastAsia="Noto Sans" w:hAnsi="Noto Sans" w:cs="Noto Sans"/>
        </w:rPr>
        <w:t>joko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pako</w:t>
      </w:r>
      <w:r>
        <w:rPr>
          <w:rFonts w:ascii="Noto Sans" w:eastAsia="Noto Sans" w:hAnsi="Noto Sans" w:cs="Noto Sans"/>
        </w:rPr>
        <w:t>ttaa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aikaviiveet</w:t>
      </w:r>
      <w:proofErr w:type="spellEnd"/>
      <w:r>
        <w:rPr>
          <w:rFonts w:ascii="Noto Sans" w:eastAsia="Noto Sans" w:hAnsi="Noto Sans" w:cs="Noto Sans"/>
        </w:rPr>
        <w:t xml:space="preserve"> tai </w:t>
      </w:r>
      <w:proofErr w:type="spellStart"/>
      <w:r>
        <w:rPr>
          <w:rFonts w:ascii="Noto Sans" w:eastAsia="Noto Sans" w:hAnsi="Noto Sans" w:cs="Noto Sans"/>
        </w:rPr>
        <w:t>rajoittaa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mahdollisuuksia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joita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hallinnon</w:t>
      </w:r>
      <w:proofErr w:type="spellEnd"/>
      <w:r>
        <w:rPr>
          <w:rFonts w:ascii="Noto Sans" w:eastAsia="Noto Sans" w:hAnsi="Noto Sans" w:cs="Noto Sans"/>
        </w:rPr>
        <w:t xml:space="preserve"> on </w:t>
      </w:r>
      <w:proofErr w:type="spellStart"/>
      <w:r>
        <w:rPr>
          <w:rFonts w:ascii="Noto Sans" w:eastAsia="Noto Sans" w:hAnsi="Noto Sans" w:cs="Noto Sans"/>
        </w:rPr>
        <w:t>asetettava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tiettyjä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parametreja</w:t>
      </w:r>
      <w:proofErr w:type="spellEnd"/>
    </w:p>
    <w:p w:rsidR="003529FA" w:rsidRDefault="00FE0E76">
      <w:pPr>
        <w:spacing w:after="39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21"/>
        </w:rPr>
        <w:t>Hallinto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jääkausi</w:t>
      </w:r>
      <w:proofErr w:type="spellEnd"/>
      <w:r>
        <w:rPr>
          <w:rFonts w:ascii="Noto Sans" w:eastAsia="Noto Sans" w:hAnsi="Noto Sans" w:cs="Noto Sans"/>
          <w:sz w:val="21"/>
        </w:rPr>
        <w:t xml:space="preserve"> : </w:t>
      </w:r>
      <w:proofErr w:type="spellStart"/>
      <w:r>
        <w:rPr>
          <w:rFonts w:ascii="Noto Sans" w:eastAsia="Noto Sans" w:hAnsi="Noto Sans" w:cs="Noto Sans"/>
          <w:sz w:val="21"/>
        </w:rPr>
        <w:t>muuttumaton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sopimus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joka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lukitsee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useimmat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protokollan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komponentit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ulkopuoliselta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puuttumiselta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tietyn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määräajan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jälkeen</w:t>
      </w:r>
      <w:proofErr w:type="spellEnd"/>
    </w:p>
    <w:p w:rsidR="003529FA" w:rsidRDefault="00FE0E76">
      <w:pPr>
        <w:spacing w:after="360" w:line="353" w:lineRule="auto"/>
        <w:ind w:left="1155" w:right="3" w:hanging="10"/>
      </w:pPr>
      <w:proofErr w:type="spellStart"/>
      <w:r>
        <w:rPr>
          <w:rFonts w:ascii="Noto Sans" w:eastAsia="Noto Sans" w:hAnsi="Noto Sans" w:cs="Noto Sans"/>
          <w:b/>
          <w:sz w:val="18"/>
        </w:rPr>
        <w:t>Kirjanpito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moot</w:t>
      </w:r>
      <w:r>
        <w:rPr>
          <w:rFonts w:ascii="Noto Sans" w:eastAsia="Noto Sans" w:hAnsi="Noto Sans" w:cs="Noto Sans"/>
          <w:b/>
          <w:sz w:val="18"/>
        </w:rPr>
        <w:t>tori</w:t>
      </w:r>
      <w:proofErr w:type="spellEnd"/>
      <w:r>
        <w:rPr>
          <w:rFonts w:ascii="Noto Sans" w:eastAsia="Noto Sans" w:hAnsi="Noto Sans" w:cs="Noto Sans"/>
          <w:sz w:val="18"/>
        </w:rPr>
        <w:t xml:space="preserve"> : </w:t>
      </w:r>
      <w:proofErr w:type="spellStart"/>
      <w:r>
        <w:rPr>
          <w:rFonts w:ascii="Noto Sans" w:eastAsia="Noto Sans" w:hAnsi="Noto Sans" w:cs="Noto Sans"/>
          <w:sz w:val="18"/>
        </w:rPr>
        <w:t>järjestelmäkomponentti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joka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käynnistää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velka</w:t>
      </w:r>
      <w:proofErr w:type="spellEnd"/>
      <w:r>
        <w:rPr>
          <w:rFonts w:ascii="Noto Sans" w:eastAsia="Noto Sans" w:hAnsi="Noto Sans" w:cs="Noto Sans"/>
          <w:sz w:val="18"/>
        </w:rPr>
        <w:t xml:space="preserve">- </w:t>
      </w:r>
      <w:proofErr w:type="spellStart"/>
      <w:r>
        <w:rPr>
          <w:rFonts w:ascii="Noto Sans" w:eastAsia="Noto Sans" w:hAnsi="Noto Sans" w:cs="Noto Sans"/>
          <w:sz w:val="18"/>
        </w:rPr>
        <w:t>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ylijäämähuutokaupat</w:t>
      </w:r>
      <w:proofErr w:type="spellEnd"/>
      <w:r>
        <w:rPr>
          <w:rFonts w:ascii="Noto Sans" w:eastAsia="Noto Sans" w:hAnsi="Noto Sans" w:cs="Noto Sans"/>
          <w:sz w:val="18"/>
        </w:rPr>
        <w:t xml:space="preserve">. Se </w:t>
      </w:r>
      <w:proofErr w:type="spellStart"/>
      <w:r>
        <w:rPr>
          <w:rFonts w:ascii="Noto Sans" w:eastAsia="Noto Sans" w:hAnsi="Noto Sans" w:cs="Noto Sans"/>
          <w:sz w:val="18"/>
        </w:rPr>
        <w:t>myös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pitää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kirjaa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tällä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hetkellä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huutokaupattujen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velkojen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toimittamattomien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luottotappioiden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ylijäämäpuskurin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määrästä</w:t>
      </w:r>
      <w:proofErr w:type="spellEnd"/>
    </w:p>
    <w:p w:rsidR="003529FA" w:rsidRDefault="00FE0E76">
      <w:pPr>
        <w:spacing w:after="386" w:line="353" w:lineRule="auto"/>
        <w:ind w:left="1155" w:right="3" w:hanging="10"/>
      </w:pPr>
      <w:proofErr w:type="spellStart"/>
      <w:r>
        <w:rPr>
          <w:rFonts w:ascii="Noto Sans" w:eastAsia="Noto Sans" w:hAnsi="Noto Sans" w:cs="Noto Sans"/>
          <w:b/>
          <w:sz w:val="18"/>
        </w:rPr>
        <w:t>Ylimääräinen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puskuri</w:t>
      </w:r>
      <w:proofErr w:type="spellEnd"/>
      <w:r>
        <w:rPr>
          <w:rFonts w:ascii="Noto Sans" w:eastAsia="Noto Sans" w:hAnsi="Noto Sans" w:cs="Noto Sans"/>
          <w:sz w:val="18"/>
        </w:rPr>
        <w:t xml:space="preserve"> : </w:t>
      </w:r>
      <w:proofErr w:type="spellStart"/>
      <w:r>
        <w:rPr>
          <w:rFonts w:ascii="Noto Sans" w:eastAsia="Noto Sans" w:hAnsi="Noto Sans" w:cs="Noto Sans"/>
          <w:sz w:val="18"/>
        </w:rPr>
        <w:t>koron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määrä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joka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kertyy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säilytetään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järjestelmässä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Kaikenlaista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kiinnostusta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tämän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kynnyksen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yli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kertyneet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myydään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ylijäämähuutokaupoissa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jotka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polttavat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protokollatunnuksia</w:t>
      </w:r>
      <w:proofErr w:type="spellEnd"/>
    </w:p>
    <w:p w:rsidR="003529FA" w:rsidRDefault="00FE0E76">
      <w:pPr>
        <w:spacing w:after="380" w:line="328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20"/>
        </w:rPr>
        <w:t>Ylijäämä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valtiovarainministeriö</w:t>
      </w:r>
      <w:proofErr w:type="spellEnd"/>
      <w:r>
        <w:rPr>
          <w:rFonts w:ascii="Noto Sans" w:eastAsia="Noto Sans" w:hAnsi="Noto Sans" w:cs="Noto Sans"/>
          <w:sz w:val="20"/>
        </w:rPr>
        <w:t xml:space="preserve"> : </w:t>
      </w:r>
      <w:proofErr w:type="spellStart"/>
      <w:r>
        <w:rPr>
          <w:rFonts w:ascii="Noto Sans" w:eastAsia="Noto Sans" w:hAnsi="Noto Sans" w:cs="Noto Sans"/>
          <w:sz w:val="20"/>
        </w:rPr>
        <w:t>sopimus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joka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järjestelmämoduuleille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luvan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nostaa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kertynyttä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korkoa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esim</w:t>
      </w:r>
      <w:proofErr w:type="spellEnd"/>
      <w:r>
        <w:rPr>
          <w:rFonts w:ascii="Noto Sans" w:eastAsia="Noto Sans" w:hAnsi="Noto Sans" w:cs="Noto Sans"/>
          <w:sz w:val="20"/>
        </w:rPr>
        <w:t>. ONM oracle-</w:t>
      </w:r>
      <w:proofErr w:type="spellStart"/>
      <w:r>
        <w:rPr>
          <w:rFonts w:ascii="Noto Sans" w:eastAsia="Noto Sans" w:hAnsi="Noto Sans" w:cs="Noto Sans"/>
          <w:sz w:val="20"/>
        </w:rPr>
        <w:t>puheluille</w:t>
      </w:r>
      <w:proofErr w:type="spellEnd"/>
      <w:r>
        <w:rPr>
          <w:rFonts w:ascii="Noto Sans" w:eastAsia="Noto Sans" w:hAnsi="Noto Sans" w:cs="Noto Sans"/>
          <w:sz w:val="20"/>
        </w:rPr>
        <w:t>)</w:t>
      </w:r>
    </w:p>
    <w:sectPr w:rsidR="003529FA">
      <w:pgSz w:w="11920" w:h="16860"/>
      <w:pgMar w:top="0" w:right="1396" w:bottom="1489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2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BF3"/>
    <w:multiLevelType w:val="hybridMultilevel"/>
    <w:tmpl w:val="FFFFFFFF"/>
    <w:lvl w:ilvl="0" w:tplc="BFE68EC8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C0AEB6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36E0AA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A8CB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987C02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BCCFECC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EA416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6627180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81E0AC0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41551"/>
    <w:multiLevelType w:val="hybridMultilevel"/>
    <w:tmpl w:val="FFFFFFFF"/>
    <w:lvl w:ilvl="0" w:tplc="EB34EB72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DAD20E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461CF8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3CBF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EE49E0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FEAE4A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8E77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FCEF8C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7AB050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E43FE4"/>
    <w:multiLevelType w:val="hybridMultilevel"/>
    <w:tmpl w:val="FFFFFFFF"/>
    <w:lvl w:ilvl="0" w:tplc="B546C760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5788328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305B50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2FC5A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16878E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1081CC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EE84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D120842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3BC9A3C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17393"/>
    <w:multiLevelType w:val="hybridMultilevel"/>
    <w:tmpl w:val="FFFFFFFF"/>
    <w:lvl w:ilvl="0" w:tplc="5644F1BE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CC45EA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AE94A2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0DEDD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BAB794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56970E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4A4C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408938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06A484A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80727D"/>
    <w:multiLevelType w:val="hybridMultilevel"/>
    <w:tmpl w:val="FFFFFFFF"/>
    <w:lvl w:ilvl="0" w:tplc="E6D62B68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A965B84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F2CCBA2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F60E5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8809120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896AF74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418E0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8EA6C4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B20708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0C0DF5"/>
    <w:multiLevelType w:val="hybridMultilevel"/>
    <w:tmpl w:val="FFFFFFFF"/>
    <w:lvl w:ilvl="0" w:tplc="274E2D7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5F000BE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F6520C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A0C0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DECFDBA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554E362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6ABC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3920160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AA06EB2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5306F0"/>
    <w:multiLevelType w:val="hybridMultilevel"/>
    <w:tmpl w:val="FFFFFFFF"/>
    <w:lvl w:ilvl="0" w:tplc="8F2E832A">
      <w:start w:val="1"/>
      <w:numFmt w:val="decimal"/>
      <w:lvlText w:val="[%1]"/>
      <w:lvlJc w:val="left"/>
      <w:pPr>
        <w:ind w:left="151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09E4C46">
      <w:start w:val="1"/>
      <w:numFmt w:val="lowerLetter"/>
      <w:lvlText w:val="%2"/>
      <w:lvlJc w:val="left"/>
      <w:pPr>
        <w:ind w:left="10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B0B47C1C">
      <w:start w:val="1"/>
      <w:numFmt w:val="lowerRoman"/>
      <w:lvlText w:val="%3"/>
      <w:lvlJc w:val="left"/>
      <w:pPr>
        <w:ind w:left="18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BF0A52C4">
      <w:start w:val="1"/>
      <w:numFmt w:val="decimal"/>
      <w:lvlText w:val="%4"/>
      <w:lvlJc w:val="left"/>
      <w:pPr>
        <w:ind w:left="25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1B8C562">
      <w:start w:val="1"/>
      <w:numFmt w:val="lowerLetter"/>
      <w:lvlText w:val="%5"/>
      <w:lvlJc w:val="left"/>
      <w:pPr>
        <w:ind w:left="32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824D0CC">
      <w:start w:val="1"/>
      <w:numFmt w:val="lowerRoman"/>
      <w:lvlText w:val="%6"/>
      <w:lvlJc w:val="left"/>
      <w:pPr>
        <w:ind w:left="39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3E29D84">
      <w:start w:val="1"/>
      <w:numFmt w:val="decimal"/>
      <w:lvlText w:val="%7"/>
      <w:lvlJc w:val="left"/>
      <w:pPr>
        <w:ind w:left="46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65341CDC">
      <w:start w:val="1"/>
      <w:numFmt w:val="lowerLetter"/>
      <w:lvlText w:val="%8"/>
      <w:lvlJc w:val="left"/>
      <w:pPr>
        <w:ind w:left="54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75F6FB9A">
      <w:start w:val="1"/>
      <w:numFmt w:val="lowerRoman"/>
      <w:lvlText w:val="%9"/>
      <w:lvlJc w:val="left"/>
      <w:pPr>
        <w:ind w:left="61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476D5D"/>
    <w:multiLevelType w:val="hybridMultilevel"/>
    <w:tmpl w:val="FFFFFFFF"/>
    <w:lvl w:ilvl="0" w:tplc="9D6235DE">
      <w:start w:val="1"/>
      <w:numFmt w:val="bullet"/>
      <w:lvlText w:val="●"/>
      <w:lvlJc w:val="left"/>
      <w:pPr>
        <w:ind w:left="165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7E0908A">
      <w:start w:val="1"/>
      <w:numFmt w:val="bullet"/>
      <w:lvlText w:val="o"/>
      <w:lvlJc w:val="left"/>
      <w:pPr>
        <w:ind w:left="145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D42EE64">
      <w:start w:val="1"/>
      <w:numFmt w:val="bullet"/>
      <w:lvlText w:val="▪"/>
      <w:lvlJc w:val="left"/>
      <w:pPr>
        <w:ind w:left="217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43A2704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EA9B76">
      <w:start w:val="1"/>
      <w:numFmt w:val="bullet"/>
      <w:lvlText w:val="o"/>
      <w:lvlJc w:val="left"/>
      <w:pPr>
        <w:ind w:left="361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A14F480">
      <w:start w:val="1"/>
      <w:numFmt w:val="bullet"/>
      <w:lvlText w:val="▪"/>
      <w:lvlJc w:val="left"/>
      <w:pPr>
        <w:ind w:left="433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7E64338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B58E67C">
      <w:start w:val="1"/>
      <w:numFmt w:val="bullet"/>
      <w:lvlText w:val="o"/>
      <w:lvlJc w:val="left"/>
      <w:pPr>
        <w:ind w:left="577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E7CEC3C">
      <w:start w:val="1"/>
      <w:numFmt w:val="bullet"/>
      <w:lvlText w:val="▪"/>
      <w:lvlJc w:val="left"/>
      <w:pPr>
        <w:ind w:left="6499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DF388A"/>
    <w:multiLevelType w:val="hybridMultilevel"/>
    <w:tmpl w:val="FFFFFFFF"/>
    <w:lvl w:ilvl="0" w:tplc="A4BC55EA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B6B42E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7424E58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875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6280FC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F059C4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B8A7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E301D96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E203F72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711812"/>
    <w:multiLevelType w:val="hybridMultilevel"/>
    <w:tmpl w:val="FFFFFFFF"/>
    <w:lvl w:ilvl="0" w:tplc="26B66712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17E1144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25649EE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72A44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8247C8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0D87DD2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62EA8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5473D6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5B47240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554815"/>
    <w:multiLevelType w:val="multilevel"/>
    <w:tmpl w:val="FFFFFFFF"/>
    <w:lvl w:ilvl="0">
      <w:start w:val="1"/>
      <w:numFmt w:val="decimal"/>
      <w:lvlText w:val="%1."/>
      <w:lvlJc w:val="left"/>
      <w:pPr>
        <w:ind w:left="1644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331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3454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FA"/>
    <w:rsid w:val="003529FA"/>
    <w:rsid w:val="00F54AE3"/>
    <w:rsid w:val="00FE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5DD02"/>
  <w15:docId w15:val="{9510D338-E0EF-A746-AC2A-A46717DE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8"/>
      <w:ind w:left="2736"/>
      <w:outlineLvl w:val="0"/>
    </w:pPr>
    <w:rPr>
      <w:rFonts w:ascii="Noto Sans" w:eastAsia="Noto Sans" w:hAnsi="Noto Sans" w:cs="Noto Sans"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6"/>
      <w:ind w:left="1170" w:hanging="10"/>
      <w:outlineLvl w:val="1"/>
    </w:pPr>
    <w:rPr>
      <w:rFonts w:ascii="Noto Sans" w:eastAsia="Noto Sans" w:hAnsi="Noto Sans" w:cs="Noto Sans"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88" w:line="260" w:lineRule="auto"/>
      <w:ind w:left="2371" w:hanging="10"/>
      <w:outlineLvl w:val="2"/>
    </w:pPr>
    <w:rPr>
      <w:rFonts w:ascii="Noto Sans" w:eastAsia="Noto Sans" w:hAnsi="Noto Sans" w:cs="Noto Sans"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07" w:line="265" w:lineRule="auto"/>
      <w:ind w:left="1170" w:hanging="10"/>
      <w:outlineLvl w:val="3"/>
    </w:pPr>
    <w:rPr>
      <w:rFonts w:ascii="Noto Sans" w:eastAsia="Noto Sans" w:hAnsi="Noto Sans" w:cs="Noto Sans"/>
      <w:color w:val="000000"/>
      <w:sz w:val="27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407" w:line="265" w:lineRule="auto"/>
      <w:ind w:left="1170" w:hanging="10"/>
      <w:outlineLvl w:val="4"/>
    </w:pPr>
    <w:rPr>
      <w:rFonts w:ascii="Noto Sans" w:eastAsia="Noto Sans" w:hAnsi="Noto Sans" w:cs="Noto Sans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Noto Sans" w:eastAsia="Noto Sans" w:hAnsi="Noto Sans" w:cs="Noto Sans"/>
      <w:color w:val="000000"/>
      <w:sz w:val="34"/>
    </w:rPr>
  </w:style>
  <w:style w:type="character" w:customStyle="1" w:styleId="Heading1Char">
    <w:name w:val="Heading 1 Char"/>
    <w:link w:val="Heading1"/>
    <w:rPr>
      <w:rFonts w:ascii="Noto Sans" w:eastAsia="Noto Sans" w:hAnsi="Noto Sans" w:cs="Noto Sans"/>
      <w:color w:val="000000"/>
      <w:sz w:val="42"/>
    </w:rPr>
  </w:style>
  <w:style w:type="character" w:customStyle="1" w:styleId="Heading4Char">
    <w:name w:val="Heading 4 Char"/>
    <w:link w:val="Heading4"/>
    <w:rPr>
      <w:rFonts w:ascii="Noto Sans" w:eastAsia="Noto Sans" w:hAnsi="Noto Sans" w:cs="Noto Sans"/>
      <w:color w:val="000000"/>
      <w:sz w:val="27"/>
    </w:rPr>
  </w:style>
  <w:style w:type="character" w:customStyle="1" w:styleId="Heading5Char">
    <w:name w:val="Heading 5 Char"/>
    <w:link w:val="Heading5"/>
    <w:rPr>
      <w:rFonts w:ascii="Noto Sans" w:eastAsia="Noto Sans" w:hAnsi="Noto Sans" w:cs="Noto Sans"/>
      <w:color w:val="000000"/>
      <w:sz w:val="27"/>
    </w:rPr>
  </w:style>
  <w:style w:type="character" w:customStyle="1" w:styleId="Heading3Char">
    <w:name w:val="Heading 3 Char"/>
    <w:link w:val="Heading3"/>
    <w:rPr>
      <w:rFonts w:ascii="Noto Sans" w:eastAsia="Noto Sans" w:hAnsi="Noto Sans" w:cs="Noto Sans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YL5S6j" TargetMode="External" /><Relationship Id="rId13" Type="http://schemas.openxmlformats.org/officeDocument/2006/relationships/hyperlink" Target="https://bit.ly/3bHwnMC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hyperlink" Target="https://bit.ly/3bHwnMC" TargetMode="External" /><Relationship Id="rId17" Type="http://schemas.openxmlformats.org/officeDocument/2006/relationships/hyperlink" Target="https://bit.ly/3dqzNEU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bit.ly/3du8TMy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hyperlink" Target="https://www.cds.caltech.edu/~murray/amwiki/index.php?title=Karl_J._%C3%85str%C3%B6m" TargetMode="External" /><Relationship Id="rId5" Type="http://schemas.openxmlformats.org/officeDocument/2006/relationships/image" Target="media/image1.jpg" /><Relationship Id="rId15" Type="http://schemas.openxmlformats.org/officeDocument/2006/relationships/hyperlink" Target="https://bit.ly/3du8TMy" TargetMode="External" /><Relationship Id="rId10" Type="http://schemas.openxmlformats.org/officeDocument/2006/relationships/hyperlink" Target="https://bit.ly/2SNHxZO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bit.ly/2Wgx7E1" TargetMode="External" /><Relationship Id="rId14" Type="http://schemas.openxmlformats.org/officeDocument/2006/relationships/hyperlink" Target="https://bit.ly/2TeQZ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6367</Words>
  <Characters>36293</Characters>
  <Application>Microsoft Office Word</Application>
  <DocSecurity>0</DocSecurity>
  <Lines>302</Lines>
  <Paragraphs>85</Paragraphs>
  <ScaleCrop>false</ScaleCrop>
  <Company/>
  <LinksUpToDate>false</LinksUpToDate>
  <CharactersWithSpaces>42575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philips okeagu</cp:lastModifiedBy>
  <cp:revision>3</cp:revision>
  <dcterms:created xsi:type="dcterms:W3CDTF">2022-01-25T18:51:00Z</dcterms:created>
  <dcterms:modified xsi:type="dcterms:W3CDTF">2022-01-25T18:52:00Z</dcterms:modified>
</cp:coreProperties>
</file>