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8E0" w:rsidRDefault="00EC48E0">
      <w:pPr>
        <w:rPr>
          <w:lang w:val="en-IN"/>
        </w:rPr>
      </w:pPr>
      <w:r>
        <w:rPr>
          <w:lang w:val="en-IN"/>
        </w:rPr>
        <w:t>Architecture: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C48E0" w:rsidTr="00EC48E0">
        <w:tc>
          <w:tcPr>
            <w:tcW w:w="3192" w:type="dxa"/>
          </w:tcPr>
          <w:p w:rsidR="00EC48E0" w:rsidRPr="001B631A" w:rsidRDefault="00EC48E0" w:rsidP="00EC48E0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1B631A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Chapter 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N</w:t>
            </w:r>
            <w:r w:rsidRPr="001B631A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umber</w:t>
            </w:r>
          </w:p>
        </w:tc>
        <w:tc>
          <w:tcPr>
            <w:tcW w:w="3192" w:type="dxa"/>
          </w:tcPr>
          <w:p w:rsidR="00EC48E0" w:rsidRDefault="00EC48E0" w:rsidP="00EC48E0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</w:p>
          <w:p w:rsidR="00EC48E0" w:rsidRPr="001B631A" w:rsidRDefault="00EC48E0" w:rsidP="00EC48E0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1B631A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Title</w:t>
            </w:r>
          </w:p>
        </w:tc>
        <w:tc>
          <w:tcPr>
            <w:tcW w:w="3192" w:type="dxa"/>
          </w:tcPr>
          <w:p w:rsidR="00EC48E0" w:rsidRPr="001B631A" w:rsidRDefault="00EC48E0" w:rsidP="00EC48E0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1B631A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Page 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N</w:t>
            </w:r>
            <w:r w:rsidRPr="001B631A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umber</w:t>
            </w:r>
          </w:p>
        </w:tc>
      </w:tr>
      <w:tr w:rsidR="00EC48E0" w:rsidTr="00854D24">
        <w:trPr>
          <w:trHeight w:val="889"/>
        </w:trPr>
        <w:tc>
          <w:tcPr>
            <w:tcW w:w="3192" w:type="dxa"/>
          </w:tcPr>
          <w:p w:rsidR="00EC48E0" w:rsidRPr="00854D24" w:rsidRDefault="00EC48E0">
            <w:p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1.</w:t>
            </w:r>
          </w:p>
        </w:tc>
        <w:tc>
          <w:tcPr>
            <w:tcW w:w="3192" w:type="dxa"/>
          </w:tcPr>
          <w:p w:rsidR="00EC48E0" w:rsidRPr="00854D24" w:rsidRDefault="00EC48E0">
            <w:p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Architecture layout</w:t>
            </w:r>
          </w:p>
        </w:tc>
        <w:tc>
          <w:tcPr>
            <w:tcW w:w="3192" w:type="dxa"/>
          </w:tcPr>
          <w:p w:rsidR="00EC48E0" w:rsidRDefault="00854D24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EC48E0" w:rsidTr="00854D24">
        <w:trPr>
          <w:trHeight w:val="1189"/>
        </w:trPr>
        <w:tc>
          <w:tcPr>
            <w:tcW w:w="3192" w:type="dxa"/>
          </w:tcPr>
          <w:p w:rsidR="00EC48E0" w:rsidRPr="00854D24" w:rsidRDefault="00EC48E0">
            <w:p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2.</w:t>
            </w:r>
          </w:p>
        </w:tc>
        <w:tc>
          <w:tcPr>
            <w:tcW w:w="3192" w:type="dxa"/>
          </w:tcPr>
          <w:p w:rsidR="00EC48E0" w:rsidRPr="00854D24" w:rsidRDefault="00EC48E0">
            <w:p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Design</w:t>
            </w:r>
          </w:p>
        </w:tc>
        <w:tc>
          <w:tcPr>
            <w:tcW w:w="3192" w:type="dxa"/>
          </w:tcPr>
          <w:p w:rsidR="00EC48E0" w:rsidRDefault="00854D24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EC48E0" w:rsidTr="00854D24">
        <w:trPr>
          <w:trHeight w:val="1618"/>
        </w:trPr>
        <w:tc>
          <w:tcPr>
            <w:tcW w:w="3192" w:type="dxa"/>
          </w:tcPr>
          <w:p w:rsidR="00EC48E0" w:rsidRPr="00854D24" w:rsidRDefault="00EC48E0">
            <w:p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3.</w:t>
            </w:r>
          </w:p>
        </w:tc>
        <w:tc>
          <w:tcPr>
            <w:tcW w:w="3192" w:type="dxa"/>
          </w:tcPr>
          <w:p w:rsidR="00EC48E0" w:rsidRPr="00854D24" w:rsidRDefault="00EC48E0">
            <w:p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Structural design</w:t>
            </w:r>
          </w:p>
        </w:tc>
        <w:tc>
          <w:tcPr>
            <w:tcW w:w="3192" w:type="dxa"/>
          </w:tcPr>
          <w:p w:rsidR="00EC48E0" w:rsidRDefault="00854D24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EC48E0" w:rsidTr="00854D24">
        <w:trPr>
          <w:trHeight w:val="2743"/>
        </w:trPr>
        <w:tc>
          <w:tcPr>
            <w:tcW w:w="3192" w:type="dxa"/>
          </w:tcPr>
          <w:p w:rsidR="00EC48E0" w:rsidRPr="00854D24" w:rsidRDefault="00EC48E0">
            <w:p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4.</w:t>
            </w:r>
          </w:p>
        </w:tc>
        <w:tc>
          <w:tcPr>
            <w:tcW w:w="3192" w:type="dxa"/>
          </w:tcPr>
          <w:p w:rsidR="00EC48E0" w:rsidRPr="00854D24" w:rsidRDefault="00EC48E0">
            <w:p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Behavioural design</w:t>
            </w:r>
          </w:p>
          <w:p w:rsidR="00EC48E0" w:rsidRPr="00854D24" w:rsidRDefault="00EC48E0" w:rsidP="00EC48E0">
            <w:pPr>
              <w:pStyle w:val="ListParagraph"/>
              <w:numPr>
                <w:ilvl w:val="0"/>
                <w:numId w:val="1"/>
              </w:num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Flowcharts</w:t>
            </w:r>
          </w:p>
          <w:p w:rsidR="00EC48E0" w:rsidRPr="00854D24" w:rsidRDefault="00EC48E0" w:rsidP="00EC48E0">
            <w:pPr>
              <w:pStyle w:val="ListParagraph"/>
              <w:numPr>
                <w:ilvl w:val="0"/>
                <w:numId w:val="1"/>
              </w:num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Use case diagram</w:t>
            </w:r>
          </w:p>
        </w:tc>
        <w:tc>
          <w:tcPr>
            <w:tcW w:w="3192" w:type="dxa"/>
          </w:tcPr>
          <w:p w:rsidR="00EC48E0" w:rsidRDefault="00854D24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</w:tbl>
    <w:p w:rsidR="00EC48E0" w:rsidRDefault="00EC48E0">
      <w:pPr>
        <w:rPr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EC48E0" w:rsidRPr="00854D24" w:rsidRDefault="00EC48E0">
      <w:pPr>
        <w:rPr>
          <w:rFonts w:asciiTheme="majorHAnsi" w:hAnsiTheme="majorHAnsi"/>
          <w:b/>
          <w:sz w:val="36"/>
          <w:lang w:val="en-IN"/>
        </w:rPr>
      </w:pPr>
      <w:r w:rsidRPr="00854D24">
        <w:rPr>
          <w:rFonts w:asciiTheme="majorHAnsi" w:hAnsiTheme="majorHAnsi"/>
          <w:b/>
          <w:sz w:val="36"/>
          <w:lang w:val="en-IN"/>
        </w:rPr>
        <w:lastRenderedPageBreak/>
        <w:t>Architecture:</w:t>
      </w:r>
    </w:p>
    <w:p w:rsidR="00EC48E0" w:rsidRDefault="00EC48E0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P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EC48E0" w:rsidRPr="00854D24" w:rsidRDefault="00EC48E0">
      <w:pPr>
        <w:rPr>
          <w:rFonts w:asciiTheme="majorHAnsi" w:hAnsiTheme="majorHAnsi"/>
          <w:b/>
          <w:sz w:val="36"/>
          <w:lang w:val="en-IN"/>
        </w:rPr>
      </w:pPr>
      <w:r w:rsidRPr="00854D24">
        <w:rPr>
          <w:rFonts w:asciiTheme="majorHAnsi" w:hAnsiTheme="majorHAnsi"/>
          <w:b/>
          <w:sz w:val="36"/>
          <w:lang w:val="en-IN"/>
        </w:rPr>
        <w:t>Design:</w:t>
      </w:r>
    </w:p>
    <w:p w:rsidR="00854D24" w:rsidRDefault="00854D24" w:rsidP="00EC48E0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 w:rsidP="00EC48E0">
      <w:pPr>
        <w:rPr>
          <w:rFonts w:asciiTheme="majorHAnsi" w:hAnsiTheme="majorHAnsi"/>
          <w:b/>
          <w:sz w:val="36"/>
          <w:lang w:val="en-IN"/>
        </w:rPr>
      </w:pPr>
    </w:p>
    <w:p w:rsidR="00EC48E0" w:rsidRDefault="00EC48E0" w:rsidP="00EC48E0">
      <w:pPr>
        <w:rPr>
          <w:rFonts w:asciiTheme="majorHAnsi" w:hAnsiTheme="majorHAnsi"/>
          <w:b/>
          <w:sz w:val="36"/>
          <w:lang w:val="en-IN"/>
        </w:rPr>
      </w:pPr>
      <w:r w:rsidRPr="00854D24">
        <w:rPr>
          <w:rFonts w:asciiTheme="majorHAnsi" w:hAnsiTheme="majorHAnsi"/>
          <w:b/>
          <w:sz w:val="36"/>
          <w:lang w:val="en-IN"/>
        </w:rPr>
        <w:t>Structural design:</w:t>
      </w:r>
    </w:p>
    <w:p w:rsidR="00854D24" w:rsidRDefault="00854D24" w:rsidP="00EC48E0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 w:rsidP="00EC48E0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 w:rsidP="00EC48E0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 w:rsidP="00EC48E0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 w:rsidP="00EC48E0">
      <w:pPr>
        <w:rPr>
          <w:rFonts w:asciiTheme="majorHAnsi" w:hAnsiTheme="majorHAnsi"/>
          <w:b/>
          <w:sz w:val="36"/>
          <w:lang w:val="en-IN"/>
        </w:rPr>
      </w:pPr>
    </w:p>
    <w:p w:rsidR="00854D24" w:rsidRPr="00854D24" w:rsidRDefault="00854D24" w:rsidP="00EC48E0">
      <w:pPr>
        <w:rPr>
          <w:rFonts w:asciiTheme="majorHAnsi" w:hAnsiTheme="majorHAnsi"/>
          <w:b/>
          <w:sz w:val="36"/>
          <w:lang w:val="en-IN"/>
        </w:rPr>
      </w:pPr>
    </w:p>
    <w:p w:rsidR="00EC48E0" w:rsidRPr="00854D24" w:rsidRDefault="00EC48E0" w:rsidP="00EC48E0">
      <w:pPr>
        <w:rPr>
          <w:rFonts w:asciiTheme="majorHAnsi" w:hAnsiTheme="majorHAnsi"/>
          <w:b/>
          <w:sz w:val="36"/>
          <w:lang w:val="en-IN"/>
        </w:rPr>
      </w:pPr>
      <w:r w:rsidRPr="00854D24">
        <w:rPr>
          <w:rFonts w:asciiTheme="majorHAnsi" w:hAnsiTheme="majorHAnsi"/>
          <w:b/>
          <w:sz w:val="36"/>
          <w:lang w:val="en-IN"/>
        </w:rPr>
        <w:lastRenderedPageBreak/>
        <w:t>Behavioural design:</w:t>
      </w:r>
    </w:p>
    <w:p w:rsidR="00EC48E0" w:rsidRPr="00854D24" w:rsidRDefault="00EC48E0" w:rsidP="00EC48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lang w:val="en-IN"/>
        </w:rPr>
      </w:pPr>
      <w:r w:rsidRPr="00854D24">
        <w:rPr>
          <w:rFonts w:asciiTheme="majorHAnsi" w:hAnsiTheme="majorHAnsi"/>
          <w:b/>
          <w:sz w:val="36"/>
          <w:lang w:val="en-IN"/>
        </w:rPr>
        <w:t>Flowcharts</w:t>
      </w:r>
    </w:p>
    <w:p w:rsidR="00854D24" w:rsidRDefault="00854D24" w:rsidP="00854D24">
      <w:pPr>
        <w:pStyle w:val="ListParagraph"/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4972050" cy="6429375"/>
            <wp:effectExtent l="19050" t="0" r="0" b="0"/>
            <wp:docPr id="1" name="Picture 0" descr="20220206_221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206_22101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E0" w:rsidRDefault="00EC48E0" w:rsidP="00EC48E0">
      <w:pPr>
        <w:rPr>
          <w:lang w:val="en-IN"/>
        </w:rPr>
      </w:pPr>
    </w:p>
    <w:p w:rsidR="00EC48E0" w:rsidRPr="00EC48E0" w:rsidRDefault="00EC48E0" w:rsidP="00EC48E0">
      <w:pPr>
        <w:rPr>
          <w:lang w:val="en-IN"/>
        </w:rPr>
      </w:pPr>
    </w:p>
    <w:sectPr w:rsidR="00EC48E0" w:rsidRPr="00EC4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003BE"/>
    <w:multiLevelType w:val="hybridMultilevel"/>
    <w:tmpl w:val="C70A6D9C"/>
    <w:lvl w:ilvl="0" w:tplc="22D468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48E0"/>
    <w:rsid w:val="00854D24"/>
    <w:rsid w:val="00EC4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8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8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Ranjitsingh M</dc:creator>
  <cp:lastModifiedBy>Ranjitsingh M</cp:lastModifiedBy>
  <cp:revision>1</cp:revision>
  <dcterms:created xsi:type="dcterms:W3CDTF">2022-02-06T15:56:00Z</dcterms:created>
  <dcterms:modified xsi:type="dcterms:W3CDTF">2022-02-06T16:48:00Z</dcterms:modified>
</cp:coreProperties>
</file>