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44" w:rsidRPr="00B90EDF" w:rsidRDefault="00B90EDF">
      <w:pPr>
        <w:rPr>
          <w:b/>
        </w:rPr>
      </w:pPr>
      <w:r w:rsidRPr="00B90EDF">
        <w:rPr>
          <w:b/>
        </w:rPr>
        <w:t>RESET PASSWORD</w:t>
      </w:r>
      <w:bookmarkStart w:id="0" w:name="_GoBack"/>
      <w:bookmarkEnd w:id="0"/>
    </w:p>
    <w:p w:rsidR="00B90EDF" w:rsidRDefault="00B90EDF">
      <w:r w:rsidRPr="00B90EDF">
        <w:t xml:space="preserve">In the event that a user loses or </w:t>
      </w:r>
      <w:r>
        <w:t>“FORGETS”</w:t>
      </w:r>
      <w:r w:rsidRPr="00B90EDF">
        <w:t xml:space="preserve"> their password, they can retrieve access to their account using the </w:t>
      </w:r>
      <w:r>
        <w:t>“RESET PASSWORD”</w:t>
      </w:r>
      <w:r w:rsidRPr="00B90EDF">
        <w:t xml:space="preserve"> tool. Doing this is essential to prevent losing access.</w:t>
      </w:r>
      <w:r>
        <w:t xml:space="preserve"> </w:t>
      </w:r>
      <w:r w:rsidRPr="00B90EDF">
        <w:t xml:space="preserve">In the absence of self-service password resets, a large number of users might flood admin/support staff with requests for account access. </w:t>
      </w:r>
      <w:r>
        <w:t>“RESETS”</w:t>
      </w:r>
      <w:r w:rsidRPr="00B90EDF">
        <w:t xml:space="preserve"> lessen this burden.</w:t>
      </w:r>
    </w:p>
    <w:p w:rsidR="00B90EDF" w:rsidRDefault="00B90EDF">
      <w:r>
        <w:t>FIG:</w:t>
      </w:r>
    </w:p>
    <w:p w:rsidR="00B90EDF" w:rsidRDefault="00B90EDF">
      <w:r>
        <w:rPr>
          <w:noProof/>
        </w:rPr>
        <w:drawing>
          <wp:inline distT="0" distB="0" distL="0" distR="0">
            <wp:extent cx="6271685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ET PASW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61" cy="43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DF"/>
    <w:rsid w:val="00B90EDF"/>
    <w:rsid w:val="00FB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21D76-31D7-45BE-8AC6-D2C0EE1A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2024-02-27T04:34:00Z</dcterms:created>
  <dcterms:modified xsi:type="dcterms:W3CDTF">2024-02-27T04:42:00Z</dcterms:modified>
</cp:coreProperties>
</file>