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43" w:rsidRDefault="00B006EC" w:rsidP="00E92051">
      <w:pPr>
        <w:pStyle w:val="Heading1"/>
        <w:jc w:val="center"/>
      </w:pPr>
      <w:r>
        <w:t>Clustering</w:t>
      </w:r>
    </w:p>
    <w:p w:rsidR="00E92051" w:rsidRDefault="00E92051" w:rsidP="00E92051">
      <w:pPr>
        <w:pStyle w:val="NoSpacing"/>
      </w:pPr>
      <w:r w:rsidRPr="00E92051">
        <w:t>Unsupervised learning is contrasted from supervised learning because it uses an </w:t>
      </w:r>
      <w:r w:rsidRPr="00E92051">
        <w:rPr>
          <w:b/>
        </w:rPr>
        <w:t>unlabeled</w:t>
      </w:r>
      <w:r w:rsidRPr="00E92051">
        <w:t> training set rather than a labeled one.</w:t>
      </w:r>
    </w:p>
    <w:p w:rsidR="00CB4466" w:rsidRPr="00E92051" w:rsidRDefault="00CB4466" w:rsidP="00E92051">
      <w:pPr>
        <w:pStyle w:val="NoSpacing"/>
      </w:pPr>
    </w:p>
    <w:p w:rsidR="00E92051" w:rsidRDefault="00E92051" w:rsidP="00E92051">
      <w:pPr>
        <w:pStyle w:val="NoSpacing"/>
      </w:pPr>
      <w:r w:rsidRPr="00E92051">
        <w:t>In other words, we don't have the vector y of expected results, we only have a dataset of features where we can find structure.</w:t>
      </w:r>
    </w:p>
    <w:p w:rsidR="00CB4466" w:rsidRPr="00E92051" w:rsidRDefault="00CB4466" w:rsidP="00E92051">
      <w:pPr>
        <w:pStyle w:val="NoSpacing"/>
      </w:pPr>
    </w:p>
    <w:p w:rsidR="00E92051" w:rsidRPr="00E92051" w:rsidRDefault="00E92051" w:rsidP="00E92051">
      <w:pPr>
        <w:pStyle w:val="NoSpacing"/>
      </w:pPr>
      <w:r w:rsidRPr="00E92051">
        <w:t>Clustering is good for:</w:t>
      </w:r>
    </w:p>
    <w:p w:rsidR="00E92051" w:rsidRPr="00E92051" w:rsidRDefault="00E92051" w:rsidP="00CB4466">
      <w:pPr>
        <w:pStyle w:val="NoSpacing"/>
        <w:numPr>
          <w:ilvl w:val="0"/>
          <w:numId w:val="2"/>
        </w:numPr>
      </w:pPr>
      <w:r w:rsidRPr="00E92051">
        <w:t>Market segmentation</w:t>
      </w:r>
    </w:p>
    <w:p w:rsidR="00E92051" w:rsidRPr="00E92051" w:rsidRDefault="00E92051" w:rsidP="00CB4466">
      <w:pPr>
        <w:pStyle w:val="NoSpacing"/>
        <w:numPr>
          <w:ilvl w:val="0"/>
          <w:numId w:val="2"/>
        </w:numPr>
      </w:pPr>
      <w:r w:rsidRPr="00E92051">
        <w:t>Social network analysis</w:t>
      </w:r>
    </w:p>
    <w:p w:rsidR="00E92051" w:rsidRPr="00E92051" w:rsidRDefault="00E92051" w:rsidP="00CB4466">
      <w:pPr>
        <w:pStyle w:val="NoSpacing"/>
        <w:numPr>
          <w:ilvl w:val="0"/>
          <w:numId w:val="2"/>
        </w:numPr>
      </w:pPr>
      <w:r w:rsidRPr="00E92051">
        <w:t>Organizing computer clusters</w:t>
      </w:r>
    </w:p>
    <w:p w:rsidR="00E92051" w:rsidRPr="00E92051" w:rsidRDefault="00E92051" w:rsidP="00CB4466">
      <w:pPr>
        <w:pStyle w:val="NoSpacing"/>
        <w:numPr>
          <w:ilvl w:val="0"/>
          <w:numId w:val="2"/>
        </w:numPr>
      </w:pPr>
      <w:r w:rsidRPr="00E92051">
        <w:t>Astronomical data analysis</w:t>
      </w:r>
    </w:p>
    <w:p w:rsidR="00E92051" w:rsidRDefault="00E92051" w:rsidP="00E92051"/>
    <w:p w:rsidR="00CC278C" w:rsidRDefault="00E06A9B" w:rsidP="00E06A9B">
      <w:pPr>
        <w:pStyle w:val="Heading2"/>
      </w:pPr>
      <w:r>
        <w:t>K-means Algorithm</w:t>
      </w:r>
    </w:p>
    <w:p w:rsidR="0066687B" w:rsidRDefault="0066687B" w:rsidP="0066687B">
      <w:pPr>
        <w:pStyle w:val="NoSpacing"/>
      </w:pPr>
      <w:r w:rsidRPr="0066687B">
        <w:t>The K-Means Algorithm is the most popular and widely used algorithm for automatically grouping data into coherent subsets.</w:t>
      </w:r>
    </w:p>
    <w:p w:rsidR="0066687B" w:rsidRPr="0066687B" w:rsidRDefault="0066687B" w:rsidP="0066687B">
      <w:pPr>
        <w:pStyle w:val="NoSpacing"/>
      </w:pPr>
    </w:p>
    <w:p w:rsidR="0066687B" w:rsidRPr="0066687B" w:rsidRDefault="0066687B" w:rsidP="0066687B">
      <w:pPr>
        <w:pStyle w:val="NoSpacing"/>
        <w:numPr>
          <w:ilvl w:val="0"/>
          <w:numId w:val="4"/>
        </w:numPr>
      </w:pPr>
      <w:r w:rsidRPr="0066687B">
        <w:t>Randomly initialize two points in the dataset called the cluster centroids.</w:t>
      </w:r>
    </w:p>
    <w:p w:rsidR="0066687B" w:rsidRPr="0066687B" w:rsidRDefault="0066687B" w:rsidP="0066687B">
      <w:pPr>
        <w:pStyle w:val="NoSpacing"/>
        <w:numPr>
          <w:ilvl w:val="0"/>
          <w:numId w:val="4"/>
        </w:numPr>
      </w:pPr>
      <w:r w:rsidRPr="0066687B">
        <w:t>Cluster assignment: assign all examples into one of two groups based on which cluster centroid the example is closest to.</w:t>
      </w:r>
    </w:p>
    <w:p w:rsidR="0066687B" w:rsidRPr="0066687B" w:rsidRDefault="0066687B" w:rsidP="0066687B">
      <w:pPr>
        <w:pStyle w:val="NoSpacing"/>
        <w:numPr>
          <w:ilvl w:val="0"/>
          <w:numId w:val="4"/>
        </w:numPr>
      </w:pPr>
      <w:r w:rsidRPr="0066687B">
        <w:t>Move centroid: compute the averages for all the points inside each of the two cluster centroid groups, then move the cluster centroid points to those averages.</w:t>
      </w:r>
    </w:p>
    <w:p w:rsidR="0066687B" w:rsidRDefault="0066687B" w:rsidP="0066687B">
      <w:pPr>
        <w:pStyle w:val="NoSpacing"/>
        <w:numPr>
          <w:ilvl w:val="0"/>
          <w:numId w:val="4"/>
        </w:numPr>
      </w:pPr>
      <w:r w:rsidRPr="0066687B">
        <w:t>Re-run (2) and (3) until we have found our clusters.</w:t>
      </w:r>
    </w:p>
    <w:p w:rsidR="0066687B" w:rsidRDefault="0066687B" w:rsidP="0066687B">
      <w:pPr>
        <w:pStyle w:val="NoSpacing"/>
      </w:pPr>
    </w:p>
    <w:p w:rsidR="0066687B" w:rsidRDefault="0066687B" w:rsidP="0066687B">
      <w:pPr>
        <w:pStyle w:val="NoSpacing"/>
      </w:pPr>
    </w:p>
    <w:p w:rsidR="005B7D38" w:rsidRDefault="005B7D38" w:rsidP="0066687B">
      <w:pPr>
        <w:pStyle w:val="NoSpacing"/>
      </w:pPr>
      <w:r>
        <w:rPr>
          <w:noProof/>
        </w:rPr>
        <w:drawing>
          <wp:inline distT="0" distB="0" distL="0" distR="0" wp14:anchorId="4A8002E5" wp14:editId="5B600B99">
            <wp:extent cx="59436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1" w:rsidRDefault="00A92541" w:rsidP="0066687B">
      <w:pPr>
        <w:pStyle w:val="NoSpacing"/>
      </w:pPr>
    </w:p>
    <w:p w:rsidR="00A92541" w:rsidRDefault="00A92541" w:rsidP="00A92541">
      <w:pPr>
        <w:pStyle w:val="NoSpacing"/>
      </w:pPr>
      <w:r w:rsidRPr="00A92541">
        <w:t>The </w:t>
      </w:r>
      <w:r w:rsidRPr="00A92541">
        <w:rPr>
          <w:rStyle w:val="Strong"/>
          <w:b w:val="0"/>
          <w:bCs w:val="0"/>
        </w:rPr>
        <w:t>first for-loop</w:t>
      </w:r>
      <w:r w:rsidRPr="00A92541">
        <w:t> is the 'Cluster Assignment' step. We make a vector </w:t>
      </w:r>
      <w:r w:rsidRPr="00A92541">
        <w:rPr>
          <w:rStyle w:val="Emphasis"/>
          <w:i w:val="0"/>
          <w:iCs w:val="0"/>
        </w:rPr>
        <w:t>c</w:t>
      </w:r>
      <w:r w:rsidRPr="00A92541">
        <w:t> where </w:t>
      </w:r>
      <w:r w:rsidRPr="00A92541">
        <w:rPr>
          <w:rStyle w:val="Emphasis"/>
          <w:i w:val="0"/>
          <w:iCs w:val="0"/>
        </w:rPr>
        <w:t>c(i)</w:t>
      </w:r>
      <w:r w:rsidRPr="00A92541">
        <w:t> represents the centroid assigned to example </w:t>
      </w:r>
      <w:r w:rsidRPr="00A92541">
        <w:rPr>
          <w:rStyle w:val="Emphasis"/>
          <w:i w:val="0"/>
          <w:iCs w:val="0"/>
        </w:rPr>
        <w:t>x(i)</w:t>
      </w:r>
      <w:r w:rsidRPr="00A92541">
        <w:t>.</w:t>
      </w:r>
    </w:p>
    <w:p w:rsidR="00A92541" w:rsidRDefault="00A92541" w:rsidP="00A92541">
      <w:pPr>
        <w:pStyle w:val="NoSpacing"/>
      </w:pPr>
    </w:p>
    <w:p w:rsidR="00A92541" w:rsidRDefault="00A92541" w:rsidP="00A92541">
      <w:pPr>
        <w:pStyle w:val="NoSpacing"/>
      </w:pPr>
      <w:r>
        <w:rPr>
          <w:noProof/>
        </w:rPr>
        <w:lastRenderedPageBreak/>
        <w:drawing>
          <wp:inline distT="0" distB="0" distL="0" distR="0" wp14:anchorId="062DEE4D" wp14:editId="073C9B57">
            <wp:extent cx="5943600" cy="2471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BB" w:rsidRDefault="001F55BB" w:rsidP="00A92541">
      <w:pPr>
        <w:pStyle w:val="NoSpacing"/>
      </w:pPr>
    </w:p>
    <w:p w:rsidR="001F55BB" w:rsidRDefault="001F55BB" w:rsidP="00A92541">
      <w:pPr>
        <w:pStyle w:val="NoSpacing"/>
      </w:pPr>
      <w:r>
        <w:rPr>
          <w:noProof/>
        </w:rPr>
        <w:drawing>
          <wp:inline distT="0" distB="0" distL="0" distR="0" wp14:anchorId="0FDBCB1F" wp14:editId="10615D73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1A" w:rsidRDefault="004A0B1A" w:rsidP="00A92541">
      <w:pPr>
        <w:pStyle w:val="NoSpacing"/>
      </w:pPr>
    </w:p>
    <w:p w:rsidR="004A0B1A" w:rsidRPr="004A0B1A" w:rsidRDefault="004A0B1A" w:rsidP="004A0B1A">
      <w:pPr>
        <w:pStyle w:val="NoSpacing"/>
      </w:pPr>
      <w:r w:rsidRPr="004A0B1A">
        <w:t>If you have a cluster centroid with </w:t>
      </w:r>
      <w:r w:rsidRPr="004A0B1A">
        <w:rPr>
          <w:b/>
        </w:rPr>
        <w:t>0 points</w:t>
      </w:r>
      <w:r w:rsidRPr="004A0B1A">
        <w:t> assigned to it, you can randomly </w:t>
      </w:r>
      <w:r w:rsidRPr="004A0B1A">
        <w:rPr>
          <w:b/>
        </w:rPr>
        <w:t>re-initialize</w:t>
      </w:r>
      <w:r w:rsidRPr="004A0B1A">
        <w:t> that centroid to a new point. You can also simply </w:t>
      </w:r>
      <w:r w:rsidRPr="004A0B1A">
        <w:rPr>
          <w:b/>
        </w:rPr>
        <w:t>eliminate</w:t>
      </w:r>
      <w:r w:rsidRPr="004A0B1A">
        <w:t> that cluster group.</w:t>
      </w:r>
    </w:p>
    <w:p w:rsidR="004A0B1A" w:rsidRDefault="004A0B1A" w:rsidP="004A0B1A">
      <w:pPr>
        <w:pStyle w:val="NoSpacing"/>
      </w:pPr>
      <w:r w:rsidRPr="004A0B1A">
        <w:t>After a number of iterations the algorithm will </w:t>
      </w:r>
      <w:r w:rsidRPr="00410CD3">
        <w:rPr>
          <w:b/>
        </w:rPr>
        <w:t>converge</w:t>
      </w:r>
      <w:r w:rsidRPr="004A0B1A">
        <w:t>, where new iterations do not affect the clusters.</w:t>
      </w:r>
    </w:p>
    <w:p w:rsidR="00410CD3" w:rsidRPr="004A0B1A" w:rsidRDefault="00410CD3" w:rsidP="004A0B1A">
      <w:pPr>
        <w:pStyle w:val="NoSpacing"/>
      </w:pPr>
    </w:p>
    <w:p w:rsidR="004A0B1A" w:rsidRDefault="004A0B1A" w:rsidP="004A0B1A">
      <w:pPr>
        <w:pStyle w:val="NoSpacing"/>
      </w:pPr>
      <w:r w:rsidRPr="00410CD3">
        <w:rPr>
          <w:b/>
        </w:rPr>
        <w:t>Note on non-separated clusters</w:t>
      </w:r>
      <w:r w:rsidR="00E54B9F">
        <w:t>: S</w:t>
      </w:r>
      <w:r w:rsidRPr="004A0B1A">
        <w:t>ome datasets have no real inner separation or natural structure. K-means can still evenly segment your data into K subsets, so can still be useful in this case.</w:t>
      </w:r>
    </w:p>
    <w:p w:rsidR="009A5A67" w:rsidRDefault="009A5A67" w:rsidP="004A0B1A">
      <w:pPr>
        <w:pStyle w:val="NoSpacing"/>
      </w:pPr>
    </w:p>
    <w:p w:rsidR="009A5A67" w:rsidRDefault="009A5A67" w:rsidP="004A0B1A">
      <w:pPr>
        <w:pStyle w:val="NoSpacing"/>
      </w:pPr>
      <w:bookmarkStart w:id="0" w:name="_GoBack"/>
      <w:bookmarkEnd w:id="0"/>
    </w:p>
    <w:p w:rsidR="00017C21" w:rsidRDefault="00017C21" w:rsidP="004A0B1A">
      <w:pPr>
        <w:pStyle w:val="NoSpacing"/>
      </w:pPr>
    </w:p>
    <w:p w:rsidR="00017C21" w:rsidRPr="004A0B1A" w:rsidRDefault="00017C21" w:rsidP="004A0B1A">
      <w:pPr>
        <w:pStyle w:val="NoSpacing"/>
      </w:pPr>
    </w:p>
    <w:p w:rsidR="004A0B1A" w:rsidRPr="00A92541" w:rsidRDefault="004A0B1A" w:rsidP="00A92541">
      <w:pPr>
        <w:pStyle w:val="NoSpacing"/>
      </w:pPr>
    </w:p>
    <w:p w:rsidR="000E4DA7" w:rsidRPr="000E4DA7" w:rsidRDefault="000E4DA7" w:rsidP="000E4DA7"/>
    <w:sectPr w:rsidR="000E4DA7" w:rsidRPr="000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07B1"/>
    <w:multiLevelType w:val="hybridMultilevel"/>
    <w:tmpl w:val="9D6E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737"/>
    <w:multiLevelType w:val="multilevel"/>
    <w:tmpl w:val="CB26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426D4"/>
    <w:multiLevelType w:val="multilevel"/>
    <w:tmpl w:val="B4A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957E2"/>
    <w:multiLevelType w:val="hybridMultilevel"/>
    <w:tmpl w:val="A1247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11"/>
    <w:rsid w:val="00017C21"/>
    <w:rsid w:val="00075918"/>
    <w:rsid w:val="000E4DA7"/>
    <w:rsid w:val="001F55BB"/>
    <w:rsid w:val="00275811"/>
    <w:rsid w:val="00410CD3"/>
    <w:rsid w:val="004A0B1A"/>
    <w:rsid w:val="005B7D38"/>
    <w:rsid w:val="0066687B"/>
    <w:rsid w:val="009A5A67"/>
    <w:rsid w:val="009E5C49"/>
    <w:rsid w:val="00A92541"/>
    <w:rsid w:val="00B006EC"/>
    <w:rsid w:val="00B51D43"/>
    <w:rsid w:val="00CB4466"/>
    <w:rsid w:val="00CC278C"/>
    <w:rsid w:val="00D861A7"/>
    <w:rsid w:val="00E06A9B"/>
    <w:rsid w:val="00E54B9F"/>
    <w:rsid w:val="00E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9B99"/>
  <w15:chartTrackingRefBased/>
  <w15:docId w15:val="{AEDD878D-3889-4580-84BD-EAC66441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051"/>
    <w:rPr>
      <w:b/>
      <w:bCs/>
    </w:rPr>
  </w:style>
  <w:style w:type="paragraph" w:styleId="NoSpacing">
    <w:name w:val="No Spacing"/>
    <w:uiPriority w:val="1"/>
    <w:qFormat/>
    <w:rsid w:val="00E9205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6A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66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Vaid, Vinayak : Group Centre</dc:creator>
  <cp:keywords/>
  <dc:description/>
  <cp:lastModifiedBy>Vaid, Vinayak : Group Centre</cp:lastModifiedBy>
  <cp:revision>17</cp:revision>
  <dcterms:created xsi:type="dcterms:W3CDTF">2018-09-26T17:16:00Z</dcterms:created>
  <dcterms:modified xsi:type="dcterms:W3CDTF">2018-10-15T03:17:00Z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-1851697006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Vinayak.Vaid@barclayscorp.com</vt:lpwstr>
  </property>
  <property fmtid="{D5CDD505-2E9C-101B-9397-08002B2CF9AE}" pid="6" name="_AuthorEmailDisplayName">
    <vt:lpwstr>Vaid, Vinayak : Barclays UK</vt:lpwstr>
  </property>
</Properties>
</file>