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Module 2: Basic Python Concepts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1: Perform Basic Mathematical Operations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Write a Python program that does the following: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Takes two numbers as input from the user.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67200" cy="55886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Performs the basic mathematical operations on these two numbers: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Addition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Subtraction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Multiplication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Division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Displays the results of each operation on the screen.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993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14675" cy="13787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7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2: Create a Personalized Greeting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Write a Python program that: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Takes a user's first name and last name as input.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29050" cy="6549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Concatenates the first name and last name into a full name.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Prints a personalized greeting message using the full name.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76825" cy="638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10075" cy="923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