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wvpw29y6b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BODIQO — TERMS OF SERVICE &amp; REFUND POLICY (CLIENTS)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/ Last Updated:</w:t>
      </w:r>
      <w:r w:rsidDel="00000000" w:rsidR="00000000" w:rsidRPr="00000000">
        <w:rPr>
          <w:rtl w:val="0"/>
        </w:rPr>
        <w:t xml:space="preserve"> 12 January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Bodiqo (formerly known as Physiques By Vinay)</w:t>
        <w:br w:type="textWrapping"/>
        <w:t xml:space="preserve">Operator (Legal Entity):</w:t>
      </w:r>
      <w:r w:rsidDel="00000000" w:rsidR="00000000" w:rsidRPr="00000000">
        <w:rPr>
          <w:rtl w:val="0"/>
        </w:rPr>
        <w:t xml:space="preserve"> Bodiqo Ventures LLP (“Company”, “we”, “us”, “our”)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App:</w:t>
      </w:r>
      <w:r w:rsidDel="00000000" w:rsidR="00000000" w:rsidRPr="00000000">
        <w:rPr>
          <w:rtl w:val="0"/>
        </w:rPr>
        <w:t xml:space="preserve"> Bodiqo mobile application (iOS/Android) and related web portals for clients (“App” / “Platform”)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ndp2e2463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Acceptance of Terms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accessing or using the Platform, creating an account, purchasing a membership, booking a trial session, or using any of our services, you agree to these Terms.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not agree, do not use the Platform.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qasma85e7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Eligibility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must be </w:t>
      </w:r>
      <w:r w:rsidDel="00000000" w:rsidR="00000000" w:rsidRPr="00000000">
        <w:rPr>
          <w:b w:val="1"/>
          <w:bCs w:val="1"/>
          <w:rtl w:val="0"/>
        </w:rPr>
        <w:t xml:space="preserve">18+</w:t>
      </w:r>
      <w:r w:rsidDel="00000000" w:rsidR="00000000" w:rsidRPr="00000000">
        <w:rPr>
          <w:rtl w:val="0"/>
        </w:rPr>
        <w:t xml:space="preserve"> to create an account and purchase services.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are </w:t>
      </w:r>
      <w:r w:rsidDel="00000000" w:rsidR="00000000" w:rsidRPr="00000000">
        <w:rPr>
          <w:b w:val="1"/>
          <w:bCs w:val="1"/>
          <w:rtl w:val="0"/>
        </w:rPr>
        <w:t xml:space="preserve">under 18</w:t>
      </w:r>
      <w:r w:rsidDel="00000000" w:rsidR="00000000" w:rsidRPr="00000000">
        <w:rPr>
          <w:rtl w:val="0"/>
        </w:rPr>
        <w:t xml:space="preserve">, a parent/guardian must purchase, supervise usage, and you should follow guidance of a registered medical practitioner before starting any training or nutrition program.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muqjmery3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Scope of Services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Bodiqo provides fitness, training and nutrition coaching services, which may include (depending on your plan):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Training sessions (online/offline)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Workout plans and workout logging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 plans / meal plans and diet logging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/ adherence tracking (current or future features)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and check-ins with coaches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 (videos, guides, templates)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plan inclusions, start/end dates, and pricing are displayed in your membership details or invoice.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pwhqqov9h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Not Medical Advice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 services are </w:t>
      </w:r>
      <w:r w:rsidDel="00000000" w:rsidR="00000000" w:rsidRPr="00000000">
        <w:rPr>
          <w:b w:val="1"/>
          <w:bCs w:val="1"/>
          <w:rtl w:val="0"/>
        </w:rPr>
        <w:t xml:space="preserve">fitness and nutrition coaching</w:t>
      </w:r>
      <w:r w:rsidDel="00000000" w:rsidR="00000000" w:rsidRPr="00000000">
        <w:rPr>
          <w:rtl w:val="0"/>
        </w:rPr>
        <w:t xml:space="preserve">, not medical care.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responsible for ensuring you are medically fit to participate.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have any injury, medical condition, or are pregnant, consult a registered medical practitioner before starting.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rgqpq4so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Assumption of Risk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Fitness training carries inherent risks (including injury). By using the Platform or participating in training, you: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voluntarily assume all risks; and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 to follow safe technique, instructions, and progression.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usrp7f9mf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Account Registration &amp; Security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must provide accurate details and keep them updated.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responsible for maintaining the confidentiality of your login/OTP/device access.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may suspend accounts for suspected unauthorized access, fraud, or misuse.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fbryjbn94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Client Communication &amp; Quality Monitoring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service quality and resolve disputes: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coaching communication may occur via </w:t>
      </w:r>
      <w:r w:rsidDel="00000000" w:rsidR="00000000" w:rsidRPr="00000000">
        <w:rPr>
          <w:b w:val="1"/>
          <w:bCs w:val="1"/>
          <w:rtl w:val="0"/>
        </w:rPr>
        <w:t xml:space="preserve">in-app 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depending on what is enabled for your program.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may </w:t>
      </w:r>
      <w:r w:rsidDel="00000000" w:rsidR="00000000" w:rsidRPr="00000000">
        <w:rPr>
          <w:b w:val="1"/>
          <w:bCs w:val="1"/>
          <w:rtl w:val="0"/>
        </w:rPr>
        <w:t xml:space="preserve">review communication</w:t>
      </w:r>
      <w:r w:rsidDel="00000000" w:rsidR="00000000" w:rsidRPr="00000000">
        <w:rPr>
          <w:rtl w:val="0"/>
        </w:rPr>
        <w:t xml:space="preserve"> where needed for quality, dispute resolution, compliance, or safety.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1m68pqua0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Scheduling, Attendance, Cancellations &amp; No-Shows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xnwdfk41w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Trial Sessions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sessions cannot be cancelled or rescheduled once booked.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cancel or do not attend (no-show), the trial is treated as completed and a new trial must be booked and paid for.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5beuvsvp8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Personal Training Sessions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must notify your trainer/team </w:t>
      </w:r>
      <w:r w:rsidDel="00000000" w:rsidR="00000000" w:rsidRPr="00000000">
        <w:rPr>
          <w:b w:val="1"/>
          <w:bCs w:val="1"/>
          <w:rtl w:val="0"/>
        </w:rPr>
        <w:t xml:space="preserve">at least 2 hours in advance</w:t>
      </w:r>
      <w:r w:rsidDel="00000000" w:rsidR="00000000" w:rsidRPr="00000000">
        <w:rPr>
          <w:rtl w:val="0"/>
        </w:rPr>
        <w:t xml:space="preserve"> to cancel or reschedule a session.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fail to give 2 hours’ notice, or miss a session, the session may be marked as </w:t>
      </w: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q41p51ljs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Trainer-Initiated Reschedules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coach reschedules or misses a confirmed session, we will extend your plan validity or reschedule appropriately to make up for it.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r1qxap2ag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Membership Validity, Holds &amp; Extensions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546xv9kef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Validity Windows (Default)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12-session package (1 month):</w:t>
      </w:r>
      <w:r w:rsidDel="00000000" w:rsidR="00000000" w:rsidRPr="00000000">
        <w:rPr>
          <w:rtl w:val="0"/>
        </w:rPr>
        <w:t xml:space="preserve"> valid for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from purchase, extendable to a maximum of </w:t>
      </w:r>
      <w:r w:rsidDel="00000000" w:rsidR="00000000" w:rsidRPr="00000000">
        <w:rPr>
          <w:b w:val="1"/>
          <w:bCs w:val="1"/>
          <w:rtl w:val="0"/>
        </w:rPr>
        <w:t xml:space="preserve">35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3-month plans:</w:t>
      </w:r>
      <w:r w:rsidDel="00000000" w:rsidR="00000000" w:rsidRPr="00000000">
        <w:rPr>
          <w:rtl w:val="0"/>
        </w:rPr>
        <w:t xml:space="preserve"> valid for </w:t>
      </w:r>
      <w:r w:rsidDel="00000000" w:rsidR="00000000" w:rsidRPr="00000000">
        <w:rPr>
          <w:b w:val="1"/>
          <w:bCs w:val="1"/>
          <w:rtl w:val="0"/>
        </w:rPr>
        <w:t xml:space="preserve">105 days</w:t>
      </w:r>
      <w:r w:rsidDel="00000000" w:rsidR="00000000" w:rsidRPr="00000000">
        <w:rPr>
          <w:rtl w:val="0"/>
        </w:rPr>
        <w:t xml:space="preserve"> (3.5 months).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ck31uffe5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Holds (Illness / Travel)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unable to attend due to illness or travel, inform your coach/team in advance. Your membership may be placed on hold at our discretion, depending on plan type and timelines.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nu4yacioe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Special Offer Plans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Plans purchased with special offers (e.g., discounts, extra/free sessions) may </w:t>
      </w:r>
      <w:r w:rsidDel="00000000" w:rsidR="00000000" w:rsidRPr="00000000">
        <w:rPr>
          <w:b w:val="1"/>
          <w:bCs w:val="1"/>
          <w:rtl w:val="0"/>
        </w:rPr>
        <w:t xml:space="preserve">not be eligible for pause/hold</w:t>
      </w:r>
      <w:r w:rsidDel="00000000" w:rsidR="00000000" w:rsidRPr="00000000">
        <w:rPr>
          <w:rtl w:val="0"/>
        </w:rPr>
        <w:t xml:space="preserve">, and must be completed within the defined validity period unless the trainer/team is responsible for rescheduling/missing sessions.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96zwg2b40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Payments, Invoices &amp; Taxes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Prices are in INR unless stated otherwise.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modes may include UPI/cards/bank transfer/payment gateways or other supported methods.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Invoices/receipts may be provided digitally.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tax is deducted at source (TDS) by a corporate client paying on your behalf or via a corporate contract, documentation must be handled between the payer and the Company as applicable.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t2h8irzkp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Refund Policy (Strict)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maintain a </w:t>
      </w:r>
      <w:r w:rsidDel="00000000" w:rsidR="00000000" w:rsidRPr="00000000">
        <w:rPr>
          <w:b w:val="1"/>
          <w:bCs w:val="1"/>
          <w:rtl w:val="0"/>
        </w:rPr>
        <w:t xml:space="preserve">strict no-refund policy once a purchase is confirmed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qedasv834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Rare Exceptions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Refunds may be considered only in exceptional situations such as: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confirmed duplicate payment, or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technical billing error resulting in an incorrect charge.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approved, refunds are processed within </w:t>
      </w:r>
      <w:r w:rsidDel="00000000" w:rsidR="00000000" w:rsidRPr="00000000">
        <w:rPr>
          <w:b w:val="1"/>
          <w:bCs w:val="1"/>
          <w:rtl w:val="0"/>
        </w:rPr>
        <w:t xml:space="preserve">14 business days</w:t>
      </w:r>
      <w:r w:rsidDel="00000000" w:rsidR="00000000" w:rsidRPr="00000000">
        <w:rPr>
          <w:rtl w:val="0"/>
        </w:rPr>
        <w:t xml:space="preserve"> from approval (timelines can vary by bank/payment provider).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gfrsmvydo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Missed / Unused Sessions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packages must be completed within validity.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sessions / unused sessions are </w:t>
      </w:r>
      <w:r w:rsidDel="00000000" w:rsidR="00000000" w:rsidRPr="00000000">
        <w:rPr>
          <w:b w:val="1"/>
          <w:bCs w:val="1"/>
          <w:rtl w:val="0"/>
        </w:rPr>
        <w:t xml:space="preserve">not refundable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7np7toen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Retreats (If Applicable)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 deposits are </w:t>
      </w:r>
      <w:r w:rsidDel="00000000" w:rsidR="00000000" w:rsidRPr="00000000">
        <w:rPr>
          <w:b w:val="1"/>
          <w:bCs w:val="1"/>
          <w:rtl w:val="0"/>
        </w:rPr>
        <w:t xml:space="preserve">non-refundable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refund is exceptionally approved, a </w:t>
      </w:r>
      <w:r w:rsidDel="00000000" w:rsidR="00000000" w:rsidRPr="00000000">
        <w:rPr>
          <w:b w:val="1"/>
          <w:bCs w:val="1"/>
          <w:rtl w:val="0"/>
        </w:rPr>
        <w:t xml:space="preserve">5% processing fee</w:t>
      </w:r>
      <w:r w:rsidDel="00000000" w:rsidR="00000000" w:rsidRPr="00000000">
        <w:rPr>
          <w:rtl w:val="0"/>
        </w:rPr>
        <w:t xml:space="preserve"> may apply and cancellation terms will govern.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refunds/credits are issued for failure to attend or complete a retreat.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cbd0drvot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Platform Rules (Acceptable Use)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not to: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harass staff or other users;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illegal, abusive, or infringing content;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reverse engineer, scrape, or disrupt the Platform;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misuse messaging, scheduling, payments, or support.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suspend or terminate accounts for violations.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iq0ao19l9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Client Content &amp; Feedback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submit feedback, logs, progress photos, and messages (“User Content”). You grant us a limited right to use this content to: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services (coaching, tracking, support);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program quality;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records for dispute resolution and compliance.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d7sango3u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Testimonials, Images &amp; Videos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request testimonials, transformation stories, or record content during sessions/retreats: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will seek your confirmation/permission before publishing content that identifies you, unless it is already shared publicly by you with tagging/permission;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ask us to stop using future content by contacting support.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arar3bqxo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Third-Party Tools &amp; Integrations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may integrate with third parties, including: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Fit / Apple Health (HealthKit)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Calendar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Calendly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gateways and analytics tools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use of third-party services is also governed by their terms and policies. We are not responsible for outages, errors, or policy changes of third parties.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oupjvi5hg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Disclaimers (No Guarantees)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vary by individual. We do not guarantee specific outcomes, including weight loss, fat loss, muscle gain, or performance results.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dhzylxqgh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Limitation of Liability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maximum extent permitted by law: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are not liable for indirect/incidental/consequential damages;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total liability for any claim is limited to the fees paid by you for the relevant service in the period giving rise to the claim.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5n2wookjm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Indemnity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to indemnify and hold harmless the Company and its team from claims arising out of: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misuse of the Platform,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violation of these Terms, or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failure to follow safety guidance.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kvujdtnob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Right to Refuse Service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refuse entry to a session, pause service, or terminate access for reasons including: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disruptive behavior,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breach of Terms,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or compliance concerns,</w:t>
        <w:br w:type="textWrapping"/>
        <w:t xml:space="preserve">without refund.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b8259j32v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Force Majeure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responsible for interruptions caused by events beyond our control (e.g., strikes, natural disasters, internet disruptions, venue closures, travel disruptions).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bihacd6g3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Changes to These Terms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these Terms from time to time. Continued use after updates means you accept the updated Terms.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2bx3cokxl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Governing Law &amp; Jurisdiction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are governed by the laws of India. Courts in </w:t>
      </w:r>
      <w:r w:rsidDel="00000000" w:rsidR="00000000" w:rsidRPr="00000000">
        <w:rPr>
          <w:b w:val="1"/>
          <w:bCs w:val="1"/>
          <w:rtl w:val="0"/>
        </w:rPr>
        <w:t xml:space="preserve">Mumbai, Maharashtra</w:t>
      </w:r>
      <w:r w:rsidDel="00000000" w:rsidR="00000000" w:rsidRPr="00000000">
        <w:rPr>
          <w:rtl w:val="0"/>
        </w:rPr>
        <w:t xml:space="preserve"> have exclusive jurisdiction.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16dadyl1f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Contact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 Email:</w:t>
      </w:r>
      <w:r w:rsidDel="00000000" w:rsidR="00000000" w:rsidRPr="00000000">
        <w:rPr>
          <w:rtl w:val="0"/>
        </w:rPr>
        <w:t xml:space="preserve"> support@vinay.fit (and support@bodiqo.com when active)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+91 89287 67448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Bodiqo Ventures LLP, Mumbai 400026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